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69EA" w:rsidRDefault="001E69EA" w:rsidP="001E69EA">
      <w:pPr>
        <w:overflowPunct/>
        <w:autoSpaceDE/>
        <w:autoSpaceDN/>
        <w:adjustRightInd/>
        <w:textAlignment w:val="auto"/>
        <w:rPr>
          <w:rFonts w:asciiTheme="minorHAnsi" w:hAnsiTheme="minorHAnsi" w:cs="Arial"/>
          <w:b/>
          <w:sz w:val="24"/>
          <w:szCs w:val="24"/>
        </w:rPr>
      </w:pPr>
    </w:p>
    <w:p w:rsidR="001E69EA" w:rsidRDefault="001E69EA" w:rsidP="001E69EA">
      <w:pPr>
        <w:overflowPunct/>
        <w:autoSpaceDE/>
        <w:autoSpaceDN/>
        <w:adjustRightInd/>
        <w:textAlignment w:val="auto"/>
        <w:rPr>
          <w:rFonts w:asciiTheme="minorHAnsi" w:hAnsiTheme="minorHAnsi" w:cs="Arial"/>
          <w:b/>
          <w:sz w:val="24"/>
          <w:szCs w:val="24"/>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6"/>
      </w:tblGrid>
      <w:tr w:rsidR="009E08B7" w:rsidRPr="00A5350B" w:rsidTr="002129E2">
        <w:tc>
          <w:tcPr>
            <w:tcW w:w="10206"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9E08B7" w:rsidRPr="00A5350B" w:rsidRDefault="009E08B7" w:rsidP="001E69EA">
            <w:pPr>
              <w:jc w:val="center"/>
              <w:rPr>
                <w:rFonts w:asciiTheme="minorHAnsi" w:hAnsiTheme="minorHAnsi" w:cs="Arial"/>
                <w:b/>
                <w:sz w:val="24"/>
                <w:szCs w:val="22"/>
              </w:rPr>
            </w:pPr>
            <w:r w:rsidRPr="00A5350B">
              <w:rPr>
                <w:rFonts w:asciiTheme="minorHAnsi" w:hAnsiTheme="minorHAnsi" w:cs="Arial"/>
                <w:b/>
                <w:sz w:val="24"/>
                <w:szCs w:val="22"/>
              </w:rPr>
              <w:t>Termo de Referência</w:t>
            </w:r>
          </w:p>
        </w:tc>
      </w:tr>
    </w:tbl>
    <w:p w:rsidR="001E69EA" w:rsidRPr="007872B9" w:rsidRDefault="001E69EA" w:rsidP="001E69EA">
      <w:pPr>
        <w:overflowPunct/>
        <w:autoSpaceDE/>
        <w:autoSpaceDN/>
        <w:adjustRightInd/>
        <w:spacing w:line="360" w:lineRule="auto"/>
        <w:jc w:val="center"/>
        <w:textAlignment w:val="auto"/>
        <w:rPr>
          <w:rFonts w:asciiTheme="minorHAnsi" w:hAnsiTheme="minorHAnsi" w:cs="Arial"/>
          <w:b/>
          <w:sz w:val="24"/>
          <w:szCs w:val="24"/>
        </w:rPr>
      </w:pPr>
    </w:p>
    <w:p w:rsidR="001E69EA" w:rsidRPr="007872B9" w:rsidRDefault="001E69EA" w:rsidP="001E69EA">
      <w:pPr>
        <w:spacing w:line="360" w:lineRule="auto"/>
        <w:jc w:val="both"/>
        <w:rPr>
          <w:rFonts w:asciiTheme="minorHAnsi" w:hAnsiTheme="minorHAnsi" w:cs="Arial"/>
          <w:b/>
          <w:sz w:val="24"/>
          <w:szCs w:val="24"/>
        </w:rPr>
      </w:pPr>
      <w:r w:rsidRPr="007872B9">
        <w:rPr>
          <w:rFonts w:asciiTheme="minorHAnsi" w:hAnsiTheme="minorHAnsi" w:cs="Arial"/>
          <w:b/>
          <w:sz w:val="24"/>
          <w:szCs w:val="24"/>
        </w:rPr>
        <w:t>1 – INTRODUÇÃO:</w:t>
      </w:r>
    </w:p>
    <w:p w:rsidR="001E69EA" w:rsidRPr="00E0218B" w:rsidRDefault="001E69EA" w:rsidP="001E69EA">
      <w:pPr>
        <w:pStyle w:val="PargrafodaLista"/>
        <w:numPr>
          <w:ilvl w:val="1"/>
          <w:numId w:val="4"/>
        </w:numPr>
        <w:overflowPunct/>
        <w:autoSpaceDE/>
        <w:autoSpaceDN/>
        <w:adjustRightInd/>
        <w:spacing w:after="240" w:line="360" w:lineRule="auto"/>
        <w:jc w:val="both"/>
        <w:textAlignment w:val="auto"/>
        <w:rPr>
          <w:rFonts w:asciiTheme="minorHAnsi" w:hAnsiTheme="minorHAnsi" w:cs="Arial"/>
          <w:b/>
          <w:sz w:val="24"/>
          <w:szCs w:val="24"/>
          <w:u w:val="single"/>
        </w:rPr>
      </w:pPr>
      <w:r w:rsidRPr="00E0218B">
        <w:rPr>
          <w:rFonts w:asciiTheme="minorHAnsi" w:hAnsiTheme="minorHAnsi" w:cs="Arial"/>
          <w:color w:val="000000" w:themeColor="text1"/>
          <w:sz w:val="24"/>
          <w:szCs w:val="24"/>
        </w:rPr>
        <w:t xml:space="preserve">Processo licitatório na modalidade Pregão através do sistema de Registro de Preço para </w:t>
      </w:r>
      <w:r w:rsidRPr="00A02C16">
        <w:rPr>
          <w:rFonts w:asciiTheme="minorHAnsi" w:hAnsiTheme="minorHAnsi" w:cs="Arial"/>
          <w:b/>
          <w:sz w:val="24"/>
          <w:szCs w:val="24"/>
          <w:u w:val="single"/>
        </w:rPr>
        <w:t xml:space="preserve">AQUISIÇÃO </w:t>
      </w:r>
      <w:r>
        <w:rPr>
          <w:rFonts w:asciiTheme="minorHAnsi" w:hAnsiTheme="minorHAnsi" w:cs="Arial"/>
          <w:b/>
          <w:sz w:val="24"/>
          <w:szCs w:val="24"/>
          <w:u w:val="single"/>
        </w:rPr>
        <w:t>DE ESTANTE DE AÇO INDUSTRIAL</w:t>
      </w:r>
      <w:r w:rsidRPr="00A02C16">
        <w:rPr>
          <w:rFonts w:asciiTheme="minorHAnsi" w:hAnsiTheme="minorHAnsi" w:cs="Arial"/>
          <w:b/>
          <w:sz w:val="24"/>
          <w:szCs w:val="24"/>
          <w:u w:val="single"/>
        </w:rPr>
        <w:t xml:space="preserve"> PARA A SECRETARIA MUNICIPAL DE OBRAS E SUAS SUCURSAIS</w:t>
      </w:r>
      <w:r w:rsidRPr="00E0218B">
        <w:rPr>
          <w:rFonts w:asciiTheme="minorHAnsi" w:hAnsiTheme="minorHAnsi" w:cs="Arial"/>
          <w:b/>
          <w:sz w:val="24"/>
          <w:szCs w:val="24"/>
          <w:u w:val="single"/>
        </w:rPr>
        <w:t xml:space="preserve">. </w:t>
      </w:r>
    </w:p>
    <w:p w:rsidR="001E69EA" w:rsidRDefault="001E69EA" w:rsidP="001E69EA">
      <w:pPr>
        <w:spacing w:line="360" w:lineRule="auto"/>
        <w:jc w:val="both"/>
        <w:rPr>
          <w:rFonts w:asciiTheme="minorHAnsi" w:hAnsiTheme="minorHAnsi" w:cs="Arial"/>
          <w:b/>
          <w:sz w:val="24"/>
          <w:szCs w:val="24"/>
        </w:rPr>
      </w:pPr>
      <w:r w:rsidRPr="007872B9">
        <w:rPr>
          <w:rFonts w:asciiTheme="minorHAnsi" w:hAnsiTheme="minorHAnsi" w:cs="Arial"/>
          <w:b/>
          <w:sz w:val="24"/>
          <w:szCs w:val="24"/>
        </w:rPr>
        <w:t>2 – JUSTIFICATIVA:</w:t>
      </w:r>
    </w:p>
    <w:p w:rsidR="001E69EA" w:rsidRDefault="001E69EA" w:rsidP="001E69EA">
      <w:pPr>
        <w:spacing w:before="240" w:after="240" w:line="360" w:lineRule="auto"/>
        <w:ind w:right="-57"/>
        <w:jc w:val="both"/>
        <w:rPr>
          <w:rFonts w:asciiTheme="minorHAnsi" w:hAnsiTheme="minorHAnsi" w:cs="Arial"/>
          <w:sz w:val="24"/>
          <w:szCs w:val="24"/>
        </w:rPr>
      </w:pPr>
      <w:r>
        <w:rPr>
          <w:rFonts w:asciiTheme="minorHAnsi" w:hAnsiTheme="minorHAnsi" w:cs="Arial"/>
          <w:sz w:val="24"/>
          <w:szCs w:val="24"/>
        </w:rPr>
        <w:t xml:space="preserve">Justifica-se a realização do Certame tendo em vista a necessidade da aquisição do referido objeto para sua respectiva colocação na sede administrativa da Secretaria Municipal de Obras e suas sucursais, com finalidade de guarda e organização de arquivos físicos. Ademais, a existência de ata de registro de preço oportunizará compras pontuais dos itens conforme a existência das demandas. </w:t>
      </w:r>
    </w:p>
    <w:p w:rsidR="001E69EA" w:rsidRDefault="001E69EA" w:rsidP="001E69EA">
      <w:pPr>
        <w:spacing w:after="240" w:line="360" w:lineRule="auto"/>
        <w:ind w:right="-57"/>
        <w:jc w:val="both"/>
        <w:rPr>
          <w:rFonts w:asciiTheme="minorHAnsi" w:hAnsiTheme="minorHAnsi" w:cs="Arial"/>
          <w:b/>
          <w:sz w:val="24"/>
          <w:szCs w:val="24"/>
        </w:rPr>
      </w:pPr>
      <w:r w:rsidRPr="007872B9">
        <w:rPr>
          <w:rFonts w:asciiTheme="minorHAnsi" w:hAnsiTheme="minorHAnsi" w:cs="Arial"/>
          <w:b/>
          <w:sz w:val="24"/>
          <w:szCs w:val="24"/>
        </w:rPr>
        <w:t>3-</w:t>
      </w:r>
      <w:r>
        <w:rPr>
          <w:rFonts w:asciiTheme="minorHAnsi" w:hAnsiTheme="minorHAnsi" w:cs="Arial"/>
          <w:b/>
          <w:sz w:val="24"/>
          <w:szCs w:val="24"/>
        </w:rPr>
        <w:t xml:space="preserve"> ESPECIFICAÇÃO DO OBJETO</w:t>
      </w:r>
      <w:r w:rsidRPr="007872B9">
        <w:rPr>
          <w:rFonts w:asciiTheme="minorHAnsi" w:hAnsiTheme="minorHAnsi" w:cs="Arial"/>
          <w:b/>
          <w:sz w:val="24"/>
          <w:szCs w:val="24"/>
        </w:rPr>
        <w:t xml:space="preserve"> VALOR DE REFERÊNCIA:</w:t>
      </w:r>
    </w:p>
    <w:p w:rsidR="001E69EA" w:rsidRPr="0084792A" w:rsidRDefault="001E69EA" w:rsidP="001E69EA">
      <w:pPr>
        <w:spacing w:after="240" w:line="360" w:lineRule="auto"/>
        <w:ind w:right="-57"/>
        <w:jc w:val="both"/>
        <w:rPr>
          <w:rFonts w:asciiTheme="minorHAnsi" w:hAnsiTheme="minorHAnsi" w:cs="Arial"/>
          <w:b/>
          <w:sz w:val="24"/>
          <w:szCs w:val="24"/>
        </w:rPr>
      </w:pPr>
      <w:r w:rsidRPr="0084792A">
        <w:rPr>
          <w:rFonts w:asciiTheme="minorHAnsi" w:hAnsiTheme="minorHAnsi" w:cs="Arial"/>
          <w:b/>
          <w:sz w:val="24"/>
          <w:szCs w:val="24"/>
        </w:rPr>
        <w:t>3.1. Descrição e tabela com valores:</w:t>
      </w:r>
    </w:p>
    <w:tbl>
      <w:tblPr>
        <w:tblStyle w:val="Tabelacomgrade"/>
        <w:tblW w:w="0" w:type="auto"/>
        <w:jc w:val="center"/>
        <w:tblLook w:val="04A0" w:firstRow="1" w:lastRow="0" w:firstColumn="1" w:lastColumn="0" w:noHBand="0" w:noVBand="1"/>
      </w:tblPr>
      <w:tblGrid>
        <w:gridCol w:w="594"/>
        <w:gridCol w:w="2967"/>
        <w:gridCol w:w="1726"/>
        <w:gridCol w:w="1829"/>
        <w:gridCol w:w="1484"/>
        <w:gridCol w:w="1470"/>
      </w:tblGrid>
      <w:tr w:rsidR="001E69EA" w:rsidTr="00E43D2E">
        <w:trPr>
          <w:jc w:val="center"/>
        </w:trPr>
        <w:tc>
          <w:tcPr>
            <w:tcW w:w="594" w:type="dxa"/>
          </w:tcPr>
          <w:p w:rsidR="001E69EA" w:rsidRPr="006A4C19" w:rsidRDefault="001E69EA" w:rsidP="00E43D2E">
            <w:pPr>
              <w:jc w:val="center"/>
              <w:rPr>
                <w:rFonts w:asciiTheme="minorHAnsi" w:hAnsiTheme="minorHAnsi"/>
              </w:rPr>
            </w:pPr>
            <w:r w:rsidRPr="006A4C19">
              <w:rPr>
                <w:rFonts w:asciiTheme="minorHAnsi" w:hAnsiTheme="minorHAnsi"/>
              </w:rPr>
              <w:t>Item</w:t>
            </w:r>
          </w:p>
        </w:tc>
        <w:tc>
          <w:tcPr>
            <w:tcW w:w="2967" w:type="dxa"/>
          </w:tcPr>
          <w:p w:rsidR="001E69EA" w:rsidRPr="006A4C19" w:rsidRDefault="001E69EA" w:rsidP="00E43D2E">
            <w:pPr>
              <w:jc w:val="center"/>
              <w:rPr>
                <w:rFonts w:asciiTheme="minorHAnsi" w:hAnsiTheme="minorHAnsi"/>
              </w:rPr>
            </w:pPr>
            <w:r w:rsidRPr="006A4C19">
              <w:rPr>
                <w:rFonts w:asciiTheme="minorHAnsi" w:hAnsiTheme="minorHAnsi"/>
              </w:rPr>
              <w:t>Descrição</w:t>
            </w:r>
          </w:p>
        </w:tc>
        <w:tc>
          <w:tcPr>
            <w:tcW w:w="1726" w:type="dxa"/>
          </w:tcPr>
          <w:p w:rsidR="001E69EA" w:rsidRPr="006A4C19" w:rsidRDefault="001E69EA" w:rsidP="00E43D2E">
            <w:pPr>
              <w:jc w:val="center"/>
              <w:rPr>
                <w:rFonts w:asciiTheme="minorHAnsi" w:hAnsiTheme="minorHAnsi"/>
              </w:rPr>
            </w:pPr>
            <w:r w:rsidRPr="006A4C19">
              <w:rPr>
                <w:rFonts w:asciiTheme="minorHAnsi" w:hAnsiTheme="minorHAnsi"/>
              </w:rPr>
              <w:t>Unidade de Medida</w:t>
            </w:r>
          </w:p>
        </w:tc>
        <w:tc>
          <w:tcPr>
            <w:tcW w:w="1829" w:type="dxa"/>
          </w:tcPr>
          <w:p w:rsidR="001E69EA" w:rsidRPr="006A4C19" w:rsidRDefault="001E69EA" w:rsidP="00E43D2E">
            <w:pPr>
              <w:jc w:val="center"/>
              <w:rPr>
                <w:rFonts w:asciiTheme="minorHAnsi" w:hAnsiTheme="minorHAnsi"/>
              </w:rPr>
            </w:pPr>
            <w:r w:rsidRPr="006A4C19">
              <w:rPr>
                <w:rFonts w:asciiTheme="minorHAnsi" w:hAnsiTheme="minorHAnsi"/>
              </w:rPr>
              <w:t>Quantidade</w:t>
            </w:r>
          </w:p>
        </w:tc>
        <w:tc>
          <w:tcPr>
            <w:tcW w:w="1484" w:type="dxa"/>
          </w:tcPr>
          <w:p w:rsidR="001E69EA" w:rsidRPr="006A4C19" w:rsidRDefault="001E69EA" w:rsidP="00E43D2E">
            <w:pPr>
              <w:jc w:val="center"/>
              <w:rPr>
                <w:rFonts w:asciiTheme="minorHAnsi" w:hAnsiTheme="minorHAnsi"/>
              </w:rPr>
            </w:pPr>
            <w:r w:rsidRPr="006A4C19">
              <w:rPr>
                <w:rFonts w:asciiTheme="minorHAnsi" w:hAnsiTheme="minorHAnsi"/>
              </w:rPr>
              <w:t>Valor Unitário</w:t>
            </w:r>
            <w:r>
              <w:rPr>
                <w:rFonts w:asciiTheme="minorHAnsi" w:hAnsiTheme="minorHAnsi"/>
              </w:rPr>
              <w:t xml:space="preserve"> Médio</w:t>
            </w:r>
          </w:p>
        </w:tc>
        <w:tc>
          <w:tcPr>
            <w:tcW w:w="1470" w:type="dxa"/>
          </w:tcPr>
          <w:p w:rsidR="001E69EA" w:rsidRPr="006A4C19" w:rsidRDefault="001E69EA" w:rsidP="00E43D2E">
            <w:pPr>
              <w:jc w:val="center"/>
              <w:rPr>
                <w:rFonts w:asciiTheme="minorHAnsi" w:hAnsiTheme="minorHAnsi"/>
              </w:rPr>
            </w:pPr>
            <w:r>
              <w:rPr>
                <w:rFonts w:asciiTheme="minorHAnsi" w:hAnsiTheme="minorHAnsi"/>
              </w:rPr>
              <w:t>Valor Total</w:t>
            </w:r>
          </w:p>
        </w:tc>
      </w:tr>
      <w:tr w:rsidR="001E69EA" w:rsidTr="00E43D2E">
        <w:trPr>
          <w:jc w:val="center"/>
        </w:trPr>
        <w:tc>
          <w:tcPr>
            <w:tcW w:w="594" w:type="dxa"/>
          </w:tcPr>
          <w:p w:rsidR="001E69EA" w:rsidRPr="006A4C19" w:rsidRDefault="001E69EA" w:rsidP="00E43D2E">
            <w:pPr>
              <w:jc w:val="center"/>
              <w:rPr>
                <w:rFonts w:asciiTheme="minorHAnsi" w:hAnsiTheme="minorHAnsi"/>
              </w:rPr>
            </w:pPr>
            <w:r w:rsidRPr="006A4C19">
              <w:rPr>
                <w:rFonts w:asciiTheme="minorHAnsi" w:hAnsiTheme="minorHAnsi"/>
              </w:rPr>
              <w:t>1</w:t>
            </w:r>
          </w:p>
        </w:tc>
        <w:tc>
          <w:tcPr>
            <w:tcW w:w="2967" w:type="dxa"/>
          </w:tcPr>
          <w:p w:rsidR="001E69EA" w:rsidRPr="006A4C19" w:rsidRDefault="001E69EA" w:rsidP="00E43D2E">
            <w:pPr>
              <w:jc w:val="both"/>
              <w:rPr>
                <w:rFonts w:asciiTheme="minorHAnsi" w:hAnsiTheme="minorHAnsi"/>
              </w:rPr>
            </w:pPr>
            <w:r>
              <w:rPr>
                <w:rFonts w:asciiTheme="minorHAnsi" w:hAnsiTheme="minorHAnsi"/>
              </w:rPr>
              <w:t xml:space="preserve">91043 – Estante de aço industrial com reforço em “X” nas laterais e fundos, com 6 prateleiras, largura aproximada de 90 cm, profundidade mínima 30 cm, escapamento entre prateleiras mínimo de 30 cm e máximo de 35 cm. </w:t>
            </w:r>
          </w:p>
        </w:tc>
        <w:tc>
          <w:tcPr>
            <w:tcW w:w="1726" w:type="dxa"/>
          </w:tcPr>
          <w:p w:rsidR="001E69EA" w:rsidRPr="006A4C19" w:rsidRDefault="001E69EA" w:rsidP="00E43D2E">
            <w:pPr>
              <w:jc w:val="center"/>
              <w:rPr>
                <w:rFonts w:asciiTheme="minorHAnsi" w:hAnsiTheme="minorHAnsi"/>
              </w:rPr>
            </w:pPr>
            <w:r>
              <w:rPr>
                <w:rFonts w:asciiTheme="minorHAnsi" w:hAnsiTheme="minorHAnsi"/>
              </w:rPr>
              <w:t>Unidade</w:t>
            </w:r>
          </w:p>
        </w:tc>
        <w:tc>
          <w:tcPr>
            <w:tcW w:w="1829" w:type="dxa"/>
          </w:tcPr>
          <w:p w:rsidR="001E69EA" w:rsidRPr="006A4C19" w:rsidRDefault="001E69EA" w:rsidP="00E43D2E">
            <w:pPr>
              <w:jc w:val="center"/>
              <w:rPr>
                <w:rFonts w:asciiTheme="minorHAnsi" w:hAnsiTheme="minorHAnsi"/>
              </w:rPr>
            </w:pPr>
            <w:r>
              <w:rPr>
                <w:rFonts w:asciiTheme="minorHAnsi" w:hAnsiTheme="minorHAnsi"/>
              </w:rPr>
              <w:t>20</w:t>
            </w:r>
          </w:p>
        </w:tc>
        <w:tc>
          <w:tcPr>
            <w:tcW w:w="1484" w:type="dxa"/>
          </w:tcPr>
          <w:p w:rsidR="001E69EA" w:rsidRPr="006A4C19" w:rsidRDefault="001E69EA" w:rsidP="00E43D2E">
            <w:pPr>
              <w:jc w:val="center"/>
              <w:rPr>
                <w:rFonts w:asciiTheme="minorHAnsi" w:hAnsiTheme="minorHAnsi"/>
              </w:rPr>
            </w:pPr>
            <w:r>
              <w:rPr>
                <w:rFonts w:asciiTheme="minorHAnsi" w:hAnsiTheme="minorHAnsi"/>
              </w:rPr>
              <w:t>R$ 706,07</w:t>
            </w:r>
          </w:p>
        </w:tc>
        <w:tc>
          <w:tcPr>
            <w:tcW w:w="1470" w:type="dxa"/>
          </w:tcPr>
          <w:p w:rsidR="001E69EA" w:rsidRPr="006A4C19" w:rsidRDefault="001E69EA" w:rsidP="00E43D2E">
            <w:pPr>
              <w:jc w:val="center"/>
              <w:rPr>
                <w:rFonts w:asciiTheme="minorHAnsi" w:hAnsiTheme="minorHAnsi"/>
              </w:rPr>
            </w:pPr>
            <w:r>
              <w:rPr>
                <w:rFonts w:asciiTheme="minorHAnsi" w:hAnsiTheme="minorHAnsi"/>
              </w:rPr>
              <w:t>R$ 14.121,40</w:t>
            </w:r>
          </w:p>
        </w:tc>
      </w:tr>
      <w:tr w:rsidR="001E69EA" w:rsidTr="00E43D2E">
        <w:trPr>
          <w:jc w:val="center"/>
        </w:trPr>
        <w:tc>
          <w:tcPr>
            <w:tcW w:w="594" w:type="dxa"/>
          </w:tcPr>
          <w:p w:rsidR="001E69EA" w:rsidRPr="006A4C19" w:rsidRDefault="001E69EA" w:rsidP="00E43D2E">
            <w:pPr>
              <w:jc w:val="center"/>
              <w:rPr>
                <w:rFonts w:asciiTheme="minorHAnsi" w:hAnsiTheme="minorHAnsi"/>
              </w:rPr>
            </w:pPr>
          </w:p>
        </w:tc>
        <w:tc>
          <w:tcPr>
            <w:tcW w:w="2967" w:type="dxa"/>
          </w:tcPr>
          <w:p w:rsidR="001E69EA" w:rsidRPr="006A4C19" w:rsidRDefault="001E69EA" w:rsidP="00E43D2E">
            <w:pPr>
              <w:jc w:val="both"/>
              <w:rPr>
                <w:rFonts w:asciiTheme="minorHAnsi" w:hAnsiTheme="minorHAnsi"/>
              </w:rPr>
            </w:pPr>
          </w:p>
        </w:tc>
        <w:tc>
          <w:tcPr>
            <w:tcW w:w="1726" w:type="dxa"/>
          </w:tcPr>
          <w:p w:rsidR="001E69EA" w:rsidRPr="006A4C19" w:rsidRDefault="001E69EA" w:rsidP="00E43D2E">
            <w:pPr>
              <w:jc w:val="center"/>
              <w:rPr>
                <w:rFonts w:asciiTheme="minorHAnsi" w:hAnsiTheme="minorHAnsi"/>
              </w:rPr>
            </w:pPr>
          </w:p>
        </w:tc>
        <w:tc>
          <w:tcPr>
            <w:tcW w:w="1829" w:type="dxa"/>
          </w:tcPr>
          <w:p w:rsidR="001E69EA" w:rsidRPr="006A4C19" w:rsidRDefault="001E69EA" w:rsidP="00E43D2E">
            <w:pPr>
              <w:jc w:val="center"/>
              <w:rPr>
                <w:rFonts w:asciiTheme="minorHAnsi" w:hAnsiTheme="minorHAnsi"/>
              </w:rPr>
            </w:pPr>
          </w:p>
        </w:tc>
        <w:tc>
          <w:tcPr>
            <w:tcW w:w="1484" w:type="dxa"/>
          </w:tcPr>
          <w:p w:rsidR="001E69EA" w:rsidRDefault="001E69EA" w:rsidP="00E43D2E">
            <w:pPr>
              <w:jc w:val="center"/>
              <w:rPr>
                <w:rFonts w:asciiTheme="minorHAnsi" w:hAnsiTheme="minorHAnsi"/>
              </w:rPr>
            </w:pPr>
            <w:r>
              <w:rPr>
                <w:rFonts w:asciiTheme="minorHAnsi" w:hAnsiTheme="minorHAnsi"/>
              </w:rPr>
              <w:t>Total</w:t>
            </w:r>
          </w:p>
        </w:tc>
        <w:tc>
          <w:tcPr>
            <w:tcW w:w="1470" w:type="dxa"/>
          </w:tcPr>
          <w:p w:rsidR="001E69EA" w:rsidRDefault="001E69EA" w:rsidP="001E69EA">
            <w:pPr>
              <w:jc w:val="center"/>
              <w:rPr>
                <w:rFonts w:asciiTheme="minorHAnsi" w:hAnsiTheme="minorHAnsi"/>
              </w:rPr>
            </w:pPr>
            <w:r>
              <w:rPr>
                <w:rFonts w:asciiTheme="minorHAnsi" w:hAnsiTheme="minorHAnsi"/>
              </w:rPr>
              <w:t>R$ 14.121,40</w:t>
            </w:r>
          </w:p>
        </w:tc>
      </w:tr>
    </w:tbl>
    <w:p w:rsidR="001E69EA" w:rsidRPr="007872B9" w:rsidRDefault="001E69EA" w:rsidP="001E69EA">
      <w:pPr>
        <w:pStyle w:val="PargrafodaLista"/>
        <w:spacing w:line="276" w:lineRule="auto"/>
        <w:jc w:val="both"/>
        <w:rPr>
          <w:rFonts w:asciiTheme="minorHAnsi" w:hAnsiTheme="minorHAnsi" w:cs="Calibri"/>
          <w:sz w:val="10"/>
          <w:szCs w:val="10"/>
        </w:rPr>
      </w:pPr>
    </w:p>
    <w:p w:rsidR="001E69EA" w:rsidRDefault="001E69EA" w:rsidP="001E69EA">
      <w:pPr>
        <w:spacing w:line="360" w:lineRule="auto"/>
        <w:ind w:right="-57"/>
        <w:jc w:val="both"/>
        <w:rPr>
          <w:rFonts w:asciiTheme="minorHAnsi" w:hAnsiTheme="minorHAnsi" w:cs="Arial"/>
          <w:b/>
          <w:sz w:val="24"/>
          <w:szCs w:val="24"/>
        </w:rPr>
      </w:pPr>
    </w:p>
    <w:p w:rsidR="001E69EA" w:rsidRDefault="001E69EA" w:rsidP="001E69EA">
      <w:pPr>
        <w:spacing w:line="360" w:lineRule="auto"/>
        <w:ind w:right="-57"/>
        <w:jc w:val="both"/>
        <w:rPr>
          <w:rFonts w:asciiTheme="minorHAnsi" w:hAnsiTheme="minorHAnsi" w:cs="Arial"/>
          <w:sz w:val="24"/>
          <w:szCs w:val="24"/>
        </w:rPr>
      </w:pPr>
      <w:r>
        <w:rPr>
          <w:rFonts w:asciiTheme="minorHAnsi" w:hAnsiTheme="minorHAnsi" w:cs="Arial"/>
          <w:b/>
          <w:sz w:val="24"/>
          <w:szCs w:val="24"/>
        </w:rPr>
        <w:t xml:space="preserve">3.1.1. </w:t>
      </w:r>
      <w:r w:rsidRPr="007872B9">
        <w:rPr>
          <w:rFonts w:asciiTheme="minorHAnsi" w:hAnsiTheme="minorHAnsi" w:cs="Arial"/>
          <w:b/>
          <w:sz w:val="24"/>
          <w:szCs w:val="24"/>
        </w:rPr>
        <w:t xml:space="preserve">Parâmetro utilizado para composição do preço: </w:t>
      </w:r>
      <w:r>
        <w:rPr>
          <w:rFonts w:asciiTheme="minorHAnsi" w:hAnsiTheme="minorHAnsi" w:cs="Arial"/>
          <w:sz w:val="24"/>
          <w:szCs w:val="24"/>
        </w:rPr>
        <w:t xml:space="preserve">A pesquisa de mercado se valeu dos seguintes parâmetros, e igualmente requisitados neste termo de referência: </w:t>
      </w:r>
      <w:r>
        <w:rPr>
          <w:rFonts w:asciiTheme="minorHAnsi" w:hAnsiTheme="minorHAnsi" w:cs="Arial"/>
          <w:b/>
          <w:sz w:val="24"/>
          <w:szCs w:val="24"/>
        </w:rPr>
        <w:t>a)</w:t>
      </w:r>
      <w:r>
        <w:rPr>
          <w:rFonts w:asciiTheme="minorHAnsi" w:hAnsiTheme="minorHAnsi" w:cs="Arial"/>
          <w:sz w:val="24"/>
          <w:szCs w:val="24"/>
        </w:rPr>
        <w:t xml:space="preserve"> Tipo de equipamento; </w:t>
      </w:r>
      <w:r>
        <w:rPr>
          <w:rFonts w:asciiTheme="minorHAnsi" w:hAnsiTheme="minorHAnsi" w:cs="Arial"/>
          <w:b/>
          <w:sz w:val="24"/>
          <w:szCs w:val="24"/>
        </w:rPr>
        <w:t xml:space="preserve">b) </w:t>
      </w:r>
      <w:r>
        <w:rPr>
          <w:rFonts w:asciiTheme="minorHAnsi" w:hAnsiTheme="minorHAnsi" w:cs="Arial"/>
          <w:sz w:val="24"/>
          <w:szCs w:val="24"/>
        </w:rPr>
        <w:t xml:space="preserve">Tipo de Serviço; </w:t>
      </w:r>
      <w:r>
        <w:rPr>
          <w:rFonts w:asciiTheme="minorHAnsi" w:hAnsiTheme="minorHAnsi" w:cs="Arial"/>
          <w:b/>
          <w:sz w:val="24"/>
          <w:szCs w:val="24"/>
        </w:rPr>
        <w:t xml:space="preserve">c) </w:t>
      </w:r>
      <w:r>
        <w:rPr>
          <w:rFonts w:asciiTheme="minorHAnsi" w:hAnsiTheme="minorHAnsi" w:cs="Arial"/>
          <w:sz w:val="24"/>
          <w:szCs w:val="24"/>
        </w:rPr>
        <w:t xml:space="preserve">Tempo para fornecimento e instalação de mobilização de equipamento e realização do serviço; </w:t>
      </w:r>
      <w:r>
        <w:rPr>
          <w:rFonts w:asciiTheme="minorHAnsi" w:hAnsiTheme="minorHAnsi" w:cs="Arial"/>
          <w:b/>
          <w:sz w:val="24"/>
          <w:szCs w:val="24"/>
        </w:rPr>
        <w:t xml:space="preserve">d) </w:t>
      </w:r>
      <w:r>
        <w:rPr>
          <w:rFonts w:asciiTheme="minorHAnsi" w:hAnsiTheme="minorHAnsi" w:cs="Arial"/>
          <w:sz w:val="24"/>
          <w:szCs w:val="24"/>
        </w:rPr>
        <w:t xml:space="preserve">Quantidade de unidades a serem atendidas;  </w:t>
      </w:r>
    </w:p>
    <w:p w:rsidR="001E69EA" w:rsidRDefault="001E69EA" w:rsidP="001E69EA">
      <w:pPr>
        <w:spacing w:line="360" w:lineRule="auto"/>
        <w:ind w:right="-57"/>
        <w:jc w:val="both"/>
        <w:rPr>
          <w:rFonts w:asciiTheme="minorHAnsi" w:hAnsiTheme="minorHAnsi" w:cs="Arial"/>
          <w:b/>
          <w:sz w:val="24"/>
          <w:szCs w:val="24"/>
        </w:rPr>
      </w:pPr>
    </w:p>
    <w:p w:rsidR="001E69EA" w:rsidRDefault="001E69EA" w:rsidP="001E69EA">
      <w:pPr>
        <w:spacing w:line="360" w:lineRule="auto"/>
        <w:ind w:right="-57"/>
        <w:jc w:val="both"/>
        <w:rPr>
          <w:rFonts w:asciiTheme="minorHAnsi" w:hAnsiTheme="minorHAnsi" w:cs="Arial"/>
          <w:sz w:val="24"/>
          <w:szCs w:val="24"/>
        </w:rPr>
      </w:pPr>
      <w:r w:rsidRPr="00C3746E">
        <w:rPr>
          <w:rFonts w:asciiTheme="minorHAnsi" w:hAnsiTheme="minorHAnsi" w:cs="Arial"/>
          <w:b/>
          <w:sz w:val="24"/>
          <w:szCs w:val="24"/>
        </w:rPr>
        <w:lastRenderedPageBreak/>
        <w:t>3.1.2.</w:t>
      </w:r>
      <w:r>
        <w:rPr>
          <w:rFonts w:asciiTheme="minorHAnsi" w:hAnsiTheme="minorHAnsi" w:cs="Arial"/>
          <w:sz w:val="24"/>
          <w:szCs w:val="24"/>
        </w:rPr>
        <w:t xml:space="preserve"> O valor – estimado - máximo previsto do objeto do processo licitatório é de R$ 14.121,40 (quatorze mil, cento e vinte um reais e quarenta centavos);</w:t>
      </w:r>
    </w:p>
    <w:p w:rsidR="001E69EA" w:rsidRDefault="001E69EA" w:rsidP="001E69EA">
      <w:pPr>
        <w:spacing w:line="360" w:lineRule="auto"/>
        <w:ind w:right="-57"/>
        <w:jc w:val="both"/>
        <w:rPr>
          <w:rFonts w:asciiTheme="minorHAnsi" w:hAnsiTheme="minorHAnsi" w:cs="Arial"/>
          <w:b/>
          <w:sz w:val="24"/>
          <w:szCs w:val="24"/>
        </w:rPr>
      </w:pPr>
    </w:p>
    <w:p w:rsidR="001E69EA" w:rsidRDefault="001E69EA" w:rsidP="001E69EA">
      <w:pPr>
        <w:spacing w:line="360" w:lineRule="auto"/>
        <w:ind w:right="-57"/>
        <w:jc w:val="both"/>
        <w:rPr>
          <w:rFonts w:asciiTheme="minorHAnsi" w:hAnsiTheme="minorHAnsi" w:cs="Arial"/>
          <w:sz w:val="24"/>
          <w:szCs w:val="24"/>
        </w:rPr>
      </w:pPr>
      <w:r w:rsidRPr="0058509A">
        <w:rPr>
          <w:rFonts w:asciiTheme="minorHAnsi" w:hAnsiTheme="minorHAnsi" w:cs="Arial"/>
          <w:b/>
          <w:sz w:val="24"/>
          <w:szCs w:val="24"/>
        </w:rPr>
        <w:t>3.1.3.</w:t>
      </w:r>
      <w:r>
        <w:rPr>
          <w:rFonts w:asciiTheme="minorHAnsi" w:hAnsiTheme="minorHAnsi" w:cs="Arial"/>
          <w:sz w:val="24"/>
          <w:szCs w:val="24"/>
        </w:rPr>
        <w:t xml:space="preserve"> O quantitativo é para utilização em 12 (doze) meses, porém não é obrigatório o uso de toda quantidade prescrita nesta licitação;</w:t>
      </w:r>
    </w:p>
    <w:p w:rsidR="001E69EA" w:rsidRDefault="001E69EA" w:rsidP="001E69EA">
      <w:pPr>
        <w:spacing w:line="360" w:lineRule="auto"/>
        <w:jc w:val="both"/>
        <w:rPr>
          <w:rFonts w:asciiTheme="minorHAnsi" w:hAnsiTheme="minorHAnsi" w:cstheme="minorHAnsi"/>
          <w:b/>
          <w:color w:val="000000"/>
          <w:sz w:val="24"/>
          <w:szCs w:val="24"/>
        </w:rPr>
      </w:pPr>
    </w:p>
    <w:p w:rsidR="001E69EA" w:rsidRDefault="001E69EA" w:rsidP="001E69EA">
      <w:pPr>
        <w:spacing w:line="360" w:lineRule="auto"/>
        <w:jc w:val="both"/>
        <w:rPr>
          <w:rFonts w:asciiTheme="minorHAnsi" w:hAnsiTheme="minorHAnsi" w:cstheme="minorHAnsi"/>
          <w:b/>
          <w:color w:val="000000"/>
          <w:sz w:val="24"/>
          <w:szCs w:val="24"/>
        </w:rPr>
      </w:pPr>
      <w:r w:rsidRPr="004A09DE">
        <w:rPr>
          <w:rFonts w:asciiTheme="minorHAnsi" w:hAnsiTheme="minorHAnsi" w:cstheme="minorHAnsi"/>
          <w:b/>
          <w:color w:val="000000"/>
          <w:sz w:val="24"/>
          <w:szCs w:val="24"/>
        </w:rPr>
        <w:t>3.</w:t>
      </w:r>
      <w:r>
        <w:rPr>
          <w:rFonts w:asciiTheme="minorHAnsi" w:hAnsiTheme="minorHAnsi" w:cstheme="minorHAnsi"/>
          <w:b/>
          <w:color w:val="000000"/>
          <w:sz w:val="24"/>
          <w:szCs w:val="24"/>
        </w:rPr>
        <w:t>1.4.</w:t>
      </w:r>
      <w:r>
        <w:rPr>
          <w:rFonts w:asciiTheme="minorHAnsi" w:hAnsiTheme="minorHAnsi" w:cstheme="minorHAnsi"/>
          <w:color w:val="000000"/>
          <w:sz w:val="24"/>
          <w:szCs w:val="24"/>
        </w:rPr>
        <w:t xml:space="preserve"> </w:t>
      </w:r>
      <w:r w:rsidRPr="003271AC">
        <w:rPr>
          <w:rFonts w:asciiTheme="minorHAnsi" w:hAnsiTheme="minorHAnsi" w:cstheme="minorHAnsi"/>
          <w:color w:val="000000"/>
          <w:sz w:val="24"/>
          <w:szCs w:val="24"/>
        </w:rPr>
        <w:t>Para critério de julgamento</w:t>
      </w:r>
      <w:r>
        <w:rPr>
          <w:rFonts w:asciiTheme="minorHAnsi" w:hAnsiTheme="minorHAnsi" w:cstheme="minorHAnsi"/>
          <w:color w:val="000000"/>
          <w:sz w:val="24"/>
          <w:szCs w:val="24"/>
        </w:rPr>
        <w:t>, e para fins de adjudicação,</w:t>
      </w:r>
      <w:r w:rsidRPr="003271AC">
        <w:rPr>
          <w:rFonts w:asciiTheme="minorHAnsi" w:hAnsiTheme="minorHAnsi" w:cstheme="minorHAnsi"/>
          <w:color w:val="000000"/>
          <w:sz w:val="24"/>
          <w:szCs w:val="24"/>
        </w:rPr>
        <w:t xml:space="preserve"> será considerado o </w:t>
      </w:r>
      <w:r w:rsidRPr="003271AC">
        <w:rPr>
          <w:rFonts w:asciiTheme="minorHAnsi" w:hAnsiTheme="minorHAnsi" w:cstheme="minorHAnsi"/>
          <w:b/>
          <w:color w:val="000000"/>
          <w:sz w:val="24"/>
          <w:szCs w:val="24"/>
        </w:rPr>
        <w:t>menor</w:t>
      </w:r>
      <w:r w:rsidR="009E08B7">
        <w:rPr>
          <w:rFonts w:asciiTheme="minorHAnsi" w:hAnsiTheme="minorHAnsi" w:cstheme="minorHAnsi"/>
          <w:b/>
          <w:color w:val="000000"/>
          <w:sz w:val="24"/>
          <w:szCs w:val="24"/>
        </w:rPr>
        <w:t xml:space="preserve"> valor</w:t>
      </w:r>
      <w:r w:rsidRPr="003271AC">
        <w:rPr>
          <w:rFonts w:asciiTheme="minorHAnsi" w:hAnsiTheme="minorHAnsi" w:cstheme="minorHAnsi"/>
          <w:b/>
          <w:color w:val="000000"/>
          <w:sz w:val="24"/>
          <w:szCs w:val="24"/>
        </w:rPr>
        <w:t xml:space="preserve"> </w:t>
      </w:r>
      <w:r>
        <w:rPr>
          <w:rFonts w:asciiTheme="minorHAnsi" w:hAnsiTheme="minorHAnsi" w:cstheme="minorHAnsi"/>
          <w:b/>
          <w:color w:val="000000"/>
          <w:sz w:val="24"/>
          <w:szCs w:val="24"/>
        </w:rPr>
        <w:t xml:space="preserve">do item; </w:t>
      </w:r>
    </w:p>
    <w:p w:rsidR="001E69EA" w:rsidRDefault="001E69EA" w:rsidP="001E69EA">
      <w:pPr>
        <w:spacing w:line="360" w:lineRule="auto"/>
        <w:jc w:val="both"/>
        <w:rPr>
          <w:rFonts w:asciiTheme="minorHAnsi" w:hAnsiTheme="minorHAnsi" w:cstheme="minorHAnsi"/>
          <w:b/>
          <w:color w:val="000000"/>
          <w:sz w:val="24"/>
          <w:szCs w:val="24"/>
        </w:rPr>
      </w:pPr>
    </w:p>
    <w:p w:rsidR="001E69EA" w:rsidRPr="007872B9" w:rsidRDefault="001E69EA" w:rsidP="001E69EA">
      <w:pPr>
        <w:spacing w:line="360" w:lineRule="auto"/>
        <w:jc w:val="both"/>
        <w:rPr>
          <w:rFonts w:asciiTheme="minorHAnsi" w:hAnsiTheme="minorHAnsi" w:cstheme="minorHAnsi"/>
          <w:b/>
          <w:sz w:val="24"/>
          <w:szCs w:val="24"/>
        </w:rPr>
      </w:pPr>
      <w:r w:rsidRPr="007872B9">
        <w:rPr>
          <w:rFonts w:asciiTheme="minorHAnsi" w:hAnsiTheme="minorHAnsi" w:cstheme="minorHAnsi"/>
          <w:b/>
          <w:sz w:val="24"/>
          <w:szCs w:val="24"/>
        </w:rPr>
        <w:t>4- PRAZO/</w:t>
      </w:r>
      <w:r>
        <w:rPr>
          <w:rFonts w:asciiTheme="minorHAnsi" w:hAnsiTheme="minorHAnsi" w:cstheme="minorHAnsi"/>
          <w:b/>
          <w:sz w:val="24"/>
          <w:szCs w:val="24"/>
        </w:rPr>
        <w:t>FORNECIMENTO</w:t>
      </w:r>
      <w:r w:rsidRPr="007872B9">
        <w:rPr>
          <w:rFonts w:asciiTheme="minorHAnsi" w:hAnsiTheme="minorHAnsi" w:cstheme="minorHAnsi"/>
          <w:b/>
          <w:sz w:val="24"/>
          <w:szCs w:val="24"/>
        </w:rPr>
        <w:t xml:space="preserve">/PAGAMENTO: </w:t>
      </w:r>
    </w:p>
    <w:p w:rsidR="001E69EA" w:rsidRPr="00AC0A4B" w:rsidRDefault="001E69EA" w:rsidP="001E69EA">
      <w:pPr>
        <w:pStyle w:val="Corpodetexto31"/>
        <w:tabs>
          <w:tab w:val="left" w:pos="360"/>
        </w:tabs>
        <w:spacing w:before="240" w:after="240" w:line="360" w:lineRule="auto"/>
        <w:rPr>
          <w:rFonts w:asciiTheme="minorHAnsi" w:hAnsiTheme="minorHAnsi" w:cstheme="minorHAnsi"/>
          <w:b w:val="0"/>
          <w:szCs w:val="24"/>
          <w:u w:val="none"/>
        </w:rPr>
      </w:pPr>
      <w:r w:rsidRPr="00AC0A4B">
        <w:rPr>
          <w:rFonts w:asciiTheme="minorHAnsi" w:hAnsiTheme="minorHAnsi" w:cstheme="minorHAnsi"/>
          <w:szCs w:val="24"/>
          <w:u w:val="none"/>
        </w:rPr>
        <w:t>4.1.</w:t>
      </w:r>
      <w:r w:rsidRPr="00AC0A4B">
        <w:rPr>
          <w:rFonts w:asciiTheme="minorHAnsi" w:hAnsiTheme="minorHAnsi" w:cstheme="minorHAnsi"/>
          <w:b w:val="0"/>
          <w:szCs w:val="24"/>
          <w:u w:val="none"/>
        </w:rPr>
        <w:t xml:space="preserve">  A presente Ata de Registro de Preços terá validade de 12 (doze) meses, a partir da sua assinatura.</w:t>
      </w:r>
    </w:p>
    <w:p w:rsidR="001E69EA" w:rsidRPr="007872B9" w:rsidRDefault="001E69EA" w:rsidP="001E69EA">
      <w:pPr>
        <w:tabs>
          <w:tab w:val="left" w:pos="792"/>
        </w:tabs>
        <w:suppressAutoHyphens/>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4.1.1.</w:t>
      </w:r>
      <w:r w:rsidRPr="007872B9">
        <w:rPr>
          <w:rFonts w:asciiTheme="minorHAnsi" w:hAnsiTheme="minorHAnsi" w:cstheme="minorHAnsi"/>
          <w:sz w:val="24"/>
          <w:szCs w:val="24"/>
        </w:rPr>
        <w:t xml:space="preserve"> Durante o prazo de validade desta Ata de Registro de Preços, o Município não será obrigado a contratar o objeto referido na Cláusula 4.1 exclusivamente pelo Sistema de Registro de Preços, podendo fazê-lo através de outra licitação quando julgar conveniente, sem que caiba recurso ou indenização de qualquer espécie às empresas detentoras, ou, cancelar a Ata, na ocorrência de alguma das hipóteses legalmente previstas para tanto, garantidos à detentora, neste caso, o contraditório e a ampla defesa; </w:t>
      </w:r>
    </w:p>
    <w:p w:rsidR="001E69EA" w:rsidRPr="00577F27" w:rsidRDefault="001E69EA" w:rsidP="00924AE5">
      <w:pPr>
        <w:spacing w:before="240" w:after="240" w:line="360" w:lineRule="auto"/>
        <w:jc w:val="both"/>
        <w:rPr>
          <w:rFonts w:asciiTheme="minorHAnsi" w:hAnsiTheme="minorHAnsi" w:cstheme="minorHAnsi"/>
          <w:color w:val="000000"/>
          <w:sz w:val="24"/>
          <w:szCs w:val="24"/>
        </w:rPr>
      </w:pPr>
      <w:r w:rsidRPr="007872B9">
        <w:rPr>
          <w:rFonts w:asciiTheme="minorHAnsi" w:hAnsiTheme="minorHAnsi" w:cstheme="minorHAnsi"/>
          <w:b/>
          <w:sz w:val="24"/>
          <w:szCs w:val="24"/>
        </w:rPr>
        <w:t>4.2.</w:t>
      </w:r>
      <w:r w:rsidRPr="007872B9">
        <w:rPr>
          <w:rFonts w:asciiTheme="minorHAnsi" w:hAnsiTheme="minorHAnsi" w:cstheme="minorHAnsi"/>
          <w:sz w:val="24"/>
          <w:szCs w:val="24"/>
        </w:rPr>
        <w:t xml:space="preserve"> </w:t>
      </w:r>
      <w:r w:rsidRPr="00577F27">
        <w:rPr>
          <w:rFonts w:asciiTheme="minorHAnsi" w:hAnsiTheme="minorHAnsi" w:cstheme="minorHAnsi"/>
          <w:b/>
          <w:sz w:val="24"/>
          <w:szCs w:val="24"/>
          <w:u w:val="single"/>
        </w:rPr>
        <w:t xml:space="preserve">Prazo </w:t>
      </w:r>
      <w:r w:rsidR="00924AE5">
        <w:rPr>
          <w:rFonts w:asciiTheme="minorHAnsi" w:hAnsiTheme="minorHAnsi" w:cstheme="minorHAnsi"/>
          <w:b/>
          <w:sz w:val="24"/>
          <w:szCs w:val="24"/>
          <w:u w:val="single"/>
        </w:rPr>
        <w:t xml:space="preserve">para fornecimento do item: </w:t>
      </w:r>
      <w:r w:rsidR="00924AE5">
        <w:rPr>
          <w:rFonts w:asciiTheme="minorHAnsi" w:hAnsiTheme="minorHAnsi" w:cstheme="minorHAnsi"/>
          <w:sz w:val="24"/>
          <w:szCs w:val="24"/>
        </w:rPr>
        <w:t xml:space="preserve">20 (vinte) dias </w:t>
      </w:r>
      <w:r w:rsidRPr="00577F27">
        <w:rPr>
          <w:rFonts w:asciiTheme="minorHAnsi" w:hAnsiTheme="minorHAnsi"/>
          <w:bCs/>
          <w:sz w:val="24"/>
          <w:szCs w:val="24"/>
        </w:rPr>
        <w:t>a contar da requisição do CONTRATANTE;</w:t>
      </w:r>
    </w:p>
    <w:p w:rsidR="001E69EA" w:rsidRPr="00A02C16" w:rsidRDefault="001E69EA" w:rsidP="001E69EA">
      <w:pPr>
        <w:spacing w:before="240" w:after="240" w:line="360" w:lineRule="auto"/>
        <w:jc w:val="both"/>
        <w:rPr>
          <w:rFonts w:asciiTheme="minorHAnsi" w:hAnsiTheme="minorHAnsi" w:cstheme="minorHAnsi"/>
          <w:b/>
          <w:sz w:val="24"/>
          <w:szCs w:val="24"/>
        </w:rPr>
      </w:pPr>
      <w:r w:rsidRPr="00A02C16">
        <w:rPr>
          <w:rFonts w:asciiTheme="minorHAnsi" w:hAnsiTheme="minorHAnsi" w:cstheme="minorHAnsi"/>
          <w:b/>
          <w:sz w:val="24"/>
          <w:szCs w:val="24"/>
        </w:rPr>
        <w:t>4.</w:t>
      </w:r>
      <w:r w:rsidR="00924AE5">
        <w:rPr>
          <w:rFonts w:asciiTheme="minorHAnsi" w:hAnsiTheme="minorHAnsi" w:cstheme="minorHAnsi"/>
          <w:b/>
          <w:sz w:val="24"/>
          <w:szCs w:val="24"/>
        </w:rPr>
        <w:t>3</w:t>
      </w:r>
      <w:r w:rsidRPr="00A02C16">
        <w:rPr>
          <w:rFonts w:asciiTheme="minorHAnsi" w:hAnsiTheme="minorHAnsi" w:cstheme="minorHAnsi"/>
          <w:b/>
          <w:sz w:val="24"/>
          <w:szCs w:val="24"/>
        </w:rPr>
        <w:t xml:space="preserve"> O prazo do </w:t>
      </w:r>
      <w:r w:rsidR="00924AE5">
        <w:rPr>
          <w:rFonts w:asciiTheme="minorHAnsi" w:hAnsiTheme="minorHAnsi" w:cstheme="minorHAnsi"/>
          <w:b/>
          <w:sz w:val="24"/>
          <w:szCs w:val="24"/>
        </w:rPr>
        <w:t xml:space="preserve">item </w:t>
      </w:r>
      <w:r w:rsidRPr="00A02C16">
        <w:rPr>
          <w:rFonts w:asciiTheme="minorHAnsi" w:hAnsiTheme="minorHAnsi" w:cstheme="minorHAnsi"/>
          <w:b/>
          <w:sz w:val="24"/>
          <w:szCs w:val="24"/>
        </w:rPr>
        <w:t xml:space="preserve">4.3 </w:t>
      </w:r>
      <w:r w:rsidR="00924AE5">
        <w:rPr>
          <w:rFonts w:asciiTheme="minorHAnsi" w:hAnsiTheme="minorHAnsi" w:cstheme="minorHAnsi"/>
          <w:b/>
          <w:sz w:val="24"/>
          <w:szCs w:val="24"/>
        </w:rPr>
        <w:t xml:space="preserve">será </w:t>
      </w:r>
      <w:r w:rsidRPr="00A02C16">
        <w:rPr>
          <w:rFonts w:asciiTheme="minorHAnsi" w:hAnsiTheme="minorHAnsi" w:cstheme="minorHAnsi"/>
          <w:b/>
          <w:sz w:val="24"/>
          <w:szCs w:val="24"/>
        </w:rPr>
        <w:t xml:space="preserve">contado </w:t>
      </w:r>
      <w:r w:rsidRPr="00A02C16">
        <w:rPr>
          <w:rFonts w:asciiTheme="minorHAnsi" w:hAnsiTheme="minorHAnsi"/>
          <w:sz w:val="24"/>
          <w:szCs w:val="24"/>
        </w:rPr>
        <w:t xml:space="preserve">a partir do envio da Ordem de Fornecimento/Nota de Empenho, que ocorrerá via e-mail informado pelo Fornecedor; </w:t>
      </w:r>
    </w:p>
    <w:p w:rsidR="001E69EA" w:rsidRPr="007872B9" w:rsidRDefault="001E69EA" w:rsidP="001E69EA">
      <w:pPr>
        <w:spacing w:before="240" w:after="240" w:line="360" w:lineRule="auto"/>
        <w:jc w:val="both"/>
        <w:rPr>
          <w:rFonts w:asciiTheme="minorHAnsi" w:hAnsiTheme="minorHAnsi" w:cstheme="minorHAnsi"/>
          <w:sz w:val="24"/>
          <w:szCs w:val="24"/>
        </w:rPr>
      </w:pPr>
      <w:r>
        <w:rPr>
          <w:rFonts w:asciiTheme="minorHAnsi" w:hAnsiTheme="minorHAnsi" w:cstheme="minorHAnsi"/>
          <w:b/>
          <w:sz w:val="24"/>
          <w:szCs w:val="24"/>
        </w:rPr>
        <w:t>4.</w:t>
      </w:r>
      <w:r w:rsidR="00924AE5">
        <w:rPr>
          <w:rFonts w:asciiTheme="minorHAnsi" w:hAnsiTheme="minorHAnsi" w:cstheme="minorHAnsi"/>
          <w:b/>
          <w:sz w:val="24"/>
          <w:szCs w:val="24"/>
        </w:rPr>
        <w:t>4</w:t>
      </w:r>
      <w:r>
        <w:rPr>
          <w:rFonts w:asciiTheme="minorHAnsi" w:hAnsiTheme="minorHAnsi" w:cstheme="minorHAnsi"/>
          <w:b/>
          <w:sz w:val="24"/>
          <w:szCs w:val="24"/>
        </w:rPr>
        <w:t xml:space="preserve"> </w:t>
      </w:r>
      <w:r>
        <w:rPr>
          <w:rFonts w:asciiTheme="minorHAnsi" w:hAnsiTheme="minorHAnsi" w:cstheme="minorHAnsi"/>
          <w:sz w:val="24"/>
          <w:szCs w:val="24"/>
        </w:rPr>
        <w:t xml:space="preserve">É responsabilidade da CONTRATADA, </w:t>
      </w:r>
      <w:r w:rsidRPr="007872B9">
        <w:rPr>
          <w:rFonts w:asciiTheme="minorHAnsi" w:hAnsiTheme="minorHAnsi" w:cstheme="minorHAnsi"/>
          <w:sz w:val="24"/>
          <w:szCs w:val="24"/>
        </w:rPr>
        <w:t>as despesas de transporte, carga</w:t>
      </w:r>
      <w:r>
        <w:rPr>
          <w:rFonts w:asciiTheme="minorHAnsi" w:hAnsiTheme="minorHAnsi" w:cstheme="minorHAnsi"/>
          <w:sz w:val="24"/>
          <w:szCs w:val="24"/>
        </w:rPr>
        <w:t>,</w:t>
      </w:r>
      <w:r w:rsidRPr="007872B9">
        <w:rPr>
          <w:rFonts w:asciiTheme="minorHAnsi" w:hAnsiTheme="minorHAnsi" w:cstheme="minorHAnsi"/>
          <w:sz w:val="24"/>
          <w:szCs w:val="24"/>
        </w:rPr>
        <w:t xml:space="preserve"> descarga</w:t>
      </w:r>
      <w:r>
        <w:rPr>
          <w:rFonts w:asciiTheme="minorHAnsi" w:hAnsiTheme="minorHAnsi" w:cstheme="minorHAnsi"/>
          <w:sz w:val="24"/>
          <w:szCs w:val="24"/>
        </w:rPr>
        <w:t xml:space="preserve"> e combustível</w:t>
      </w:r>
      <w:r w:rsidRPr="007872B9">
        <w:rPr>
          <w:rFonts w:asciiTheme="minorHAnsi" w:hAnsiTheme="minorHAnsi" w:cstheme="minorHAnsi"/>
          <w:sz w:val="24"/>
          <w:szCs w:val="24"/>
        </w:rPr>
        <w:t xml:space="preserve">; </w:t>
      </w:r>
    </w:p>
    <w:p w:rsidR="001E69EA" w:rsidRPr="007872B9" w:rsidRDefault="001E69EA" w:rsidP="001E69EA">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4.</w:t>
      </w:r>
      <w:r w:rsidR="00924AE5">
        <w:rPr>
          <w:rFonts w:asciiTheme="minorHAnsi" w:hAnsiTheme="minorHAnsi" w:cstheme="minorHAnsi"/>
          <w:b/>
          <w:sz w:val="24"/>
          <w:szCs w:val="24"/>
        </w:rPr>
        <w:t>5</w:t>
      </w:r>
      <w:r w:rsidRPr="007872B9">
        <w:rPr>
          <w:rFonts w:asciiTheme="minorHAnsi" w:hAnsiTheme="minorHAnsi" w:cstheme="minorHAnsi"/>
          <w:b/>
          <w:sz w:val="24"/>
          <w:szCs w:val="24"/>
        </w:rPr>
        <w:t>.</w:t>
      </w:r>
      <w:r w:rsidRPr="007872B9">
        <w:rPr>
          <w:rFonts w:asciiTheme="minorHAnsi" w:hAnsiTheme="minorHAnsi" w:cstheme="minorHAnsi"/>
          <w:sz w:val="24"/>
          <w:szCs w:val="24"/>
        </w:rPr>
        <w:t xml:space="preserve"> Não haverá cota mensal para realização dos mesmos;</w:t>
      </w:r>
    </w:p>
    <w:p w:rsidR="001E69EA" w:rsidRPr="007872B9" w:rsidRDefault="001E69EA" w:rsidP="001E69EA">
      <w:pPr>
        <w:shd w:val="clear" w:color="auto" w:fill="FFFFFF"/>
        <w:spacing w:before="240" w:after="240" w:line="360" w:lineRule="auto"/>
        <w:jc w:val="both"/>
        <w:rPr>
          <w:rFonts w:asciiTheme="minorHAnsi" w:hAnsiTheme="minorHAnsi" w:cstheme="minorHAnsi"/>
          <w:sz w:val="24"/>
          <w:szCs w:val="24"/>
          <w:shd w:val="clear" w:color="auto" w:fill="FFFFFF"/>
        </w:rPr>
      </w:pPr>
      <w:r w:rsidRPr="007872B9">
        <w:rPr>
          <w:rFonts w:asciiTheme="minorHAnsi" w:hAnsiTheme="minorHAnsi" w:cstheme="minorHAnsi"/>
          <w:b/>
          <w:sz w:val="24"/>
          <w:szCs w:val="24"/>
        </w:rPr>
        <w:t>4.</w:t>
      </w:r>
      <w:r w:rsidR="00924AE5">
        <w:rPr>
          <w:rFonts w:asciiTheme="minorHAnsi" w:hAnsiTheme="minorHAnsi" w:cstheme="minorHAnsi"/>
          <w:b/>
          <w:sz w:val="24"/>
          <w:szCs w:val="24"/>
        </w:rPr>
        <w:t>6</w:t>
      </w:r>
      <w:r w:rsidRPr="007872B9">
        <w:rPr>
          <w:rFonts w:asciiTheme="minorHAnsi" w:hAnsiTheme="minorHAnsi" w:cstheme="minorHAnsi"/>
          <w:b/>
          <w:sz w:val="24"/>
          <w:szCs w:val="24"/>
        </w:rPr>
        <w:t xml:space="preserve">. </w:t>
      </w:r>
      <w:r>
        <w:rPr>
          <w:rFonts w:asciiTheme="minorHAnsi" w:hAnsiTheme="minorHAnsi" w:cstheme="minorHAnsi"/>
          <w:sz w:val="24"/>
          <w:szCs w:val="24"/>
          <w:shd w:val="clear" w:color="auto" w:fill="FFFFFF"/>
        </w:rPr>
        <w:t>O(s) serviço(s</w:t>
      </w:r>
      <w:proofErr w:type="gramStart"/>
      <w:r>
        <w:rPr>
          <w:rFonts w:asciiTheme="minorHAnsi" w:hAnsiTheme="minorHAnsi" w:cstheme="minorHAnsi"/>
          <w:sz w:val="24"/>
          <w:szCs w:val="24"/>
          <w:shd w:val="clear" w:color="auto" w:fill="FFFFFF"/>
        </w:rPr>
        <w:t>)</w:t>
      </w:r>
      <w:proofErr w:type="gramEnd"/>
      <w:r>
        <w:rPr>
          <w:rFonts w:asciiTheme="minorHAnsi" w:hAnsiTheme="minorHAnsi" w:cstheme="minorHAnsi"/>
          <w:sz w:val="24"/>
          <w:szCs w:val="24"/>
          <w:shd w:val="clear" w:color="auto" w:fill="FFFFFF"/>
        </w:rPr>
        <w:t>/ materiais poderá(</w:t>
      </w:r>
      <w:proofErr w:type="spellStart"/>
      <w:r>
        <w:rPr>
          <w:rFonts w:asciiTheme="minorHAnsi" w:hAnsiTheme="minorHAnsi" w:cstheme="minorHAnsi"/>
          <w:sz w:val="24"/>
          <w:szCs w:val="24"/>
          <w:shd w:val="clear" w:color="auto" w:fill="FFFFFF"/>
        </w:rPr>
        <w:t>ão</w:t>
      </w:r>
      <w:proofErr w:type="spellEnd"/>
      <w:r>
        <w:rPr>
          <w:rFonts w:asciiTheme="minorHAnsi" w:hAnsiTheme="minorHAnsi" w:cstheme="minorHAnsi"/>
          <w:sz w:val="24"/>
          <w:szCs w:val="24"/>
          <w:shd w:val="clear" w:color="auto" w:fill="FFFFFF"/>
        </w:rPr>
        <w:t xml:space="preserve">) </w:t>
      </w:r>
      <w:r w:rsidRPr="007872B9">
        <w:rPr>
          <w:rFonts w:asciiTheme="minorHAnsi" w:hAnsiTheme="minorHAnsi" w:cstheme="minorHAnsi"/>
          <w:sz w:val="24"/>
          <w:szCs w:val="24"/>
          <w:shd w:val="clear" w:color="auto" w:fill="FFFFFF"/>
        </w:rPr>
        <w:t>ser rejeitados, quando em desacordo com as especificações constantes neste Termo de Referência e na proposta, devendo ser</w:t>
      </w:r>
      <w:r>
        <w:rPr>
          <w:rFonts w:asciiTheme="minorHAnsi" w:hAnsiTheme="minorHAnsi" w:cstheme="minorHAnsi"/>
          <w:sz w:val="24"/>
          <w:szCs w:val="24"/>
          <w:shd w:val="clear" w:color="auto" w:fill="FFFFFF"/>
        </w:rPr>
        <w:t>em</w:t>
      </w:r>
      <w:r w:rsidRPr="007872B9">
        <w:rPr>
          <w:rFonts w:asciiTheme="minorHAnsi" w:hAnsiTheme="minorHAnsi" w:cstheme="minorHAnsi"/>
          <w:sz w:val="24"/>
          <w:szCs w:val="24"/>
          <w:shd w:val="clear" w:color="auto" w:fill="FFFFFF"/>
        </w:rPr>
        <w:t xml:space="preserve"> </w:t>
      </w:r>
      <w:r>
        <w:rPr>
          <w:rFonts w:asciiTheme="minorHAnsi" w:hAnsiTheme="minorHAnsi" w:cstheme="minorHAnsi"/>
          <w:sz w:val="24"/>
          <w:szCs w:val="24"/>
          <w:shd w:val="clear" w:color="auto" w:fill="FFFFFF"/>
        </w:rPr>
        <w:t xml:space="preserve">refeitos/ </w:t>
      </w:r>
      <w:r w:rsidRPr="007872B9">
        <w:rPr>
          <w:rFonts w:asciiTheme="minorHAnsi" w:hAnsiTheme="minorHAnsi" w:cstheme="minorHAnsi"/>
          <w:sz w:val="24"/>
          <w:szCs w:val="24"/>
          <w:shd w:val="clear" w:color="auto" w:fill="FFFFFF"/>
        </w:rPr>
        <w:t xml:space="preserve">substituídos no prazo </w:t>
      </w:r>
      <w:r w:rsidRPr="007872B9">
        <w:rPr>
          <w:rFonts w:asciiTheme="minorHAnsi" w:hAnsiTheme="minorHAnsi" w:cstheme="minorHAnsi"/>
          <w:sz w:val="24"/>
          <w:szCs w:val="24"/>
          <w:shd w:val="clear" w:color="auto" w:fill="FFFFFF"/>
        </w:rPr>
        <w:lastRenderedPageBreak/>
        <w:t xml:space="preserve">de </w:t>
      </w:r>
      <w:r>
        <w:rPr>
          <w:rFonts w:asciiTheme="minorHAnsi" w:hAnsiTheme="minorHAnsi" w:cstheme="minorHAnsi"/>
          <w:sz w:val="24"/>
          <w:szCs w:val="24"/>
          <w:shd w:val="clear" w:color="auto" w:fill="FFFFFF"/>
        </w:rPr>
        <w:t>24h</w:t>
      </w:r>
      <w:r w:rsidRPr="007872B9">
        <w:rPr>
          <w:rFonts w:asciiTheme="minorHAnsi" w:hAnsiTheme="minorHAnsi" w:cstheme="minorHAnsi"/>
          <w:sz w:val="24"/>
          <w:szCs w:val="24"/>
          <w:shd w:val="clear" w:color="auto" w:fill="FFFFFF"/>
        </w:rPr>
        <w:t xml:space="preserve">, a contar da notificação da </w:t>
      </w:r>
      <w:r>
        <w:rPr>
          <w:rFonts w:asciiTheme="minorHAnsi" w:hAnsiTheme="minorHAnsi" w:cstheme="minorHAnsi"/>
          <w:sz w:val="24"/>
          <w:szCs w:val="24"/>
          <w:shd w:val="clear" w:color="auto" w:fill="FFFFFF"/>
        </w:rPr>
        <w:t>CONTRATANTE junto à CONTRATADA</w:t>
      </w:r>
      <w:r w:rsidRPr="007872B9">
        <w:rPr>
          <w:rFonts w:asciiTheme="minorHAnsi" w:hAnsiTheme="minorHAnsi" w:cstheme="minorHAnsi"/>
          <w:sz w:val="24"/>
          <w:szCs w:val="24"/>
          <w:shd w:val="clear" w:color="auto" w:fill="FFFFFF"/>
        </w:rPr>
        <w:t>, às custas</w:t>
      </w:r>
      <w:r>
        <w:rPr>
          <w:rFonts w:asciiTheme="minorHAnsi" w:hAnsiTheme="minorHAnsi" w:cstheme="minorHAnsi"/>
          <w:sz w:val="24"/>
          <w:szCs w:val="24"/>
          <w:shd w:val="clear" w:color="auto" w:fill="FFFFFF"/>
        </w:rPr>
        <w:t xml:space="preserve"> desta</w:t>
      </w:r>
      <w:r w:rsidRPr="007872B9">
        <w:rPr>
          <w:rFonts w:asciiTheme="minorHAnsi" w:hAnsiTheme="minorHAnsi" w:cstheme="minorHAnsi"/>
          <w:sz w:val="24"/>
          <w:szCs w:val="24"/>
          <w:shd w:val="clear" w:color="auto" w:fill="FFFFFF"/>
        </w:rPr>
        <w:t>, sem prejuízo da aplicação das penalidades;</w:t>
      </w:r>
    </w:p>
    <w:p w:rsidR="001E69EA" w:rsidRDefault="001E69EA" w:rsidP="001E69EA">
      <w:pPr>
        <w:overflowPunct/>
        <w:autoSpaceDE/>
        <w:autoSpaceDN/>
        <w:adjustRightInd/>
        <w:spacing w:before="240" w:after="240" w:line="360" w:lineRule="auto"/>
        <w:jc w:val="both"/>
        <w:textAlignment w:val="auto"/>
        <w:rPr>
          <w:rFonts w:asciiTheme="minorHAnsi" w:hAnsiTheme="minorHAnsi" w:cstheme="minorHAnsi"/>
          <w:sz w:val="24"/>
          <w:szCs w:val="24"/>
        </w:rPr>
      </w:pPr>
      <w:r>
        <w:rPr>
          <w:rFonts w:asciiTheme="minorHAnsi" w:hAnsiTheme="minorHAnsi" w:cstheme="minorHAnsi"/>
          <w:b/>
          <w:sz w:val="24"/>
          <w:szCs w:val="24"/>
        </w:rPr>
        <w:t>4.</w:t>
      </w:r>
      <w:r w:rsidR="00924AE5">
        <w:rPr>
          <w:rFonts w:asciiTheme="minorHAnsi" w:hAnsiTheme="minorHAnsi" w:cstheme="minorHAnsi"/>
          <w:b/>
          <w:sz w:val="24"/>
          <w:szCs w:val="24"/>
        </w:rPr>
        <w:t>7</w:t>
      </w:r>
      <w:r w:rsidRPr="007872B9">
        <w:rPr>
          <w:rFonts w:asciiTheme="minorHAnsi" w:hAnsiTheme="minorHAnsi" w:cstheme="minorHAnsi"/>
          <w:b/>
          <w:sz w:val="24"/>
          <w:szCs w:val="24"/>
        </w:rPr>
        <w:t>.</w:t>
      </w:r>
      <w:r w:rsidRPr="007872B9">
        <w:rPr>
          <w:rFonts w:asciiTheme="minorHAnsi" w:hAnsiTheme="minorHAnsi" w:cstheme="minorHAnsi"/>
          <w:sz w:val="24"/>
          <w:szCs w:val="24"/>
        </w:rPr>
        <w:t xml:space="preserve"> Os pagamentos serão efetuados no prazo de até 30 dias a contar </w:t>
      </w:r>
      <w:r>
        <w:rPr>
          <w:rFonts w:asciiTheme="minorHAnsi" w:hAnsiTheme="minorHAnsi" w:cstheme="minorHAnsi"/>
          <w:sz w:val="24"/>
          <w:szCs w:val="24"/>
        </w:rPr>
        <w:t xml:space="preserve">do recebimento </w:t>
      </w:r>
      <w:r w:rsidRPr="007872B9">
        <w:rPr>
          <w:rFonts w:asciiTheme="minorHAnsi" w:hAnsiTheme="minorHAnsi" w:cstheme="minorHAnsi"/>
          <w:sz w:val="24"/>
          <w:szCs w:val="24"/>
        </w:rPr>
        <w:t>da nota fiscal devidamente assinada pelo fiscal do contrato</w:t>
      </w:r>
      <w:r>
        <w:rPr>
          <w:rFonts w:asciiTheme="minorHAnsi" w:hAnsiTheme="minorHAnsi" w:cstheme="minorHAnsi"/>
          <w:sz w:val="24"/>
          <w:szCs w:val="24"/>
        </w:rPr>
        <w:t xml:space="preserve">, acompanhada: </w:t>
      </w:r>
    </w:p>
    <w:p w:rsidR="001E69EA" w:rsidRDefault="001E69EA" w:rsidP="001E69EA">
      <w:pPr>
        <w:pStyle w:val="PargrafodaLista"/>
        <w:numPr>
          <w:ilvl w:val="0"/>
          <w:numId w:val="3"/>
        </w:numPr>
        <w:overflowPunct/>
        <w:autoSpaceDE/>
        <w:autoSpaceDN/>
        <w:adjustRightInd/>
        <w:spacing w:line="360" w:lineRule="auto"/>
        <w:jc w:val="both"/>
        <w:textAlignment w:val="auto"/>
        <w:rPr>
          <w:rFonts w:asciiTheme="minorHAnsi" w:hAnsiTheme="minorHAnsi" w:cstheme="minorHAnsi"/>
          <w:sz w:val="24"/>
          <w:szCs w:val="24"/>
        </w:rPr>
        <w:sectPr w:rsidR="001E69EA" w:rsidSect="00FE461A">
          <w:headerReference w:type="default" r:id="rId8"/>
          <w:footerReference w:type="default" r:id="rId9"/>
          <w:pgSz w:w="12240" w:h="15840"/>
          <w:pgMar w:top="1440" w:right="1080" w:bottom="1440" w:left="1080" w:header="284" w:footer="708" w:gutter="0"/>
          <w:cols w:space="708"/>
          <w:docGrid w:linePitch="360"/>
        </w:sectPr>
      </w:pPr>
    </w:p>
    <w:p w:rsidR="001E69EA" w:rsidRPr="006D4DFF" w:rsidRDefault="001E69EA" w:rsidP="001E69EA">
      <w:pPr>
        <w:pStyle w:val="A252575"/>
        <w:numPr>
          <w:ilvl w:val="0"/>
          <w:numId w:val="3"/>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rPr>
          <w:rFonts w:asciiTheme="minorHAnsi" w:hAnsiTheme="minorHAnsi" w:cs="Arial"/>
          <w:sz w:val="24"/>
          <w:szCs w:val="24"/>
        </w:rPr>
      </w:pPr>
      <w:r w:rsidRPr="00610223">
        <w:rPr>
          <w:rFonts w:asciiTheme="minorHAnsi" w:hAnsiTheme="minorHAnsi" w:cs="Arial"/>
          <w:color w:val="000000"/>
          <w:sz w:val="24"/>
          <w:szCs w:val="24"/>
        </w:rPr>
        <w:lastRenderedPageBreak/>
        <w:t>Certidões Negativas</w:t>
      </w:r>
      <w:r w:rsidR="00924AE5">
        <w:rPr>
          <w:rFonts w:asciiTheme="minorHAnsi" w:hAnsiTheme="minorHAnsi" w:cs="Arial"/>
          <w:color w:val="000000"/>
          <w:sz w:val="24"/>
          <w:szCs w:val="24"/>
        </w:rPr>
        <w:t xml:space="preserve"> Municipal, Estadual e Federal</w:t>
      </w:r>
      <w:r w:rsidRPr="00610223">
        <w:rPr>
          <w:rFonts w:asciiTheme="minorHAnsi" w:hAnsiTheme="minorHAnsi" w:cs="Arial"/>
          <w:color w:val="000000"/>
          <w:sz w:val="24"/>
          <w:szCs w:val="24"/>
        </w:rPr>
        <w:t>;</w:t>
      </w:r>
    </w:p>
    <w:p w:rsidR="001E69EA" w:rsidRPr="00B21F45" w:rsidRDefault="001E69EA" w:rsidP="001E69EA">
      <w:pPr>
        <w:pStyle w:val="PargrafodaLista"/>
        <w:numPr>
          <w:ilvl w:val="0"/>
          <w:numId w:val="3"/>
        </w:numPr>
        <w:spacing w:line="360" w:lineRule="auto"/>
        <w:jc w:val="both"/>
        <w:rPr>
          <w:rFonts w:asciiTheme="minorHAnsi" w:hAnsiTheme="minorHAnsi" w:cs="Arial"/>
          <w:color w:val="000000"/>
          <w:sz w:val="24"/>
          <w:szCs w:val="24"/>
        </w:rPr>
      </w:pPr>
      <w:r w:rsidRPr="00B21F45">
        <w:rPr>
          <w:rFonts w:asciiTheme="minorHAnsi" w:hAnsiTheme="minorHAnsi"/>
          <w:sz w:val="24"/>
          <w:szCs w:val="24"/>
        </w:rPr>
        <w:t>Deverá</w:t>
      </w:r>
      <w:r w:rsidRPr="00B21F45">
        <w:rPr>
          <w:rFonts w:asciiTheme="minorHAnsi" w:hAnsiTheme="minorHAnsi"/>
          <w:spacing w:val="30"/>
          <w:sz w:val="24"/>
          <w:szCs w:val="24"/>
        </w:rPr>
        <w:t xml:space="preserve"> </w:t>
      </w:r>
      <w:r w:rsidRPr="00B21F45">
        <w:rPr>
          <w:rFonts w:asciiTheme="minorHAnsi" w:hAnsiTheme="minorHAnsi"/>
          <w:sz w:val="24"/>
          <w:szCs w:val="24"/>
        </w:rPr>
        <w:t>ser descrita no</w:t>
      </w:r>
      <w:r w:rsidRPr="00B21F45">
        <w:rPr>
          <w:rFonts w:asciiTheme="minorHAnsi" w:hAnsiTheme="minorHAnsi"/>
          <w:spacing w:val="30"/>
          <w:sz w:val="24"/>
          <w:szCs w:val="24"/>
        </w:rPr>
        <w:t xml:space="preserve"> </w:t>
      </w:r>
      <w:r w:rsidRPr="00B21F45">
        <w:rPr>
          <w:rFonts w:asciiTheme="minorHAnsi" w:hAnsiTheme="minorHAnsi"/>
          <w:sz w:val="24"/>
          <w:szCs w:val="24"/>
        </w:rPr>
        <w:t>corpo</w:t>
      </w:r>
      <w:r w:rsidRPr="00B21F45">
        <w:rPr>
          <w:rFonts w:asciiTheme="minorHAnsi" w:hAnsiTheme="minorHAnsi"/>
          <w:spacing w:val="30"/>
          <w:sz w:val="24"/>
          <w:szCs w:val="24"/>
        </w:rPr>
        <w:t xml:space="preserve"> </w:t>
      </w:r>
      <w:r w:rsidRPr="00B21F45">
        <w:rPr>
          <w:rFonts w:asciiTheme="minorHAnsi" w:hAnsiTheme="minorHAnsi"/>
          <w:sz w:val="24"/>
          <w:szCs w:val="24"/>
        </w:rPr>
        <w:t>das</w:t>
      </w:r>
      <w:r w:rsidRPr="00B21F45">
        <w:rPr>
          <w:rFonts w:asciiTheme="minorHAnsi" w:hAnsiTheme="minorHAnsi"/>
          <w:spacing w:val="30"/>
          <w:sz w:val="24"/>
          <w:szCs w:val="24"/>
        </w:rPr>
        <w:t xml:space="preserve"> </w:t>
      </w:r>
      <w:r w:rsidRPr="00B21F45">
        <w:rPr>
          <w:rFonts w:asciiTheme="minorHAnsi" w:hAnsiTheme="minorHAnsi"/>
          <w:sz w:val="24"/>
          <w:szCs w:val="24"/>
        </w:rPr>
        <w:t>Notas</w:t>
      </w:r>
      <w:r w:rsidRPr="00B21F45">
        <w:rPr>
          <w:rFonts w:asciiTheme="minorHAnsi" w:hAnsiTheme="minorHAnsi"/>
          <w:spacing w:val="28"/>
          <w:sz w:val="24"/>
          <w:szCs w:val="24"/>
        </w:rPr>
        <w:t xml:space="preserve"> </w:t>
      </w:r>
      <w:r w:rsidRPr="00B21F45">
        <w:rPr>
          <w:rFonts w:asciiTheme="minorHAnsi" w:hAnsiTheme="minorHAnsi"/>
          <w:sz w:val="24"/>
          <w:szCs w:val="24"/>
        </w:rPr>
        <w:t>Fiscais</w:t>
      </w:r>
      <w:r w:rsidRPr="00B21F45">
        <w:rPr>
          <w:rFonts w:asciiTheme="minorHAnsi" w:hAnsiTheme="minorHAnsi"/>
          <w:spacing w:val="30"/>
          <w:sz w:val="24"/>
          <w:szCs w:val="24"/>
        </w:rPr>
        <w:t xml:space="preserve"> </w:t>
      </w:r>
      <w:r w:rsidRPr="00B21F45">
        <w:rPr>
          <w:rFonts w:asciiTheme="minorHAnsi" w:hAnsiTheme="minorHAnsi"/>
          <w:sz w:val="24"/>
          <w:szCs w:val="24"/>
        </w:rPr>
        <w:t>o número do contrato</w:t>
      </w:r>
      <w:r w:rsidR="00924AE5">
        <w:rPr>
          <w:rFonts w:asciiTheme="minorHAnsi" w:hAnsiTheme="minorHAnsi"/>
          <w:sz w:val="24"/>
          <w:szCs w:val="24"/>
        </w:rPr>
        <w:t>/ata</w:t>
      </w:r>
      <w:r w:rsidRPr="00B21F45">
        <w:rPr>
          <w:rFonts w:asciiTheme="minorHAnsi" w:hAnsiTheme="minorHAnsi"/>
          <w:sz w:val="24"/>
          <w:szCs w:val="24"/>
        </w:rPr>
        <w:t xml:space="preserve">, com a respectiva data de assinatura, item contratual das condições de pagamento a que se refere o documento de </w:t>
      </w:r>
      <w:r w:rsidRPr="00B21F45">
        <w:rPr>
          <w:rFonts w:asciiTheme="minorHAnsi" w:hAnsiTheme="minorHAnsi"/>
          <w:sz w:val="24"/>
          <w:szCs w:val="24"/>
        </w:rPr>
        <w:lastRenderedPageBreak/>
        <w:t>cobrança, o mês de referência, para efeito de mensuração dos valores a serem pagos, o valor da parcela correspondente e a data do vencimento.</w:t>
      </w:r>
    </w:p>
    <w:p w:rsidR="001E69EA" w:rsidRDefault="001E69EA" w:rsidP="001E69EA">
      <w:pPr>
        <w:pStyle w:val="A252575"/>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ind w:left="720" w:firstLine="0"/>
        <w:rPr>
          <w:rFonts w:asciiTheme="minorHAnsi" w:hAnsiTheme="minorHAnsi" w:cs="Arial"/>
          <w:sz w:val="24"/>
          <w:szCs w:val="24"/>
        </w:rPr>
      </w:pPr>
    </w:p>
    <w:p w:rsidR="001E69EA" w:rsidRDefault="001E69EA" w:rsidP="001E69EA">
      <w:pPr>
        <w:pStyle w:val="A252575"/>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ind w:left="720" w:firstLine="0"/>
        <w:rPr>
          <w:rFonts w:asciiTheme="minorHAnsi" w:hAnsiTheme="minorHAnsi" w:cs="Arial"/>
          <w:sz w:val="24"/>
          <w:szCs w:val="24"/>
        </w:rPr>
        <w:sectPr w:rsidR="001E69EA" w:rsidSect="006D4DFF">
          <w:type w:val="continuous"/>
          <w:pgSz w:w="12240" w:h="15840"/>
          <w:pgMar w:top="1440" w:right="1080" w:bottom="1440" w:left="1080" w:header="284" w:footer="708" w:gutter="0"/>
          <w:cols w:num="2" w:space="708"/>
          <w:docGrid w:linePitch="360"/>
        </w:sectPr>
      </w:pPr>
    </w:p>
    <w:p w:rsidR="001E69EA" w:rsidRPr="002E6DF2" w:rsidRDefault="001E69EA" w:rsidP="001E69EA">
      <w:pPr>
        <w:spacing w:line="360" w:lineRule="auto"/>
        <w:jc w:val="both"/>
        <w:rPr>
          <w:rFonts w:asciiTheme="minorHAnsi" w:hAnsiTheme="minorHAnsi" w:cstheme="minorHAnsi"/>
          <w:b/>
          <w:szCs w:val="24"/>
        </w:rPr>
      </w:pPr>
    </w:p>
    <w:p w:rsidR="001E69EA" w:rsidRDefault="001E69EA" w:rsidP="001E69EA">
      <w:pPr>
        <w:spacing w:line="360" w:lineRule="auto"/>
        <w:jc w:val="both"/>
        <w:rPr>
          <w:rFonts w:asciiTheme="minorHAnsi" w:hAnsiTheme="minorHAnsi" w:cstheme="minorHAnsi"/>
          <w:b/>
          <w:sz w:val="24"/>
          <w:szCs w:val="24"/>
        </w:rPr>
      </w:pPr>
      <w:r w:rsidRPr="007872B9">
        <w:rPr>
          <w:rFonts w:asciiTheme="minorHAnsi" w:hAnsiTheme="minorHAnsi" w:cstheme="minorHAnsi"/>
          <w:b/>
          <w:sz w:val="24"/>
          <w:szCs w:val="24"/>
        </w:rPr>
        <w:t>5 - QUALIFICAÇÃO TECNICA:</w:t>
      </w:r>
    </w:p>
    <w:p w:rsidR="001E69EA" w:rsidRPr="007872B9" w:rsidRDefault="001E69EA" w:rsidP="001E69EA">
      <w:pPr>
        <w:spacing w:before="240" w:after="240" w:line="360" w:lineRule="auto"/>
        <w:jc w:val="both"/>
        <w:rPr>
          <w:rFonts w:asciiTheme="minorHAnsi" w:hAnsiTheme="minorHAnsi" w:cstheme="minorHAnsi"/>
          <w:b/>
          <w:color w:val="000000"/>
          <w:sz w:val="24"/>
          <w:szCs w:val="24"/>
        </w:rPr>
      </w:pPr>
      <w:r w:rsidRPr="007872B9">
        <w:rPr>
          <w:rFonts w:asciiTheme="minorHAnsi" w:hAnsiTheme="minorHAnsi" w:cstheme="minorHAnsi"/>
          <w:b/>
          <w:sz w:val="24"/>
          <w:szCs w:val="24"/>
        </w:rPr>
        <w:t xml:space="preserve">5.1. </w:t>
      </w:r>
      <w:r w:rsidRPr="007872B9">
        <w:rPr>
          <w:rFonts w:asciiTheme="minorHAnsi" w:hAnsiTheme="minorHAnsi" w:cstheme="minorHAnsi"/>
          <w:color w:val="000000"/>
          <w:sz w:val="24"/>
          <w:szCs w:val="24"/>
        </w:rPr>
        <w:t>Apresentar Atestado de capacidade Técnica, em nome do licitante, fornecido(s) por pessoa jurídica de direito público ou privado, que comprove(m) o fornecimento compatível ao objeto deste certame licitatório;</w:t>
      </w:r>
    </w:p>
    <w:p w:rsidR="001E69EA" w:rsidRDefault="001E69EA" w:rsidP="001E69EA">
      <w:pPr>
        <w:overflowPunct/>
        <w:autoSpaceDE/>
        <w:autoSpaceDN/>
        <w:adjustRightInd/>
        <w:spacing w:line="360" w:lineRule="auto"/>
        <w:jc w:val="both"/>
        <w:textAlignment w:val="auto"/>
        <w:rPr>
          <w:rFonts w:asciiTheme="minorHAnsi" w:hAnsiTheme="minorHAnsi" w:cstheme="minorHAnsi"/>
          <w:color w:val="000000"/>
          <w:sz w:val="24"/>
          <w:szCs w:val="24"/>
        </w:rPr>
      </w:pPr>
      <w:r w:rsidRPr="007872B9">
        <w:rPr>
          <w:rFonts w:asciiTheme="minorHAnsi" w:hAnsiTheme="minorHAnsi" w:cstheme="minorHAnsi"/>
          <w:b/>
          <w:color w:val="000000"/>
          <w:sz w:val="24"/>
          <w:szCs w:val="24"/>
        </w:rPr>
        <w:t xml:space="preserve">5.1.1. </w:t>
      </w:r>
      <w:r w:rsidRPr="007872B9">
        <w:rPr>
          <w:rFonts w:asciiTheme="minorHAnsi" w:hAnsiTheme="minorHAnsi" w:cstheme="minorHAnsi"/>
          <w:color w:val="000000"/>
          <w:sz w:val="24"/>
          <w:szCs w:val="24"/>
        </w:rPr>
        <w:t xml:space="preserve">Além das informações atinentes ao licitante (qualificação), o(s) atestado(s) </w:t>
      </w:r>
      <w:proofErr w:type="gramStart"/>
      <w:r w:rsidRPr="007872B9">
        <w:rPr>
          <w:rFonts w:asciiTheme="minorHAnsi" w:hAnsiTheme="minorHAnsi" w:cstheme="minorHAnsi"/>
          <w:color w:val="000000"/>
          <w:sz w:val="24"/>
          <w:szCs w:val="24"/>
        </w:rPr>
        <w:t>deverá(</w:t>
      </w:r>
      <w:proofErr w:type="spellStart"/>
      <w:proofErr w:type="gramEnd"/>
      <w:r w:rsidRPr="007872B9">
        <w:rPr>
          <w:rFonts w:asciiTheme="minorHAnsi" w:hAnsiTheme="minorHAnsi" w:cstheme="minorHAnsi"/>
          <w:color w:val="000000"/>
          <w:sz w:val="24"/>
          <w:szCs w:val="24"/>
        </w:rPr>
        <w:t>ão</w:t>
      </w:r>
      <w:proofErr w:type="spellEnd"/>
      <w:r w:rsidRPr="007872B9">
        <w:rPr>
          <w:rFonts w:asciiTheme="minorHAnsi" w:hAnsiTheme="minorHAnsi" w:cstheme="minorHAnsi"/>
          <w:color w:val="000000"/>
          <w:sz w:val="24"/>
          <w:szCs w:val="24"/>
        </w:rPr>
        <w:t>) conter claramente: a razão social, o endereço, CNPJ, contato telefônico e assinatura do representante legal do tomador de serviços;</w:t>
      </w:r>
    </w:p>
    <w:p w:rsidR="001E69EA" w:rsidRPr="00661600" w:rsidRDefault="001E69EA" w:rsidP="001E69EA">
      <w:pPr>
        <w:pStyle w:val="PargrafodaLista"/>
        <w:rPr>
          <w:rFonts w:eastAsiaTheme="minorHAnsi"/>
        </w:rPr>
      </w:pPr>
    </w:p>
    <w:p w:rsidR="001E69EA" w:rsidRPr="007872B9" w:rsidRDefault="001E69EA" w:rsidP="001E69EA">
      <w:pPr>
        <w:spacing w:before="240" w:after="240" w:line="360" w:lineRule="auto"/>
        <w:jc w:val="both"/>
        <w:rPr>
          <w:rFonts w:asciiTheme="minorHAnsi" w:hAnsiTheme="minorHAnsi" w:cstheme="minorHAnsi"/>
          <w:b/>
          <w:sz w:val="24"/>
          <w:szCs w:val="24"/>
        </w:rPr>
      </w:pPr>
      <w:r w:rsidRPr="007872B9">
        <w:rPr>
          <w:rFonts w:asciiTheme="minorHAnsi" w:hAnsiTheme="minorHAnsi" w:cstheme="minorHAnsi"/>
          <w:b/>
          <w:sz w:val="24"/>
          <w:szCs w:val="24"/>
        </w:rPr>
        <w:t>6 - OBRIGAÇÕES DA CONTRATADA:</w:t>
      </w:r>
    </w:p>
    <w:p w:rsidR="001E69EA" w:rsidRPr="007872B9" w:rsidRDefault="001E69EA" w:rsidP="001E69EA">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color w:val="000000"/>
          <w:sz w:val="24"/>
          <w:szCs w:val="24"/>
        </w:rPr>
        <w:t>6.1.</w:t>
      </w:r>
      <w:r w:rsidRPr="007872B9">
        <w:rPr>
          <w:rFonts w:asciiTheme="minorHAnsi" w:hAnsiTheme="minorHAnsi" w:cstheme="minorHAnsi"/>
          <w:color w:val="000000"/>
          <w:sz w:val="24"/>
          <w:szCs w:val="24"/>
        </w:rPr>
        <w:t xml:space="preserve"> </w:t>
      </w:r>
      <w:proofErr w:type="gramStart"/>
      <w:r>
        <w:rPr>
          <w:rFonts w:asciiTheme="minorHAnsi" w:hAnsiTheme="minorHAnsi" w:cstheme="minorHAnsi"/>
          <w:sz w:val="24"/>
          <w:szCs w:val="24"/>
        </w:rPr>
        <w:t>O(s) fornecimentos</w:t>
      </w:r>
      <w:proofErr w:type="gramEnd"/>
      <w:r>
        <w:rPr>
          <w:rFonts w:asciiTheme="minorHAnsi" w:hAnsiTheme="minorHAnsi" w:cstheme="minorHAnsi"/>
          <w:sz w:val="24"/>
          <w:szCs w:val="24"/>
        </w:rPr>
        <w:t xml:space="preserve"> com instalações de materiais e/ou execução de serviços, </w:t>
      </w:r>
      <w:r w:rsidRPr="007872B9">
        <w:rPr>
          <w:rFonts w:asciiTheme="minorHAnsi" w:hAnsiTheme="minorHAnsi" w:cstheme="minorHAnsi"/>
          <w:sz w:val="24"/>
          <w:szCs w:val="24"/>
        </w:rPr>
        <w:t>deverão inicia</w:t>
      </w:r>
      <w:r>
        <w:rPr>
          <w:rFonts w:asciiTheme="minorHAnsi" w:hAnsiTheme="minorHAnsi" w:cstheme="minorHAnsi"/>
          <w:sz w:val="24"/>
          <w:szCs w:val="24"/>
        </w:rPr>
        <w:t xml:space="preserve">r após a assinatura da </w:t>
      </w:r>
      <w:r w:rsidRPr="007872B9">
        <w:rPr>
          <w:rFonts w:asciiTheme="minorHAnsi" w:hAnsiTheme="minorHAnsi" w:cstheme="minorHAnsi"/>
          <w:sz w:val="24"/>
          <w:szCs w:val="24"/>
        </w:rPr>
        <w:t>ATA e</w:t>
      </w:r>
      <w:r>
        <w:rPr>
          <w:rFonts w:asciiTheme="minorHAnsi" w:hAnsiTheme="minorHAnsi" w:cstheme="minorHAnsi"/>
          <w:sz w:val="24"/>
          <w:szCs w:val="24"/>
        </w:rPr>
        <w:t>,</w:t>
      </w:r>
      <w:r w:rsidRPr="007872B9">
        <w:rPr>
          <w:rFonts w:asciiTheme="minorHAnsi" w:hAnsiTheme="minorHAnsi" w:cstheme="minorHAnsi"/>
          <w:sz w:val="24"/>
          <w:szCs w:val="24"/>
        </w:rPr>
        <w:t xml:space="preserve"> expedição da Ordem de Serviço, conforme determinação da </w:t>
      </w:r>
      <w:r w:rsidRPr="007872B9">
        <w:rPr>
          <w:rFonts w:asciiTheme="minorHAnsi" w:hAnsiTheme="minorHAnsi" w:cstheme="minorHAnsi"/>
          <w:color w:val="000000"/>
          <w:sz w:val="24"/>
          <w:szCs w:val="24"/>
        </w:rPr>
        <w:t>Secretaria Municipal de Obras</w:t>
      </w:r>
      <w:r w:rsidRPr="007872B9">
        <w:rPr>
          <w:rFonts w:asciiTheme="minorHAnsi" w:hAnsiTheme="minorHAnsi" w:cstheme="minorHAnsi"/>
          <w:sz w:val="24"/>
          <w:szCs w:val="24"/>
        </w:rPr>
        <w:t>;</w:t>
      </w:r>
    </w:p>
    <w:p w:rsidR="001E69EA" w:rsidRPr="007872B9" w:rsidRDefault="001E69EA" w:rsidP="001E69EA">
      <w:pPr>
        <w:spacing w:before="240" w:after="240" w:line="360" w:lineRule="auto"/>
        <w:jc w:val="both"/>
        <w:rPr>
          <w:rFonts w:asciiTheme="minorHAnsi" w:hAnsiTheme="minorHAnsi" w:cstheme="minorHAnsi"/>
          <w:color w:val="000000"/>
          <w:sz w:val="24"/>
          <w:szCs w:val="24"/>
        </w:rPr>
      </w:pPr>
      <w:r w:rsidRPr="007872B9">
        <w:rPr>
          <w:rFonts w:asciiTheme="minorHAnsi" w:hAnsiTheme="minorHAnsi" w:cstheme="minorHAnsi"/>
          <w:b/>
          <w:color w:val="000000"/>
          <w:sz w:val="24"/>
          <w:szCs w:val="24"/>
        </w:rPr>
        <w:t>6.2.</w:t>
      </w:r>
      <w:r w:rsidRPr="007872B9">
        <w:rPr>
          <w:rFonts w:asciiTheme="minorHAnsi" w:hAnsiTheme="minorHAnsi" w:cstheme="minorHAnsi"/>
          <w:color w:val="000000"/>
          <w:sz w:val="24"/>
          <w:szCs w:val="24"/>
        </w:rPr>
        <w:t xml:space="preserve"> </w:t>
      </w:r>
      <w:r w:rsidRPr="007872B9">
        <w:rPr>
          <w:rFonts w:asciiTheme="minorHAnsi" w:eastAsia="Calibri" w:hAnsiTheme="minorHAnsi" w:cstheme="minorHAnsi"/>
          <w:sz w:val="24"/>
          <w:szCs w:val="24"/>
        </w:rPr>
        <w:t>Cumprimento total das cláusulas do contrato/ATA;</w:t>
      </w:r>
    </w:p>
    <w:p w:rsidR="001E69EA" w:rsidRPr="007872B9" w:rsidRDefault="001E69EA" w:rsidP="001E69EA">
      <w:pPr>
        <w:spacing w:before="240" w:after="240" w:line="360" w:lineRule="auto"/>
        <w:jc w:val="both"/>
        <w:rPr>
          <w:rFonts w:asciiTheme="minorHAnsi" w:hAnsiTheme="minorHAnsi" w:cstheme="minorHAnsi"/>
          <w:color w:val="000000"/>
          <w:sz w:val="24"/>
          <w:szCs w:val="24"/>
        </w:rPr>
      </w:pPr>
      <w:r w:rsidRPr="007872B9">
        <w:rPr>
          <w:rFonts w:asciiTheme="minorHAnsi" w:hAnsiTheme="minorHAnsi" w:cstheme="minorHAnsi"/>
          <w:b/>
          <w:color w:val="000000"/>
          <w:sz w:val="24"/>
          <w:szCs w:val="24"/>
        </w:rPr>
        <w:lastRenderedPageBreak/>
        <w:t>6.3</w:t>
      </w:r>
      <w:r w:rsidRPr="007872B9">
        <w:rPr>
          <w:rFonts w:asciiTheme="minorHAnsi" w:hAnsiTheme="minorHAnsi" w:cstheme="minorHAnsi"/>
          <w:color w:val="000000"/>
          <w:sz w:val="24"/>
          <w:szCs w:val="24"/>
        </w:rPr>
        <w:t>. Atender prontamente as orientações e exigências do fiscal de contrato, devidamente designado, inerentes à execução do objeto contratado;</w:t>
      </w:r>
    </w:p>
    <w:p w:rsidR="001E69EA" w:rsidRPr="007872B9" w:rsidRDefault="001E69EA" w:rsidP="001E69EA">
      <w:pPr>
        <w:spacing w:before="240" w:after="240" w:line="360" w:lineRule="auto"/>
        <w:jc w:val="both"/>
        <w:rPr>
          <w:rFonts w:asciiTheme="minorHAnsi" w:hAnsiTheme="minorHAnsi" w:cstheme="minorHAnsi"/>
          <w:color w:val="000000"/>
          <w:sz w:val="24"/>
          <w:szCs w:val="24"/>
        </w:rPr>
      </w:pPr>
      <w:r w:rsidRPr="007872B9">
        <w:rPr>
          <w:rFonts w:asciiTheme="minorHAnsi" w:hAnsiTheme="minorHAnsi" w:cstheme="minorHAnsi"/>
          <w:b/>
          <w:color w:val="000000"/>
          <w:sz w:val="24"/>
          <w:szCs w:val="24"/>
        </w:rPr>
        <w:t>6.4</w:t>
      </w:r>
      <w:r w:rsidRPr="007872B9">
        <w:rPr>
          <w:rFonts w:asciiTheme="minorHAnsi" w:hAnsiTheme="minorHAnsi" w:cstheme="minorHAnsi"/>
          <w:color w:val="000000"/>
          <w:sz w:val="24"/>
          <w:szCs w:val="24"/>
        </w:rPr>
        <w:t>. A CONTRATADA obriga-se a manter em compatibilidade com as obrigações por ela assumidas para com a execução deste contrato, inclusive com as condições de habilitação e qualificação dela exigidas pela Administração Pública para essa contratação;</w:t>
      </w:r>
    </w:p>
    <w:p w:rsidR="001E69EA" w:rsidRDefault="001E69EA" w:rsidP="001E69EA">
      <w:pPr>
        <w:spacing w:before="240" w:after="240" w:line="360" w:lineRule="auto"/>
        <w:jc w:val="both"/>
        <w:rPr>
          <w:rFonts w:asciiTheme="minorHAnsi" w:hAnsiTheme="minorHAnsi" w:cstheme="minorHAnsi"/>
          <w:color w:val="000000"/>
          <w:sz w:val="24"/>
          <w:szCs w:val="24"/>
        </w:rPr>
      </w:pPr>
      <w:r w:rsidRPr="007872B9">
        <w:rPr>
          <w:rFonts w:asciiTheme="minorHAnsi" w:hAnsiTheme="minorHAnsi" w:cstheme="minorHAnsi"/>
          <w:b/>
          <w:color w:val="000000"/>
          <w:sz w:val="24"/>
          <w:szCs w:val="24"/>
        </w:rPr>
        <w:t>6.5.</w:t>
      </w:r>
      <w:r w:rsidRPr="007872B9">
        <w:rPr>
          <w:rFonts w:asciiTheme="minorHAnsi" w:hAnsiTheme="minorHAnsi" w:cstheme="minorHAnsi"/>
          <w:color w:val="000000"/>
          <w:sz w:val="24"/>
          <w:szCs w:val="24"/>
        </w:rPr>
        <w:t xml:space="preserve"> A contratada deverá obedecer ao cronograma e programação disposta pela Secretaria Municipal de Obras, podendo ocorrer, quando necessárias, alterações sem prévio aviso;</w:t>
      </w:r>
    </w:p>
    <w:p w:rsidR="001E69EA" w:rsidRPr="007872B9" w:rsidRDefault="001E69EA" w:rsidP="001E69EA">
      <w:pPr>
        <w:spacing w:before="240" w:after="240" w:line="360" w:lineRule="auto"/>
        <w:jc w:val="both"/>
        <w:rPr>
          <w:rFonts w:asciiTheme="minorHAnsi" w:hAnsiTheme="minorHAnsi" w:cstheme="minorHAnsi"/>
          <w:color w:val="000000"/>
          <w:sz w:val="24"/>
          <w:szCs w:val="24"/>
        </w:rPr>
      </w:pPr>
      <w:r w:rsidRPr="006A78B2">
        <w:rPr>
          <w:rFonts w:asciiTheme="minorHAnsi" w:hAnsiTheme="minorHAnsi" w:cs="Arial"/>
          <w:b/>
          <w:color w:val="000000"/>
          <w:sz w:val="24"/>
          <w:szCs w:val="24"/>
        </w:rPr>
        <w:t>6.6.</w:t>
      </w:r>
      <w:r w:rsidRPr="006A78B2">
        <w:rPr>
          <w:rFonts w:asciiTheme="minorHAnsi" w:hAnsiTheme="minorHAnsi" w:cs="Arial"/>
          <w:color w:val="000000"/>
          <w:sz w:val="24"/>
          <w:szCs w:val="24"/>
        </w:rPr>
        <w:t xml:space="preserve"> Todos e quaisquer encargos sociais, trabalhistas, previdenciários, acidentários, BDI, financeiros ou de qualquer natureza, bem como todas as despesas geradas direta ou indiretamente pelo objeto do presente, incluindo multas de trânsito, são de responsabilidade única e exclusiva da contratada, </w:t>
      </w:r>
      <w:r w:rsidRPr="006A78B2">
        <w:rPr>
          <w:rFonts w:asciiTheme="minorHAnsi" w:hAnsiTheme="minorHAnsi" w:cs="Arial"/>
          <w:sz w:val="24"/>
          <w:szCs w:val="24"/>
        </w:rPr>
        <w:t>eximindo a contratante de qualquer ônus</w:t>
      </w:r>
      <w:r w:rsidRPr="007872B9">
        <w:rPr>
          <w:rFonts w:asciiTheme="minorHAnsi" w:hAnsiTheme="minorHAnsi" w:cstheme="minorHAnsi"/>
          <w:color w:val="000000"/>
          <w:sz w:val="24"/>
          <w:szCs w:val="24"/>
        </w:rPr>
        <w:t>;</w:t>
      </w:r>
    </w:p>
    <w:p w:rsidR="001E69EA" w:rsidRPr="007872B9" w:rsidRDefault="001E69EA" w:rsidP="001E69EA">
      <w:pPr>
        <w:spacing w:before="240" w:after="240" w:line="360" w:lineRule="auto"/>
        <w:jc w:val="both"/>
        <w:rPr>
          <w:rFonts w:asciiTheme="minorHAnsi" w:hAnsiTheme="minorHAnsi" w:cstheme="minorHAnsi"/>
          <w:color w:val="000000"/>
          <w:sz w:val="24"/>
          <w:szCs w:val="24"/>
        </w:rPr>
      </w:pPr>
      <w:r w:rsidRPr="007872B9">
        <w:rPr>
          <w:rFonts w:asciiTheme="minorHAnsi" w:hAnsiTheme="minorHAnsi" w:cstheme="minorHAnsi"/>
          <w:b/>
          <w:color w:val="000000"/>
          <w:sz w:val="24"/>
          <w:szCs w:val="24"/>
        </w:rPr>
        <w:t>6.</w:t>
      </w:r>
      <w:r>
        <w:rPr>
          <w:rFonts w:asciiTheme="minorHAnsi" w:hAnsiTheme="minorHAnsi" w:cstheme="minorHAnsi"/>
          <w:b/>
          <w:color w:val="000000"/>
          <w:sz w:val="24"/>
          <w:szCs w:val="24"/>
        </w:rPr>
        <w:t>7</w:t>
      </w:r>
      <w:r w:rsidRPr="007872B9">
        <w:rPr>
          <w:rFonts w:asciiTheme="minorHAnsi" w:hAnsiTheme="minorHAnsi" w:cstheme="minorHAnsi"/>
          <w:b/>
          <w:color w:val="000000"/>
          <w:sz w:val="24"/>
          <w:szCs w:val="24"/>
        </w:rPr>
        <w:t>.</w:t>
      </w:r>
      <w:r w:rsidRPr="007872B9">
        <w:rPr>
          <w:rFonts w:asciiTheme="minorHAnsi" w:hAnsiTheme="minorHAnsi" w:cstheme="minorHAnsi"/>
          <w:color w:val="000000"/>
          <w:sz w:val="24"/>
          <w:szCs w:val="24"/>
        </w:rPr>
        <w:t xml:space="preserve"> A Contratada obriga-se a comunicar à Secretaria Municipal de Obras, todas as circunstâncias ou ocorrências que, constituindo motivos de força maior, não permitiram </w:t>
      </w:r>
      <w:r w:rsidR="00924AE5">
        <w:rPr>
          <w:rFonts w:asciiTheme="minorHAnsi" w:hAnsiTheme="minorHAnsi" w:cstheme="minorHAnsi"/>
          <w:color w:val="000000"/>
          <w:sz w:val="24"/>
          <w:szCs w:val="24"/>
        </w:rPr>
        <w:t>a execução do fornecimento do item</w:t>
      </w:r>
      <w:r w:rsidRPr="007872B9">
        <w:rPr>
          <w:rFonts w:asciiTheme="minorHAnsi" w:hAnsiTheme="minorHAnsi" w:cstheme="minorHAnsi"/>
          <w:color w:val="000000"/>
          <w:sz w:val="24"/>
          <w:szCs w:val="24"/>
        </w:rPr>
        <w:t>;</w:t>
      </w:r>
    </w:p>
    <w:p w:rsidR="001E69EA" w:rsidRPr="007872B9" w:rsidRDefault="001E69EA" w:rsidP="001E69EA">
      <w:pPr>
        <w:spacing w:before="240" w:after="240" w:line="360" w:lineRule="auto"/>
        <w:jc w:val="both"/>
        <w:rPr>
          <w:rFonts w:asciiTheme="minorHAnsi" w:hAnsiTheme="minorHAnsi" w:cstheme="minorHAnsi"/>
          <w:color w:val="000000"/>
          <w:sz w:val="24"/>
          <w:szCs w:val="24"/>
        </w:rPr>
      </w:pPr>
      <w:r w:rsidRPr="007872B9">
        <w:rPr>
          <w:rFonts w:asciiTheme="minorHAnsi" w:hAnsiTheme="minorHAnsi" w:cstheme="minorHAnsi"/>
          <w:b/>
          <w:color w:val="000000"/>
          <w:sz w:val="24"/>
          <w:szCs w:val="24"/>
        </w:rPr>
        <w:t>6.</w:t>
      </w:r>
      <w:r>
        <w:rPr>
          <w:rFonts w:asciiTheme="minorHAnsi" w:hAnsiTheme="minorHAnsi" w:cstheme="minorHAnsi"/>
          <w:b/>
          <w:color w:val="000000"/>
          <w:sz w:val="24"/>
          <w:szCs w:val="24"/>
        </w:rPr>
        <w:t>8</w:t>
      </w:r>
      <w:r w:rsidRPr="007872B9">
        <w:rPr>
          <w:rFonts w:asciiTheme="minorHAnsi" w:hAnsiTheme="minorHAnsi" w:cstheme="minorHAnsi"/>
          <w:b/>
          <w:color w:val="000000"/>
          <w:sz w:val="24"/>
          <w:szCs w:val="24"/>
        </w:rPr>
        <w:t xml:space="preserve"> </w:t>
      </w:r>
      <w:r w:rsidRPr="007872B9">
        <w:rPr>
          <w:rFonts w:asciiTheme="minorHAnsi" w:hAnsiTheme="minorHAnsi" w:cstheme="minorHAnsi"/>
          <w:color w:val="000000"/>
          <w:sz w:val="24"/>
          <w:szCs w:val="24"/>
        </w:rPr>
        <w:t>Responder por quaisquer danos causados ao patrimônio do município, aos empregados ou a terceiros, decorrentes de sua culpa ou dolo na execução do objeto do presente Pregão;</w:t>
      </w:r>
    </w:p>
    <w:p w:rsidR="001E69EA" w:rsidRPr="00A02C16" w:rsidRDefault="001E69EA" w:rsidP="001E69EA">
      <w:pPr>
        <w:spacing w:before="240" w:after="240" w:line="360" w:lineRule="auto"/>
        <w:jc w:val="both"/>
        <w:rPr>
          <w:rFonts w:asciiTheme="minorHAnsi" w:hAnsiTheme="minorHAnsi" w:cstheme="minorHAnsi"/>
          <w:color w:val="000000"/>
          <w:sz w:val="24"/>
          <w:szCs w:val="24"/>
          <w:shd w:val="clear" w:color="auto" w:fill="FFFFFF"/>
        </w:rPr>
      </w:pPr>
      <w:r w:rsidRPr="00A02C16">
        <w:rPr>
          <w:rFonts w:asciiTheme="minorHAnsi" w:hAnsiTheme="minorHAnsi" w:cstheme="minorHAnsi"/>
          <w:b/>
          <w:color w:val="000000"/>
          <w:sz w:val="24"/>
          <w:szCs w:val="24"/>
        </w:rPr>
        <w:t>6.9.</w:t>
      </w:r>
      <w:r w:rsidRPr="00A02C16">
        <w:rPr>
          <w:rFonts w:asciiTheme="minorHAnsi" w:hAnsiTheme="minorHAnsi" w:cstheme="minorHAnsi"/>
          <w:color w:val="000000"/>
          <w:sz w:val="24"/>
          <w:szCs w:val="24"/>
          <w:shd w:val="clear" w:color="auto" w:fill="FFFFFF"/>
        </w:rPr>
        <w:t xml:space="preserve"> Reparar, corrigir, remover, reconstruir ou substituir, no todo ou em parte e às suas expensas, bens objeto do contrato em que se verificarem vícios, defeitos ou incorreções resultantes de execução irregular dos serviços inadequados ou desconformes com as especificações;</w:t>
      </w:r>
    </w:p>
    <w:p w:rsidR="001E69EA" w:rsidRPr="00A02C16" w:rsidRDefault="001E69EA" w:rsidP="001E69EA">
      <w:pPr>
        <w:spacing w:before="240" w:after="240" w:line="360" w:lineRule="auto"/>
        <w:jc w:val="both"/>
        <w:rPr>
          <w:rFonts w:asciiTheme="minorHAnsi" w:hAnsiTheme="minorHAnsi" w:cstheme="minorHAnsi"/>
          <w:sz w:val="24"/>
          <w:szCs w:val="24"/>
        </w:rPr>
      </w:pPr>
      <w:r w:rsidRPr="00A02C16">
        <w:rPr>
          <w:rFonts w:asciiTheme="minorHAnsi" w:hAnsiTheme="minorHAnsi" w:cstheme="minorHAnsi"/>
          <w:b/>
          <w:sz w:val="24"/>
          <w:szCs w:val="24"/>
        </w:rPr>
        <w:t>6.10.</w:t>
      </w:r>
      <w:r w:rsidRPr="00A02C16">
        <w:rPr>
          <w:rFonts w:asciiTheme="minorHAnsi" w:hAnsiTheme="minorHAnsi" w:cstheme="minorHAnsi"/>
          <w:sz w:val="24"/>
          <w:szCs w:val="24"/>
        </w:rPr>
        <w:t xml:space="preserve"> A contratada será responsável por toda a manutenção, combustível, maquinários, ferramentas e pessoal necessário para executar </w:t>
      </w:r>
      <w:r>
        <w:rPr>
          <w:rFonts w:asciiTheme="minorHAnsi" w:hAnsiTheme="minorHAnsi" w:cstheme="minorHAnsi"/>
          <w:sz w:val="24"/>
          <w:szCs w:val="24"/>
        </w:rPr>
        <w:t xml:space="preserve">o objeto da vindoura ata; </w:t>
      </w:r>
    </w:p>
    <w:p w:rsidR="001E69EA" w:rsidRPr="00A02C16" w:rsidRDefault="001E69EA" w:rsidP="001E69EA">
      <w:pPr>
        <w:spacing w:before="240" w:after="240" w:line="360" w:lineRule="auto"/>
        <w:jc w:val="both"/>
        <w:rPr>
          <w:rFonts w:asciiTheme="minorHAnsi" w:hAnsiTheme="minorHAnsi" w:cstheme="minorHAnsi"/>
          <w:sz w:val="24"/>
          <w:szCs w:val="24"/>
        </w:rPr>
      </w:pPr>
      <w:r w:rsidRPr="00A02C16">
        <w:rPr>
          <w:rFonts w:asciiTheme="minorHAnsi" w:hAnsiTheme="minorHAnsi" w:cstheme="minorHAnsi"/>
          <w:b/>
          <w:sz w:val="24"/>
          <w:szCs w:val="24"/>
        </w:rPr>
        <w:t>6.1</w:t>
      </w:r>
      <w:r>
        <w:rPr>
          <w:rFonts w:asciiTheme="minorHAnsi" w:hAnsiTheme="minorHAnsi" w:cstheme="minorHAnsi"/>
          <w:b/>
          <w:sz w:val="24"/>
          <w:szCs w:val="24"/>
        </w:rPr>
        <w:t>1</w:t>
      </w:r>
      <w:r w:rsidRPr="00A02C16">
        <w:rPr>
          <w:rFonts w:asciiTheme="minorHAnsi" w:hAnsiTheme="minorHAnsi" w:cstheme="minorHAnsi"/>
          <w:b/>
          <w:sz w:val="24"/>
          <w:szCs w:val="24"/>
        </w:rPr>
        <w:t>.</w:t>
      </w:r>
      <w:r w:rsidRPr="00A02C16">
        <w:rPr>
          <w:rFonts w:asciiTheme="minorHAnsi" w:hAnsiTheme="minorHAnsi" w:cstheme="minorHAnsi"/>
          <w:sz w:val="24"/>
          <w:szCs w:val="24"/>
        </w:rPr>
        <w:t xml:space="preserve"> Todo pessoal contratado para a realização do serviço, objeto da ata de registro de preços, deverá ser registrado em carteira pelo regime CLT;</w:t>
      </w:r>
    </w:p>
    <w:p w:rsidR="001E69EA" w:rsidRPr="00A02C16" w:rsidRDefault="001E69EA" w:rsidP="001E69EA">
      <w:pPr>
        <w:spacing w:before="240" w:after="240" w:line="360" w:lineRule="auto"/>
        <w:jc w:val="both"/>
        <w:rPr>
          <w:rFonts w:asciiTheme="minorHAnsi" w:hAnsiTheme="minorHAnsi" w:cstheme="minorHAnsi"/>
          <w:sz w:val="24"/>
          <w:szCs w:val="24"/>
        </w:rPr>
      </w:pPr>
      <w:r w:rsidRPr="00A02C16">
        <w:rPr>
          <w:rFonts w:asciiTheme="minorHAnsi" w:hAnsiTheme="minorHAnsi" w:cstheme="minorHAnsi"/>
          <w:b/>
          <w:sz w:val="24"/>
          <w:szCs w:val="24"/>
        </w:rPr>
        <w:lastRenderedPageBreak/>
        <w:t>6.1</w:t>
      </w:r>
      <w:r>
        <w:rPr>
          <w:rFonts w:asciiTheme="minorHAnsi" w:hAnsiTheme="minorHAnsi" w:cstheme="minorHAnsi"/>
          <w:b/>
          <w:sz w:val="24"/>
          <w:szCs w:val="24"/>
        </w:rPr>
        <w:t>2</w:t>
      </w:r>
      <w:r w:rsidRPr="00A02C16">
        <w:rPr>
          <w:rFonts w:asciiTheme="minorHAnsi" w:hAnsiTheme="minorHAnsi" w:cstheme="minorHAnsi"/>
          <w:b/>
          <w:sz w:val="24"/>
          <w:szCs w:val="24"/>
        </w:rPr>
        <w:t>.</w:t>
      </w:r>
      <w:r w:rsidRPr="00A02C16">
        <w:rPr>
          <w:rFonts w:asciiTheme="minorHAnsi" w:hAnsiTheme="minorHAnsi" w:cstheme="minorHAnsi"/>
          <w:sz w:val="24"/>
          <w:szCs w:val="24"/>
        </w:rPr>
        <w:t xml:space="preserve"> A Contratada é obrigada a zelar pelo patrimônio Municipal, objeto do presente, assumindo responsabilidades pela sua integridade, bem como pelos eventuais danos causados pela Contratada e seus agentes;</w:t>
      </w:r>
    </w:p>
    <w:p w:rsidR="001E69EA" w:rsidRPr="00A02C16" w:rsidRDefault="001E69EA" w:rsidP="00924AE5">
      <w:pPr>
        <w:spacing w:before="240" w:after="240" w:line="360" w:lineRule="auto"/>
        <w:jc w:val="both"/>
        <w:rPr>
          <w:rFonts w:asciiTheme="minorHAnsi" w:hAnsiTheme="minorHAnsi"/>
          <w:sz w:val="24"/>
          <w:szCs w:val="24"/>
        </w:rPr>
      </w:pPr>
      <w:r w:rsidRPr="00A02C16">
        <w:rPr>
          <w:rFonts w:asciiTheme="minorHAnsi" w:hAnsiTheme="minorHAnsi" w:cstheme="minorHAnsi"/>
          <w:b/>
          <w:sz w:val="24"/>
          <w:szCs w:val="24"/>
        </w:rPr>
        <w:t>6.1</w:t>
      </w:r>
      <w:r>
        <w:rPr>
          <w:rFonts w:asciiTheme="minorHAnsi" w:hAnsiTheme="minorHAnsi" w:cstheme="minorHAnsi"/>
          <w:b/>
          <w:sz w:val="24"/>
          <w:szCs w:val="24"/>
        </w:rPr>
        <w:t>2</w:t>
      </w:r>
      <w:r w:rsidRPr="00A02C16">
        <w:rPr>
          <w:rFonts w:asciiTheme="minorHAnsi" w:hAnsiTheme="minorHAnsi" w:cstheme="minorHAnsi"/>
          <w:sz w:val="24"/>
          <w:szCs w:val="24"/>
        </w:rPr>
        <w:t>.</w:t>
      </w:r>
      <w:r w:rsidR="00924AE5">
        <w:rPr>
          <w:rFonts w:asciiTheme="minorHAnsi" w:hAnsiTheme="minorHAnsi" w:cstheme="minorHAnsi"/>
          <w:sz w:val="24"/>
          <w:szCs w:val="24"/>
        </w:rPr>
        <w:t xml:space="preserve"> </w:t>
      </w:r>
      <w:r w:rsidRPr="00A02C16">
        <w:rPr>
          <w:rFonts w:asciiTheme="minorHAnsi" w:hAnsiTheme="minorHAnsi"/>
          <w:sz w:val="24"/>
          <w:szCs w:val="24"/>
        </w:rPr>
        <w:t>Os produtos deverão estar em conformidade com as normas de qualidade exigidas na Legislação pertinente a cada produto, e quando citado no Memorial Descritivo, comprovar na entrega das amostras os aferimentos e documentação, por meio de documento do órgão – INMETRO, emitida por entidade competente;</w:t>
      </w:r>
    </w:p>
    <w:p w:rsidR="001E69EA" w:rsidRPr="00A02C16" w:rsidRDefault="001E69EA" w:rsidP="001E69EA">
      <w:pPr>
        <w:widowControl w:val="0"/>
        <w:tabs>
          <w:tab w:val="left" w:pos="426"/>
        </w:tabs>
        <w:overflowPunct/>
        <w:adjustRightInd/>
        <w:spacing w:line="360" w:lineRule="auto"/>
        <w:ind w:right="294"/>
        <w:jc w:val="both"/>
        <w:textAlignment w:val="auto"/>
        <w:rPr>
          <w:rFonts w:asciiTheme="minorHAnsi" w:hAnsiTheme="minorHAnsi"/>
          <w:sz w:val="24"/>
          <w:szCs w:val="24"/>
        </w:rPr>
      </w:pPr>
      <w:r w:rsidRPr="00A02C16">
        <w:rPr>
          <w:rFonts w:asciiTheme="minorHAnsi" w:hAnsiTheme="minorHAnsi"/>
          <w:b/>
          <w:sz w:val="24"/>
          <w:szCs w:val="24"/>
        </w:rPr>
        <w:t>6.1</w:t>
      </w:r>
      <w:r w:rsidR="00924AE5">
        <w:rPr>
          <w:rFonts w:asciiTheme="minorHAnsi" w:hAnsiTheme="minorHAnsi"/>
          <w:b/>
          <w:sz w:val="24"/>
          <w:szCs w:val="24"/>
        </w:rPr>
        <w:t>3</w:t>
      </w:r>
      <w:r>
        <w:rPr>
          <w:rFonts w:asciiTheme="minorHAnsi" w:hAnsiTheme="minorHAnsi"/>
          <w:b/>
          <w:sz w:val="24"/>
          <w:szCs w:val="24"/>
        </w:rPr>
        <w:t>.</w:t>
      </w:r>
      <w:r w:rsidRPr="00A02C16">
        <w:rPr>
          <w:rFonts w:asciiTheme="minorHAnsi" w:hAnsiTheme="minorHAnsi"/>
          <w:b/>
          <w:sz w:val="24"/>
          <w:szCs w:val="24"/>
        </w:rPr>
        <w:t xml:space="preserve"> </w:t>
      </w:r>
      <w:r w:rsidRPr="00A02C16">
        <w:rPr>
          <w:rFonts w:asciiTheme="minorHAnsi" w:hAnsiTheme="minorHAnsi"/>
          <w:sz w:val="24"/>
          <w:szCs w:val="24"/>
        </w:rPr>
        <w:t>O material adjudicado deverá ser novo, lacrado e selado pelo fabricante ou fornecedor, contendo externamente a quantidade e outras informações, de acordo com a legislação pertinente, de forma a garantir a completa segurança durante o transporte e a identificação de seu conteúdo; deverão ser entregues devidamente acondicionado e transportado com segurança e sob a responsabilidade do FORNECEDOR, sob pena de recusa;</w:t>
      </w:r>
    </w:p>
    <w:p w:rsidR="001E69EA" w:rsidRPr="00A02C16" w:rsidRDefault="001E69EA" w:rsidP="001E69EA">
      <w:pPr>
        <w:widowControl w:val="0"/>
        <w:tabs>
          <w:tab w:val="left" w:pos="426"/>
        </w:tabs>
        <w:overflowPunct/>
        <w:adjustRightInd/>
        <w:spacing w:line="360" w:lineRule="auto"/>
        <w:ind w:right="294"/>
        <w:jc w:val="both"/>
        <w:textAlignment w:val="auto"/>
        <w:rPr>
          <w:rFonts w:asciiTheme="minorHAnsi" w:hAnsiTheme="minorHAnsi"/>
          <w:sz w:val="24"/>
          <w:szCs w:val="24"/>
        </w:rPr>
      </w:pPr>
    </w:p>
    <w:p w:rsidR="001E69EA" w:rsidRPr="00A02C16" w:rsidRDefault="001E69EA" w:rsidP="001E69EA">
      <w:pPr>
        <w:widowControl w:val="0"/>
        <w:tabs>
          <w:tab w:val="left" w:pos="426"/>
        </w:tabs>
        <w:overflowPunct/>
        <w:adjustRightInd/>
        <w:spacing w:line="360" w:lineRule="auto"/>
        <w:ind w:right="294"/>
        <w:jc w:val="both"/>
        <w:textAlignment w:val="auto"/>
        <w:rPr>
          <w:rFonts w:asciiTheme="minorHAnsi" w:hAnsiTheme="minorHAnsi"/>
          <w:sz w:val="24"/>
          <w:szCs w:val="24"/>
        </w:rPr>
      </w:pPr>
      <w:r w:rsidRPr="00A02C16">
        <w:rPr>
          <w:rFonts w:asciiTheme="minorHAnsi" w:hAnsiTheme="minorHAnsi"/>
          <w:b/>
          <w:sz w:val="24"/>
          <w:szCs w:val="24"/>
        </w:rPr>
        <w:t>6.1</w:t>
      </w:r>
      <w:r w:rsidR="00924AE5">
        <w:rPr>
          <w:rFonts w:asciiTheme="minorHAnsi" w:hAnsiTheme="minorHAnsi"/>
          <w:b/>
          <w:sz w:val="24"/>
          <w:szCs w:val="24"/>
        </w:rPr>
        <w:t>4</w:t>
      </w:r>
      <w:r>
        <w:rPr>
          <w:rFonts w:asciiTheme="minorHAnsi" w:hAnsiTheme="minorHAnsi"/>
          <w:sz w:val="24"/>
          <w:szCs w:val="24"/>
        </w:rPr>
        <w:t>.</w:t>
      </w:r>
      <w:r w:rsidRPr="00A02C16">
        <w:rPr>
          <w:rFonts w:asciiTheme="minorHAnsi" w:hAnsiTheme="minorHAnsi"/>
          <w:sz w:val="24"/>
          <w:szCs w:val="24"/>
        </w:rPr>
        <w:t xml:space="preserve"> É de responsabilidade da empresa fornecedora a entrega dos materiais até o local indicado pelo solicitante;</w:t>
      </w:r>
    </w:p>
    <w:p w:rsidR="001E69EA" w:rsidRPr="00A02C16" w:rsidRDefault="001E69EA" w:rsidP="001E69EA">
      <w:pPr>
        <w:widowControl w:val="0"/>
        <w:tabs>
          <w:tab w:val="left" w:pos="426"/>
        </w:tabs>
        <w:overflowPunct/>
        <w:adjustRightInd/>
        <w:spacing w:line="360" w:lineRule="auto"/>
        <w:ind w:right="294"/>
        <w:jc w:val="both"/>
        <w:textAlignment w:val="auto"/>
        <w:rPr>
          <w:rFonts w:asciiTheme="minorHAnsi" w:hAnsiTheme="minorHAnsi"/>
          <w:sz w:val="24"/>
          <w:szCs w:val="24"/>
        </w:rPr>
      </w:pPr>
    </w:p>
    <w:p w:rsidR="001E69EA" w:rsidRPr="00A02C16" w:rsidRDefault="001E69EA" w:rsidP="001E69EA">
      <w:pPr>
        <w:widowControl w:val="0"/>
        <w:tabs>
          <w:tab w:val="left" w:pos="426"/>
        </w:tabs>
        <w:overflowPunct/>
        <w:adjustRightInd/>
        <w:spacing w:line="360" w:lineRule="auto"/>
        <w:ind w:right="294"/>
        <w:jc w:val="both"/>
        <w:textAlignment w:val="auto"/>
        <w:rPr>
          <w:rFonts w:asciiTheme="minorHAnsi" w:hAnsiTheme="minorHAnsi"/>
          <w:sz w:val="24"/>
          <w:szCs w:val="24"/>
        </w:rPr>
      </w:pPr>
      <w:r w:rsidRPr="00A02C16">
        <w:rPr>
          <w:rFonts w:asciiTheme="minorHAnsi" w:hAnsiTheme="minorHAnsi"/>
          <w:b/>
          <w:sz w:val="24"/>
          <w:szCs w:val="24"/>
        </w:rPr>
        <w:t>6.</w:t>
      </w:r>
      <w:r>
        <w:rPr>
          <w:rFonts w:asciiTheme="minorHAnsi" w:hAnsiTheme="minorHAnsi"/>
          <w:b/>
          <w:sz w:val="24"/>
          <w:szCs w:val="24"/>
        </w:rPr>
        <w:t>1</w:t>
      </w:r>
      <w:r w:rsidR="00924AE5">
        <w:rPr>
          <w:rFonts w:asciiTheme="minorHAnsi" w:hAnsiTheme="minorHAnsi"/>
          <w:b/>
          <w:sz w:val="24"/>
          <w:szCs w:val="24"/>
        </w:rPr>
        <w:t>5</w:t>
      </w:r>
      <w:r w:rsidRPr="00A02C16">
        <w:rPr>
          <w:rFonts w:asciiTheme="minorHAnsi" w:hAnsiTheme="minorHAnsi"/>
          <w:b/>
          <w:sz w:val="24"/>
          <w:szCs w:val="24"/>
        </w:rPr>
        <w:t>.</w:t>
      </w:r>
      <w:r w:rsidRPr="00A02C16">
        <w:rPr>
          <w:rFonts w:asciiTheme="minorHAnsi" w:hAnsiTheme="minorHAnsi"/>
          <w:sz w:val="24"/>
          <w:szCs w:val="24"/>
        </w:rPr>
        <w:t xml:space="preserve"> Executar as entregas de acordo com as especificações do Edital e seus anexos, incluindo todos os ônus de transporte, carga e descarga;</w:t>
      </w:r>
    </w:p>
    <w:p w:rsidR="001E69EA" w:rsidRPr="00A02C16" w:rsidRDefault="001E69EA" w:rsidP="001E69EA">
      <w:pPr>
        <w:widowControl w:val="0"/>
        <w:tabs>
          <w:tab w:val="left" w:pos="426"/>
        </w:tabs>
        <w:overflowPunct/>
        <w:adjustRightInd/>
        <w:spacing w:line="360" w:lineRule="auto"/>
        <w:ind w:right="294"/>
        <w:jc w:val="both"/>
        <w:textAlignment w:val="auto"/>
        <w:rPr>
          <w:rFonts w:asciiTheme="minorHAnsi" w:hAnsiTheme="minorHAnsi"/>
          <w:sz w:val="24"/>
          <w:szCs w:val="24"/>
        </w:rPr>
      </w:pPr>
    </w:p>
    <w:p w:rsidR="001E69EA" w:rsidRPr="00A02C16" w:rsidRDefault="001E69EA" w:rsidP="001E69EA">
      <w:pPr>
        <w:widowControl w:val="0"/>
        <w:tabs>
          <w:tab w:val="left" w:pos="426"/>
        </w:tabs>
        <w:overflowPunct/>
        <w:adjustRightInd/>
        <w:spacing w:line="360" w:lineRule="auto"/>
        <w:ind w:right="294"/>
        <w:jc w:val="both"/>
        <w:textAlignment w:val="auto"/>
        <w:rPr>
          <w:rFonts w:asciiTheme="minorHAnsi" w:hAnsiTheme="minorHAnsi"/>
          <w:sz w:val="24"/>
          <w:szCs w:val="24"/>
        </w:rPr>
      </w:pPr>
      <w:r w:rsidRPr="00A02C16">
        <w:rPr>
          <w:rFonts w:asciiTheme="minorHAnsi" w:hAnsiTheme="minorHAnsi"/>
          <w:b/>
          <w:sz w:val="24"/>
          <w:szCs w:val="24"/>
        </w:rPr>
        <w:t>6.</w:t>
      </w:r>
      <w:r>
        <w:rPr>
          <w:rFonts w:asciiTheme="minorHAnsi" w:hAnsiTheme="minorHAnsi"/>
          <w:b/>
          <w:sz w:val="24"/>
          <w:szCs w:val="24"/>
        </w:rPr>
        <w:t>1</w:t>
      </w:r>
      <w:r w:rsidR="00924AE5">
        <w:rPr>
          <w:rFonts w:asciiTheme="minorHAnsi" w:hAnsiTheme="minorHAnsi"/>
          <w:b/>
          <w:sz w:val="24"/>
          <w:szCs w:val="24"/>
        </w:rPr>
        <w:t>6</w:t>
      </w:r>
      <w:r>
        <w:rPr>
          <w:rFonts w:asciiTheme="minorHAnsi" w:hAnsiTheme="minorHAnsi"/>
          <w:b/>
          <w:sz w:val="24"/>
          <w:szCs w:val="24"/>
        </w:rPr>
        <w:t>.</w:t>
      </w:r>
      <w:r w:rsidRPr="00A02C16">
        <w:rPr>
          <w:rFonts w:asciiTheme="minorHAnsi" w:hAnsiTheme="minorHAnsi"/>
          <w:sz w:val="24"/>
          <w:szCs w:val="24"/>
        </w:rPr>
        <w:t xml:space="preserve"> Os produtos deverão ser conferidos na presença do responsável da Unidade em que forem entregues e instalados; </w:t>
      </w:r>
    </w:p>
    <w:p w:rsidR="001E69EA" w:rsidRPr="00A02C16" w:rsidRDefault="001E69EA" w:rsidP="001E69EA">
      <w:pPr>
        <w:widowControl w:val="0"/>
        <w:tabs>
          <w:tab w:val="left" w:pos="426"/>
        </w:tabs>
        <w:overflowPunct/>
        <w:adjustRightInd/>
        <w:spacing w:line="360" w:lineRule="auto"/>
        <w:ind w:right="294"/>
        <w:jc w:val="both"/>
        <w:textAlignment w:val="auto"/>
        <w:rPr>
          <w:rFonts w:asciiTheme="minorHAnsi" w:hAnsiTheme="minorHAnsi"/>
          <w:sz w:val="24"/>
          <w:szCs w:val="24"/>
        </w:rPr>
      </w:pPr>
    </w:p>
    <w:p w:rsidR="001E69EA" w:rsidRPr="00A02C16" w:rsidRDefault="001E69EA" w:rsidP="001E69EA">
      <w:pPr>
        <w:widowControl w:val="0"/>
        <w:tabs>
          <w:tab w:val="left" w:pos="426"/>
        </w:tabs>
        <w:overflowPunct/>
        <w:adjustRightInd/>
        <w:spacing w:line="360" w:lineRule="auto"/>
        <w:ind w:right="294"/>
        <w:jc w:val="both"/>
        <w:textAlignment w:val="auto"/>
        <w:rPr>
          <w:rFonts w:asciiTheme="minorHAnsi" w:hAnsiTheme="minorHAnsi"/>
          <w:sz w:val="24"/>
          <w:szCs w:val="24"/>
        </w:rPr>
      </w:pPr>
      <w:r w:rsidRPr="00A02C16">
        <w:rPr>
          <w:rFonts w:asciiTheme="minorHAnsi" w:hAnsiTheme="minorHAnsi"/>
          <w:b/>
          <w:sz w:val="24"/>
          <w:szCs w:val="24"/>
        </w:rPr>
        <w:t>6.</w:t>
      </w:r>
      <w:r w:rsidR="00924AE5">
        <w:rPr>
          <w:rFonts w:asciiTheme="minorHAnsi" w:hAnsiTheme="minorHAnsi"/>
          <w:b/>
          <w:sz w:val="24"/>
          <w:szCs w:val="24"/>
        </w:rPr>
        <w:t>17</w:t>
      </w:r>
      <w:r w:rsidRPr="00A02C16">
        <w:rPr>
          <w:rFonts w:asciiTheme="minorHAnsi" w:hAnsiTheme="minorHAnsi"/>
          <w:b/>
          <w:sz w:val="24"/>
          <w:szCs w:val="24"/>
        </w:rPr>
        <w:t>.</w:t>
      </w:r>
      <w:r w:rsidRPr="00A02C16">
        <w:rPr>
          <w:rFonts w:asciiTheme="minorHAnsi" w:hAnsiTheme="minorHAnsi"/>
          <w:sz w:val="24"/>
          <w:szCs w:val="24"/>
        </w:rPr>
        <w:t xml:space="preserve"> Os materiais utilizados deverão seguir as especificações técnicas exigidas pela fiscalização. </w:t>
      </w:r>
    </w:p>
    <w:p w:rsidR="001E69EA" w:rsidRPr="00A02C16" w:rsidRDefault="001E69EA" w:rsidP="001E69EA">
      <w:pPr>
        <w:widowControl w:val="0"/>
        <w:tabs>
          <w:tab w:val="left" w:pos="426"/>
        </w:tabs>
        <w:overflowPunct/>
        <w:adjustRightInd/>
        <w:spacing w:line="360" w:lineRule="auto"/>
        <w:ind w:right="294"/>
        <w:jc w:val="both"/>
        <w:textAlignment w:val="auto"/>
        <w:rPr>
          <w:rFonts w:asciiTheme="minorHAnsi" w:hAnsiTheme="minorHAnsi"/>
          <w:sz w:val="24"/>
          <w:szCs w:val="24"/>
        </w:rPr>
      </w:pPr>
    </w:p>
    <w:p w:rsidR="001E69EA" w:rsidRPr="00A02C16" w:rsidRDefault="001E69EA" w:rsidP="001E69EA">
      <w:pPr>
        <w:widowControl w:val="0"/>
        <w:tabs>
          <w:tab w:val="left" w:pos="426"/>
        </w:tabs>
        <w:overflowPunct/>
        <w:adjustRightInd/>
        <w:spacing w:line="360" w:lineRule="auto"/>
        <w:ind w:right="294"/>
        <w:jc w:val="both"/>
        <w:textAlignment w:val="auto"/>
        <w:rPr>
          <w:rFonts w:asciiTheme="minorHAnsi" w:hAnsiTheme="minorHAnsi"/>
          <w:sz w:val="24"/>
          <w:szCs w:val="24"/>
        </w:rPr>
      </w:pPr>
      <w:r w:rsidRPr="00A02C16">
        <w:rPr>
          <w:rFonts w:asciiTheme="minorHAnsi" w:hAnsiTheme="minorHAnsi"/>
          <w:b/>
          <w:sz w:val="24"/>
          <w:szCs w:val="24"/>
        </w:rPr>
        <w:t>6.</w:t>
      </w:r>
      <w:r w:rsidR="00924AE5">
        <w:rPr>
          <w:rFonts w:asciiTheme="minorHAnsi" w:hAnsiTheme="minorHAnsi"/>
          <w:b/>
          <w:sz w:val="24"/>
          <w:szCs w:val="24"/>
        </w:rPr>
        <w:t>18</w:t>
      </w:r>
      <w:r>
        <w:rPr>
          <w:rFonts w:asciiTheme="minorHAnsi" w:hAnsiTheme="minorHAnsi"/>
          <w:b/>
          <w:sz w:val="24"/>
          <w:szCs w:val="24"/>
        </w:rPr>
        <w:t>.</w:t>
      </w:r>
      <w:r w:rsidRPr="00A02C16">
        <w:rPr>
          <w:rFonts w:asciiTheme="minorHAnsi" w:hAnsiTheme="minorHAnsi"/>
          <w:sz w:val="24"/>
          <w:szCs w:val="24"/>
        </w:rPr>
        <w:t xml:space="preserve"> Solucionar através de providências que se fizerem necessárias as incoerências falhas ou omissões constatadas na execução do contrato</w:t>
      </w:r>
      <w:r w:rsidR="00924AE5">
        <w:rPr>
          <w:rFonts w:asciiTheme="minorHAnsi" w:hAnsiTheme="minorHAnsi"/>
          <w:sz w:val="24"/>
          <w:szCs w:val="24"/>
        </w:rPr>
        <w:t>/Ata</w:t>
      </w:r>
      <w:r w:rsidRPr="00A02C16">
        <w:rPr>
          <w:rFonts w:asciiTheme="minorHAnsi" w:hAnsiTheme="minorHAnsi"/>
          <w:sz w:val="24"/>
          <w:szCs w:val="24"/>
        </w:rPr>
        <w:t xml:space="preserve">; </w:t>
      </w:r>
    </w:p>
    <w:p w:rsidR="001E69EA" w:rsidRPr="00A02C16" w:rsidRDefault="001E69EA" w:rsidP="001E69EA">
      <w:pPr>
        <w:widowControl w:val="0"/>
        <w:tabs>
          <w:tab w:val="left" w:pos="426"/>
        </w:tabs>
        <w:overflowPunct/>
        <w:adjustRightInd/>
        <w:spacing w:line="360" w:lineRule="auto"/>
        <w:ind w:right="294"/>
        <w:jc w:val="both"/>
        <w:textAlignment w:val="auto"/>
        <w:rPr>
          <w:rFonts w:asciiTheme="minorHAnsi" w:hAnsiTheme="minorHAnsi"/>
          <w:sz w:val="24"/>
          <w:szCs w:val="24"/>
        </w:rPr>
      </w:pPr>
    </w:p>
    <w:p w:rsidR="001E69EA" w:rsidRPr="00A02C16" w:rsidRDefault="001E69EA" w:rsidP="001E69EA">
      <w:pPr>
        <w:widowControl w:val="0"/>
        <w:tabs>
          <w:tab w:val="left" w:pos="426"/>
        </w:tabs>
        <w:overflowPunct/>
        <w:adjustRightInd/>
        <w:spacing w:line="360" w:lineRule="auto"/>
        <w:ind w:right="294"/>
        <w:jc w:val="both"/>
        <w:textAlignment w:val="auto"/>
        <w:rPr>
          <w:rFonts w:asciiTheme="minorHAnsi" w:hAnsiTheme="minorHAnsi"/>
          <w:sz w:val="24"/>
          <w:szCs w:val="24"/>
        </w:rPr>
      </w:pPr>
      <w:r w:rsidRPr="00A02C16">
        <w:rPr>
          <w:rFonts w:asciiTheme="minorHAnsi" w:hAnsiTheme="minorHAnsi"/>
          <w:b/>
          <w:sz w:val="24"/>
          <w:szCs w:val="24"/>
        </w:rPr>
        <w:lastRenderedPageBreak/>
        <w:t>6.</w:t>
      </w:r>
      <w:r w:rsidR="00924AE5">
        <w:rPr>
          <w:rFonts w:asciiTheme="minorHAnsi" w:hAnsiTheme="minorHAnsi"/>
          <w:b/>
          <w:sz w:val="24"/>
          <w:szCs w:val="24"/>
        </w:rPr>
        <w:t>19</w:t>
      </w:r>
      <w:r w:rsidRPr="00A02C16">
        <w:rPr>
          <w:rFonts w:asciiTheme="minorHAnsi" w:hAnsiTheme="minorHAnsi"/>
          <w:b/>
          <w:sz w:val="24"/>
          <w:szCs w:val="24"/>
        </w:rPr>
        <w:t>.</w:t>
      </w:r>
      <w:r w:rsidRPr="00A02C16">
        <w:rPr>
          <w:rFonts w:asciiTheme="minorHAnsi" w:hAnsiTheme="minorHAnsi"/>
          <w:sz w:val="24"/>
          <w:szCs w:val="24"/>
        </w:rPr>
        <w:t xml:space="preserve"> Fornecer detalhes que se fizerem necessários para a perfeita execução do serviço; </w:t>
      </w:r>
    </w:p>
    <w:p w:rsidR="001E69EA" w:rsidRPr="00A02C16" w:rsidRDefault="001E69EA" w:rsidP="001E69EA">
      <w:pPr>
        <w:widowControl w:val="0"/>
        <w:tabs>
          <w:tab w:val="left" w:pos="426"/>
        </w:tabs>
        <w:overflowPunct/>
        <w:adjustRightInd/>
        <w:spacing w:line="360" w:lineRule="auto"/>
        <w:ind w:right="294"/>
        <w:jc w:val="both"/>
        <w:textAlignment w:val="auto"/>
        <w:rPr>
          <w:rFonts w:asciiTheme="minorHAnsi" w:hAnsiTheme="minorHAnsi"/>
          <w:sz w:val="24"/>
          <w:szCs w:val="24"/>
        </w:rPr>
      </w:pPr>
    </w:p>
    <w:p w:rsidR="001E69EA" w:rsidRPr="00A02C16" w:rsidRDefault="001E69EA" w:rsidP="001E69EA">
      <w:pPr>
        <w:widowControl w:val="0"/>
        <w:tabs>
          <w:tab w:val="left" w:pos="426"/>
        </w:tabs>
        <w:overflowPunct/>
        <w:adjustRightInd/>
        <w:spacing w:line="360" w:lineRule="auto"/>
        <w:ind w:right="294"/>
        <w:jc w:val="both"/>
        <w:textAlignment w:val="auto"/>
        <w:rPr>
          <w:rFonts w:asciiTheme="minorHAnsi" w:hAnsiTheme="minorHAnsi"/>
          <w:sz w:val="24"/>
          <w:szCs w:val="24"/>
        </w:rPr>
      </w:pPr>
      <w:r w:rsidRPr="00A02C16">
        <w:rPr>
          <w:rFonts w:asciiTheme="minorHAnsi" w:hAnsiTheme="minorHAnsi"/>
          <w:b/>
          <w:sz w:val="24"/>
          <w:szCs w:val="24"/>
        </w:rPr>
        <w:t>6.</w:t>
      </w:r>
      <w:r w:rsidR="00924AE5">
        <w:rPr>
          <w:rFonts w:asciiTheme="minorHAnsi" w:hAnsiTheme="minorHAnsi"/>
          <w:b/>
          <w:sz w:val="24"/>
          <w:szCs w:val="24"/>
        </w:rPr>
        <w:t>20</w:t>
      </w:r>
      <w:r w:rsidRPr="00A02C16">
        <w:rPr>
          <w:rFonts w:asciiTheme="minorHAnsi" w:hAnsiTheme="minorHAnsi"/>
          <w:b/>
          <w:sz w:val="24"/>
          <w:szCs w:val="24"/>
        </w:rPr>
        <w:t>.</w:t>
      </w:r>
      <w:r w:rsidRPr="00A02C16">
        <w:rPr>
          <w:rFonts w:asciiTheme="minorHAnsi" w:hAnsiTheme="minorHAnsi"/>
          <w:sz w:val="24"/>
          <w:szCs w:val="24"/>
        </w:rPr>
        <w:t xml:space="preserve"> Que seja refeito qualquer trabalho</w:t>
      </w:r>
      <w:r w:rsidR="00924AE5">
        <w:rPr>
          <w:rFonts w:asciiTheme="minorHAnsi" w:hAnsiTheme="minorHAnsi"/>
          <w:sz w:val="24"/>
          <w:szCs w:val="24"/>
        </w:rPr>
        <w:t>/ fornecimento</w:t>
      </w:r>
      <w:r w:rsidRPr="00A02C16">
        <w:rPr>
          <w:rFonts w:asciiTheme="minorHAnsi" w:hAnsiTheme="minorHAnsi"/>
          <w:sz w:val="24"/>
          <w:szCs w:val="24"/>
        </w:rPr>
        <w:t xml:space="preserve"> que não obedeça aos elementos contratuais</w:t>
      </w:r>
      <w:r w:rsidR="00924AE5">
        <w:rPr>
          <w:rFonts w:asciiTheme="minorHAnsi" w:hAnsiTheme="minorHAnsi"/>
          <w:sz w:val="24"/>
          <w:szCs w:val="24"/>
        </w:rPr>
        <w:t>/ Ata</w:t>
      </w:r>
      <w:r w:rsidRPr="00A02C16">
        <w:rPr>
          <w:rFonts w:asciiTheme="minorHAnsi" w:hAnsiTheme="minorHAnsi"/>
          <w:sz w:val="24"/>
          <w:szCs w:val="24"/>
        </w:rPr>
        <w:t xml:space="preserve">, correndo por conta da contratada as despesas decorrentes da correção realizada. </w:t>
      </w:r>
    </w:p>
    <w:p w:rsidR="001E69EA" w:rsidRPr="00A02C16" w:rsidRDefault="001E69EA" w:rsidP="001E69EA">
      <w:pPr>
        <w:widowControl w:val="0"/>
        <w:tabs>
          <w:tab w:val="left" w:pos="426"/>
        </w:tabs>
        <w:overflowPunct/>
        <w:adjustRightInd/>
        <w:spacing w:line="360" w:lineRule="auto"/>
        <w:ind w:right="294"/>
        <w:jc w:val="both"/>
        <w:textAlignment w:val="auto"/>
        <w:rPr>
          <w:rFonts w:asciiTheme="minorHAnsi" w:hAnsiTheme="minorHAnsi"/>
          <w:sz w:val="24"/>
          <w:szCs w:val="24"/>
        </w:rPr>
      </w:pPr>
      <w:r w:rsidRPr="00A02C16">
        <w:rPr>
          <w:rFonts w:asciiTheme="minorHAnsi" w:hAnsiTheme="minorHAnsi"/>
          <w:b/>
          <w:sz w:val="24"/>
          <w:szCs w:val="24"/>
        </w:rPr>
        <w:t>6.2</w:t>
      </w:r>
      <w:r w:rsidR="00924AE5">
        <w:rPr>
          <w:rFonts w:asciiTheme="minorHAnsi" w:hAnsiTheme="minorHAnsi"/>
          <w:b/>
          <w:sz w:val="24"/>
          <w:szCs w:val="24"/>
        </w:rPr>
        <w:t>1</w:t>
      </w:r>
      <w:r>
        <w:rPr>
          <w:rFonts w:asciiTheme="minorHAnsi" w:hAnsiTheme="minorHAnsi"/>
          <w:b/>
          <w:sz w:val="24"/>
          <w:szCs w:val="24"/>
        </w:rPr>
        <w:t>.</w:t>
      </w:r>
      <w:r w:rsidRPr="00A02C16">
        <w:rPr>
          <w:rFonts w:asciiTheme="minorHAnsi" w:hAnsiTheme="minorHAnsi"/>
          <w:sz w:val="24"/>
          <w:szCs w:val="24"/>
        </w:rPr>
        <w:t xml:space="preserve"> Cumprir o Prazo de entrega do objeto, observando os limites temporais indicados </w:t>
      </w:r>
      <w:r w:rsidR="00924AE5">
        <w:rPr>
          <w:rFonts w:asciiTheme="minorHAnsi" w:hAnsiTheme="minorHAnsi"/>
          <w:sz w:val="24"/>
          <w:szCs w:val="24"/>
        </w:rPr>
        <w:t xml:space="preserve">neste </w:t>
      </w:r>
      <w:r w:rsidRPr="00A02C16">
        <w:rPr>
          <w:rFonts w:asciiTheme="minorHAnsi" w:hAnsiTheme="minorHAnsi"/>
          <w:sz w:val="24"/>
          <w:szCs w:val="24"/>
        </w:rPr>
        <w:t xml:space="preserve">Termo de Referência; </w:t>
      </w:r>
    </w:p>
    <w:p w:rsidR="001E69EA" w:rsidRPr="00A02C16" w:rsidRDefault="001E69EA" w:rsidP="001E69EA">
      <w:pPr>
        <w:widowControl w:val="0"/>
        <w:tabs>
          <w:tab w:val="left" w:pos="426"/>
        </w:tabs>
        <w:overflowPunct/>
        <w:adjustRightInd/>
        <w:spacing w:line="360" w:lineRule="auto"/>
        <w:ind w:right="294"/>
        <w:jc w:val="both"/>
        <w:textAlignment w:val="auto"/>
        <w:rPr>
          <w:rFonts w:asciiTheme="minorHAnsi" w:hAnsiTheme="minorHAnsi"/>
          <w:sz w:val="24"/>
          <w:szCs w:val="24"/>
        </w:rPr>
      </w:pPr>
    </w:p>
    <w:p w:rsidR="001E69EA" w:rsidRDefault="001E69EA" w:rsidP="001E69EA">
      <w:pPr>
        <w:widowControl w:val="0"/>
        <w:tabs>
          <w:tab w:val="left" w:pos="426"/>
        </w:tabs>
        <w:overflowPunct/>
        <w:adjustRightInd/>
        <w:spacing w:line="360" w:lineRule="auto"/>
        <w:ind w:right="294"/>
        <w:jc w:val="both"/>
        <w:textAlignment w:val="auto"/>
        <w:rPr>
          <w:rFonts w:asciiTheme="minorHAnsi" w:hAnsiTheme="minorHAnsi"/>
          <w:sz w:val="24"/>
          <w:szCs w:val="24"/>
        </w:rPr>
      </w:pPr>
      <w:r w:rsidRPr="00A02C16">
        <w:rPr>
          <w:rFonts w:asciiTheme="minorHAnsi" w:hAnsiTheme="minorHAnsi"/>
          <w:b/>
          <w:sz w:val="24"/>
          <w:szCs w:val="24"/>
        </w:rPr>
        <w:t>6.</w:t>
      </w:r>
      <w:r w:rsidR="00924AE5">
        <w:rPr>
          <w:rFonts w:asciiTheme="minorHAnsi" w:hAnsiTheme="minorHAnsi"/>
          <w:b/>
          <w:sz w:val="24"/>
          <w:szCs w:val="24"/>
        </w:rPr>
        <w:t>22</w:t>
      </w:r>
      <w:r>
        <w:rPr>
          <w:rFonts w:asciiTheme="minorHAnsi" w:hAnsiTheme="minorHAnsi"/>
          <w:b/>
          <w:sz w:val="24"/>
          <w:szCs w:val="24"/>
        </w:rPr>
        <w:t xml:space="preserve">. </w:t>
      </w:r>
      <w:r w:rsidRPr="00A02C16">
        <w:rPr>
          <w:rFonts w:asciiTheme="minorHAnsi" w:hAnsiTheme="minorHAnsi"/>
          <w:sz w:val="24"/>
          <w:szCs w:val="24"/>
        </w:rPr>
        <w:t>Fornecer nota fiscal dos</w:t>
      </w:r>
      <w:r>
        <w:rPr>
          <w:rFonts w:asciiTheme="minorHAnsi" w:hAnsiTheme="minorHAnsi"/>
          <w:sz w:val="24"/>
          <w:szCs w:val="24"/>
        </w:rPr>
        <w:t xml:space="preserve"> materiais </w:t>
      </w:r>
      <w:r w:rsidR="00924AE5">
        <w:rPr>
          <w:rFonts w:asciiTheme="minorHAnsi" w:hAnsiTheme="minorHAnsi"/>
          <w:sz w:val="24"/>
          <w:szCs w:val="24"/>
        </w:rPr>
        <w:t>fornecidos</w:t>
      </w:r>
      <w:r>
        <w:rPr>
          <w:rFonts w:asciiTheme="minorHAnsi" w:hAnsiTheme="minorHAnsi"/>
          <w:sz w:val="24"/>
          <w:szCs w:val="24"/>
        </w:rPr>
        <w:t xml:space="preserve">; </w:t>
      </w:r>
    </w:p>
    <w:p w:rsidR="001E69EA" w:rsidRDefault="001E69EA" w:rsidP="001E69EA">
      <w:pPr>
        <w:widowControl w:val="0"/>
        <w:tabs>
          <w:tab w:val="left" w:pos="426"/>
        </w:tabs>
        <w:overflowPunct/>
        <w:adjustRightInd/>
        <w:spacing w:line="360" w:lineRule="auto"/>
        <w:ind w:right="294"/>
        <w:jc w:val="both"/>
        <w:textAlignment w:val="auto"/>
        <w:rPr>
          <w:rFonts w:asciiTheme="minorHAnsi" w:hAnsiTheme="minorHAnsi"/>
          <w:sz w:val="24"/>
          <w:szCs w:val="24"/>
        </w:rPr>
      </w:pPr>
    </w:p>
    <w:p w:rsidR="001E69EA" w:rsidRPr="00A02C16" w:rsidRDefault="001E69EA" w:rsidP="001E69EA">
      <w:pPr>
        <w:widowControl w:val="0"/>
        <w:tabs>
          <w:tab w:val="left" w:pos="426"/>
        </w:tabs>
        <w:overflowPunct/>
        <w:adjustRightInd/>
        <w:spacing w:line="360" w:lineRule="auto"/>
        <w:ind w:right="294"/>
        <w:jc w:val="both"/>
        <w:textAlignment w:val="auto"/>
        <w:rPr>
          <w:rFonts w:asciiTheme="minorHAnsi" w:hAnsiTheme="minorHAnsi"/>
          <w:sz w:val="24"/>
          <w:szCs w:val="24"/>
        </w:rPr>
      </w:pPr>
      <w:r>
        <w:rPr>
          <w:rFonts w:asciiTheme="minorHAnsi" w:hAnsiTheme="minorHAnsi"/>
          <w:b/>
          <w:sz w:val="24"/>
          <w:szCs w:val="24"/>
        </w:rPr>
        <w:t>6.</w:t>
      </w:r>
      <w:r w:rsidR="00924AE5">
        <w:rPr>
          <w:rFonts w:asciiTheme="minorHAnsi" w:hAnsiTheme="minorHAnsi"/>
          <w:b/>
          <w:sz w:val="24"/>
          <w:szCs w:val="24"/>
        </w:rPr>
        <w:t>23</w:t>
      </w:r>
      <w:r>
        <w:rPr>
          <w:rFonts w:asciiTheme="minorHAnsi" w:hAnsiTheme="minorHAnsi"/>
          <w:sz w:val="24"/>
          <w:szCs w:val="24"/>
        </w:rPr>
        <w:t xml:space="preserve">Fornecer endereço de e-mail e </w:t>
      </w:r>
      <w:proofErr w:type="spellStart"/>
      <w:r>
        <w:rPr>
          <w:rFonts w:asciiTheme="minorHAnsi" w:hAnsiTheme="minorHAnsi"/>
          <w:i/>
          <w:sz w:val="24"/>
          <w:szCs w:val="24"/>
        </w:rPr>
        <w:t>whatsapp</w:t>
      </w:r>
      <w:proofErr w:type="spellEnd"/>
      <w:r>
        <w:rPr>
          <w:rFonts w:asciiTheme="minorHAnsi" w:hAnsiTheme="minorHAnsi"/>
          <w:i/>
          <w:sz w:val="24"/>
          <w:szCs w:val="24"/>
        </w:rPr>
        <w:t xml:space="preserve"> </w:t>
      </w:r>
      <w:r>
        <w:rPr>
          <w:rFonts w:asciiTheme="minorHAnsi" w:hAnsiTheme="minorHAnsi"/>
          <w:sz w:val="24"/>
          <w:szCs w:val="24"/>
        </w:rPr>
        <w:t xml:space="preserve">para servir como canais de comunicação, bem como, envio das ordens/ autorização de serviço/ fornecimento; </w:t>
      </w:r>
    </w:p>
    <w:p w:rsidR="001E69EA" w:rsidRPr="007872B9" w:rsidRDefault="001E69EA" w:rsidP="001E69EA">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7 - OBRIGAÇÕES DA CONTRATANTE:</w:t>
      </w:r>
    </w:p>
    <w:p w:rsidR="001E69EA" w:rsidRPr="007872B9" w:rsidRDefault="001E69EA" w:rsidP="001E69EA">
      <w:pPr>
        <w:spacing w:before="240" w:after="240" w:line="360" w:lineRule="auto"/>
        <w:jc w:val="both"/>
        <w:rPr>
          <w:rFonts w:asciiTheme="minorHAnsi" w:hAnsiTheme="minorHAnsi" w:cstheme="minorHAnsi"/>
          <w:sz w:val="24"/>
          <w:szCs w:val="24"/>
        </w:rPr>
      </w:pPr>
      <w:bookmarkStart w:id="0" w:name="_GoBack"/>
      <w:r w:rsidRPr="007872B9">
        <w:rPr>
          <w:rFonts w:asciiTheme="minorHAnsi" w:hAnsiTheme="minorHAnsi" w:cstheme="minorHAnsi"/>
          <w:b/>
          <w:sz w:val="24"/>
          <w:szCs w:val="24"/>
        </w:rPr>
        <w:t>7.1.</w:t>
      </w:r>
      <w:r w:rsidRPr="007872B9">
        <w:rPr>
          <w:rFonts w:asciiTheme="minorHAnsi" w:hAnsiTheme="minorHAnsi" w:cstheme="minorHAnsi"/>
          <w:sz w:val="24"/>
          <w:szCs w:val="24"/>
        </w:rPr>
        <w:t xml:space="preserve"> Efetuar os pagamentos devidos à CONTRATADA, na forma pactuada </w:t>
      </w:r>
      <w:r>
        <w:rPr>
          <w:rFonts w:asciiTheme="minorHAnsi" w:hAnsiTheme="minorHAnsi" w:cstheme="minorHAnsi"/>
          <w:sz w:val="24"/>
          <w:szCs w:val="24"/>
        </w:rPr>
        <w:t>na ata</w:t>
      </w:r>
      <w:r w:rsidRPr="007872B9">
        <w:rPr>
          <w:rFonts w:asciiTheme="minorHAnsi" w:hAnsiTheme="minorHAnsi" w:cstheme="minorHAnsi"/>
          <w:sz w:val="24"/>
          <w:szCs w:val="24"/>
        </w:rPr>
        <w:t>;</w:t>
      </w:r>
    </w:p>
    <w:p w:rsidR="001E69EA" w:rsidRPr="007872B9" w:rsidRDefault="001E69EA" w:rsidP="001E69EA">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7.2.</w:t>
      </w:r>
      <w:r w:rsidRPr="007872B9">
        <w:rPr>
          <w:rFonts w:asciiTheme="minorHAnsi" w:hAnsiTheme="minorHAnsi" w:cstheme="minorHAnsi"/>
          <w:sz w:val="24"/>
          <w:szCs w:val="24"/>
        </w:rPr>
        <w:t xml:space="preserve"> Notificar, por escrito, a CONTRATADA quaisquer irregularidades encontradas </w:t>
      </w:r>
      <w:r w:rsidR="00924AE5">
        <w:rPr>
          <w:rFonts w:asciiTheme="minorHAnsi" w:hAnsiTheme="minorHAnsi" w:cstheme="minorHAnsi"/>
          <w:sz w:val="24"/>
          <w:szCs w:val="24"/>
        </w:rPr>
        <w:t>no fornecimento dos itens</w:t>
      </w:r>
      <w:r w:rsidRPr="007872B9">
        <w:rPr>
          <w:rFonts w:asciiTheme="minorHAnsi" w:hAnsiTheme="minorHAnsi" w:cstheme="minorHAnsi"/>
          <w:sz w:val="24"/>
          <w:szCs w:val="24"/>
        </w:rPr>
        <w:t>;</w:t>
      </w:r>
    </w:p>
    <w:p w:rsidR="001E69EA" w:rsidRPr="007872B9" w:rsidRDefault="001E69EA" w:rsidP="001E69EA">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7.3.</w:t>
      </w:r>
      <w:r w:rsidRPr="007872B9">
        <w:rPr>
          <w:rFonts w:asciiTheme="minorHAnsi" w:hAnsiTheme="minorHAnsi" w:cstheme="minorHAnsi"/>
          <w:sz w:val="24"/>
          <w:szCs w:val="24"/>
        </w:rPr>
        <w:t xml:space="preserve"> Prestar as informações e os esclarecimentos que venham a ser solicitados pela CONTRATADA</w:t>
      </w:r>
      <w:r>
        <w:rPr>
          <w:rFonts w:asciiTheme="minorHAnsi" w:hAnsiTheme="minorHAnsi" w:cstheme="minorHAnsi"/>
          <w:sz w:val="24"/>
          <w:szCs w:val="24"/>
        </w:rPr>
        <w:t>;</w:t>
      </w:r>
    </w:p>
    <w:p w:rsidR="001E69EA" w:rsidRPr="007872B9" w:rsidRDefault="001E69EA" w:rsidP="001E69EA">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7.4.</w:t>
      </w:r>
      <w:r w:rsidRPr="007872B9">
        <w:rPr>
          <w:rFonts w:asciiTheme="minorHAnsi" w:hAnsiTheme="minorHAnsi" w:cstheme="minorHAnsi"/>
          <w:sz w:val="24"/>
          <w:szCs w:val="24"/>
        </w:rPr>
        <w:t xml:space="preserve"> Aplicar, se for o caso, as sanções administrativas e penalidades regulamentares e contratuais</w:t>
      </w:r>
      <w:r>
        <w:rPr>
          <w:rFonts w:asciiTheme="minorHAnsi" w:hAnsiTheme="minorHAnsi" w:cstheme="minorHAnsi"/>
          <w:sz w:val="24"/>
          <w:szCs w:val="24"/>
        </w:rPr>
        <w:t>;</w:t>
      </w:r>
      <w:r w:rsidRPr="007872B9">
        <w:rPr>
          <w:rFonts w:asciiTheme="minorHAnsi" w:hAnsiTheme="minorHAnsi" w:cstheme="minorHAnsi"/>
          <w:sz w:val="24"/>
          <w:szCs w:val="24"/>
        </w:rPr>
        <w:t xml:space="preserve"> </w:t>
      </w:r>
    </w:p>
    <w:p w:rsidR="001E69EA" w:rsidRPr="007872B9" w:rsidRDefault="001E69EA" w:rsidP="001E69EA">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7.5.</w:t>
      </w:r>
      <w:r w:rsidRPr="007872B9">
        <w:rPr>
          <w:rFonts w:asciiTheme="minorHAnsi" w:hAnsiTheme="minorHAnsi" w:cstheme="minorHAnsi"/>
          <w:sz w:val="24"/>
          <w:szCs w:val="24"/>
        </w:rPr>
        <w:t xml:space="preserve"> Comunicar a CONTRATADA, sempre que necessário qualquer deficiência em relação </w:t>
      </w:r>
      <w:r w:rsidR="00924AE5">
        <w:rPr>
          <w:rFonts w:asciiTheme="minorHAnsi" w:hAnsiTheme="minorHAnsi" w:cstheme="minorHAnsi"/>
          <w:sz w:val="24"/>
          <w:szCs w:val="24"/>
        </w:rPr>
        <w:t>ao fornecimento dos itens</w:t>
      </w:r>
      <w:r w:rsidRPr="007872B9">
        <w:rPr>
          <w:rFonts w:asciiTheme="minorHAnsi" w:hAnsiTheme="minorHAnsi" w:cstheme="minorHAnsi"/>
          <w:sz w:val="24"/>
          <w:szCs w:val="24"/>
        </w:rPr>
        <w:t>;</w:t>
      </w:r>
    </w:p>
    <w:p w:rsidR="001E69EA" w:rsidRPr="007872B9" w:rsidRDefault="001E69EA" w:rsidP="001E69EA">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7.6.</w:t>
      </w:r>
      <w:r w:rsidRPr="007872B9">
        <w:rPr>
          <w:rFonts w:asciiTheme="minorHAnsi" w:hAnsiTheme="minorHAnsi" w:cstheme="minorHAnsi"/>
          <w:sz w:val="24"/>
          <w:szCs w:val="24"/>
        </w:rPr>
        <w:t xml:space="preserve"> Informar a contratada vencedora, quais os procedimentos para a correta </w:t>
      </w:r>
      <w:r>
        <w:rPr>
          <w:rFonts w:asciiTheme="minorHAnsi" w:hAnsiTheme="minorHAnsi" w:cstheme="minorHAnsi"/>
          <w:sz w:val="24"/>
          <w:szCs w:val="24"/>
        </w:rPr>
        <w:t>execução</w:t>
      </w:r>
      <w:r w:rsidRPr="007872B9">
        <w:rPr>
          <w:rFonts w:asciiTheme="minorHAnsi" w:hAnsiTheme="minorHAnsi" w:cstheme="minorHAnsi"/>
          <w:sz w:val="24"/>
          <w:szCs w:val="24"/>
        </w:rPr>
        <w:t>, assim como quaisquer outras alterações no decorrer do contrato</w:t>
      </w:r>
      <w:r w:rsidR="00924AE5">
        <w:rPr>
          <w:rFonts w:asciiTheme="minorHAnsi" w:hAnsiTheme="minorHAnsi" w:cstheme="minorHAnsi"/>
          <w:sz w:val="24"/>
          <w:szCs w:val="24"/>
        </w:rPr>
        <w:t>/Ata</w:t>
      </w:r>
      <w:r w:rsidRPr="007872B9">
        <w:rPr>
          <w:rFonts w:asciiTheme="minorHAnsi" w:hAnsiTheme="minorHAnsi" w:cstheme="minorHAnsi"/>
          <w:sz w:val="24"/>
          <w:szCs w:val="24"/>
        </w:rPr>
        <w:t>;</w:t>
      </w:r>
    </w:p>
    <w:p w:rsidR="001E69EA" w:rsidRPr="007872B9" w:rsidRDefault="001E69EA" w:rsidP="001E69EA">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7.7.</w:t>
      </w:r>
      <w:r w:rsidRPr="007872B9">
        <w:rPr>
          <w:rFonts w:asciiTheme="minorHAnsi" w:hAnsiTheme="minorHAnsi" w:cstheme="minorHAnsi"/>
          <w:sz w:val="24"/>
          <w:szCs w:val="24"/>
        </w:rPr>
        <w:t xml:space="preserve"> Acompanhar e fiscalizar a execução </w:t>
      </w:r>
      <w:r>
        <w:rPr>
          <w:rFonts w:asciiTheme="minorHAnsi" w:hAnsiTheme="minorHAnsi" w:cstheme="minorHAnsi"/>
          <w:sz w:val="24"/>
          <w:szCs w:val="24"/>
        </w:rPr>
        <w:t>da ata, bem como atestar veracidade no relatório e diários de execução; A</w:t>
      </w:r>
      <w:r w:rsidRPr="007872B9">
        <w:rPr>
          <w:rFonts w:asciiTheme="minorHAnsi" w:hAnsiTheme="minorHAnsi" w:cstheme="minorHAnsi"/>
          <w:sz w:val="24"/>
          <w:szCs w:val="24"/>
        </w:rPr>
        <w:t xml:space="preserve">testar na Nota Fiscal/Fatura a entrega efetiva do objeto, fiscalizar os veículos e métodos </w:t>
      </w:r>
      <w:r w:rsidRPr="007872B9">
        <w:rPr>
          <w:rFonts w:asciiTheme="minorHAnsi" w:hAnsiTheme="minorHAnsi" w:cstheme="minorHAnsi"/>
          <w:sz w:val="24"/>
          <w:szCs w:val="24"/>
        </w:rPr>
        <w:lastRenderedPageBreak/>
        <w:t xml:space="preserve">utilizados no </w:t>
      </w:r>
      <w:r w:rsidR="00924AE5">
        <w:rPr>
          <w:rFonts w:asciiTheme="minorHAnsi" w:hAnsiTheme="minorHAnsi" w:cstheme="minorHAnsi"/>
          <w:sz w:val="24"/>
          <w:szCs w:val="24"/>
        </w:rPr>
        <w:t>fornecimento do item</w:t>
      </w:r>
      <w:r w:rsidRPr="007872B9">
        <w:rPr>
          <w:rFonts w:asciiTheme="minorHAnsi" w:hAnsiTheme="minorHAnsi" w:cstheme="minorHAnsi"/>
          <w:sz w:val="24"/>
          <w:szCs w:val="24"/>
        </w:rPr>
        <w:t>, o que em nenhuma hipótese eximirá a proponente vencedora das responsabilidades do Código Civil e/ou Penal;</w:t>
      </w:r>
    </w:p>
    <w:bookmarkEnd w:id="0"/>
    <w:p w:rsidR="00924AE5" w:rsidRDefault="00924AE5" w:rsidP="001E69EA">
      <w:pPr>
        <w:spacing w:line="360" w:lineRule="auto"/>
        <w:jc w:val="both"/>
        <w:rPr>
          <w:rFonts w:asciiTheme="minorHAnsi" w:hAnsiTheme="minorHAnsi" w:cstheme="minorHAnsi"/>
          <w:b/>
          <w:sz w:val="24"/>
          <w:szCs w:val="24"/>
        </w:rPr>
      </w:pPr>
    </w:p>
    <w:p w:rsidR="00924AE5" w:rsidRDefault="00924AE5" w:rsidP="001E69EA">
      <w:pPr>
        <w:spacing w:line="360" w:lineRule="auto"/>
        <w:jc w:val="both"/>
        <w:rPr>
          <w:rFonts w:asciiTheme="minorHAnsi" w:hAnsiTheme="minorHAnsi" w:cstheme="minorHAnsi"/>
          <w:b/>
          <w:sz w:val="24"/>
          <w:szCs w:val="24"/>
        </w:rPr>
      </w:pPr>
    </w:p>
    <w:p w:rsidR="001E69EA" w:rsidRPr="007872B9" w:rsidRDefault="001E69EA" w:rsidP="001E69EA">
      <w:pPr>
        <w:spacing w:line="360" w:lineRule="auto"/>
        <w:jc w:val="both"/>
        <w:rPr>
          <w:rFonts w:asciiTheme="minorHAnsi" w:hAnsiTheme="minorHAnsi" w:cstheme="minorHAnsi"/>
          <w:b/>
          <w:sz w:val="24"/>
          <w:szCs w:val="24"/>
        </w:rPr>
      </w:pPr>
      <w:r w:rsidRPr="007872B9">
        <w:rPr>
          <w:rFonts w:asciiTheme="minorHAnsi" w:hAnsiTheme="minorHAnsi" w:cstheme="minorHAnsi"/>
          <w:b/>
          <w:sz w:val="24"/>
          <w:szCs w:val="24"/>
        </w:rPr>
        <w:t>8</w:t>
      </w:r>
      <w:r>
        <w:rPr>
          <w:rFonts w:asciiTheme="minorHAnsi" w:hAnsiTheme="minorHAnsi" w:cstheme="minorHAnsi"/>
          <w:b/>
          <w:sz w:val="24"/>
          <w:szCs w:val="24"/>
        </w:rPr>
        <w:t>.</w:t>
      </w:r>
      <w:r w:rsidRPr="007872B9">
        <w:rPr>
          <w:rFonts w:asciiTheme="minorHAnsi" w:hAnsiTheme="minorHAnsi" w:cstheme="minorHAnsi"/>
          <w:b/>
          <w:sz w:val="24"/>
          <w:szCs w:val="24"/>
        </w:rPr>
        <w:t xml:space="preserve"> DOTAÇÃO ORÇAMENTÁRIA:</w:t>
      </w:r>
    </w:p>
    <w:p w:rsidR="001E69EA" w:rsidRPr="007872B9" w:rsidRDefault="001E69EA" w:rsidP="001E69EA">
      <w:pPr>
        <w:spacing w:line="360" w:lineRule="auto"/>
        <w:jc w:val="both"/>
        <w:rPr>
          <w:rFonts w:asciiTheme="minorHAnsi" w:hAnsiTheme="minorHAnsi" w:cstheme="minorHAnsi"/>
          <w:b/>
          <w:sz w:val="10"/>
          <w:szCs w:val="10"/>
        </w:rPr>
      </w:pPr>
    </w:p>
    <w:p w:rsidR="001E69EA" w:rsidRPr="007872B9" w:rsidRDefault="001E69EA" w:rsidP="001E69EA">
      <w:pPr>
        <w:spacing w:line="360" w:lineRule="auto"/>
        <w:jc w:val="both"/>
        <w:rPr>
          <w:rFonts w:asciiTheme="minorHAnsi" w:hAnsiTheme="minorHAnsi" w:cstheme="minorHAnsi"/>
          <w:sz w:val="24"/>
          <w:szCs w:val="24"/>
        </w:rPr>
      </w:pPr>
      <w:r>
        <w:rPr>
          <w:rFonts w:asciiTheme="minorHAnsi" w:hAnsiTheme="minorHAnsi" w:cstheme="minorHAnsi"/>
          <w:b/>
          <w:sz w:val="24"/>
          <w:szCs w:val="24"/>
        </w:rPr>
        <w:t>8</w:t>
      </w:r>
      <w:r w:rsidRPr="007872B9">
        <w:rPr>
          <w:rFonts w:asciiTheme="minorHAnsi" w:hAnsiTheme="minorHAnsi" w:cstheme="minorHAnsi"/>
          <w:b/>
          <w:sz w:val="24"/>
          <w:szCs w:val="24"/>
        </w:rPr>
        <w:t>.1</w:t>
      </w:r>
      <w:r w:rsidRPr="007872B9">
        <w:rPr>
          <w:rFonts w:asciiTheme="minorHAnsi" w:hAnsiTheme="minorHAnsi" w:cstheme="minorHAnsi"/>
          <w:sz w:val="24"/>
          <w:szCs w:val="24"/>
        </w:rPr>
        <w:t>. As despesas correrão por conta da</w:t>
      </w:r>
      <w:r>
        <w:rPr>
          <w:rFonts w:asciiTheme="minorHAnsi" w:hAnsiTheme="minorHAnsi" w:cstheme="minorHAnsi"/>
          <w:sz w:val="24"/>
          <w:szCs w:val="24"/>
        </w:rPr>
        <w:t>s</w:t>
      </w:r>
      <w:r w:rsidRPr="007872B9">
        <w:rPr>
          <w:rFonts w:asciiTheme="minorHAnsi" w:hAnsiTheme="minorHAnsi" w:cstheme="minorHAnsi"/>
          <w:sz w:val="24"/>
          <w:szCs w:val="24"/>
        </w:rPr>
        <w:t xml:space="preserve"> </w:t>
      </w:r>
      <w:r>
        <w:rPr>
          <w:rFonts w:asciiTheme="minorHAnsi" w:hAnsiTheme="minorHAnsi" w:cstheme="minorHAnsi"/>
          <w:sz w:val="24"/>
          <w:szCs w:val="24"/>
        </w:rPr>
        <w:t xml:space="preserve">dotações </w:t>
      </w:r>
      <w:r w:rsidR="00924AE5">
        <w:rPr>
          <w:rFonts w:asciiTheme="minorHAnsi" w:hAnsiTheme="minorHAnsi" w:cstheme="minorHAnsi"/>
          <w:b/>
          <w:sz w:val="24"/>
          <w:szCs w:val="24"/>
          <w:u w:val="single"/>
        </w:rPr>
        <w:t xml:space="preserve">151 </w:t>
      </w:r>
      <w:r w:rsidRPr="007872B9">
        <w:rPr>
          <w:rFonts w:asciiTheme="minorHAnsi" w:hAnsiTheme="minorHAnsi" w:cstheme="minorHAnsi"/>
          <w:sz w:val="24"/>
          <w:szCs w:val="24"/>
        </w:rPr>
        <w:t>da Secretaria Municipal de Obras, do orçamento para o exercício de 202</w:t>
      </w:r>
      <w:r>
        <w:rPr>
          <w:rFonts w:asciiTheme="minorHAnsi" w:hAnsiTheme="minorHAnsi" w:cstheme="minorHAnsi"/>
          <w:sz w:val="24"/>
          <w:szCs w:val="24"/>
        </w:rPr>
        <w:t>3</w:t>
      </w:r>
      <w:r w:rsidRPr="007872B9">
        <w:rPr>
          <w:rFonts w:asciiTheme="minorHAnsi" w:hAnsiTheme="minorHAnsi" w:cstheme="minorHAnsi"/>
          <w:sz w:val="24"/>
          <w:szCs w:val="24"/>
        </w:rPr>
        <w:t>;</w:t>
      </w:r>
    </w:p>
    <w:p w:rsidR="001E69EA" w:rsidRPr="007872B9" w:rsidRDefault="001E69EA" w:rsidP="001E69EA">
      <w:pPr>
        <w:spacing w:line="360" w:lineRule="auto"/>
        <w:jc w:val="both"/>
        <w:rPr>
          <w:rFonts w:asciiTheme="minorHAnsi" w:hAnsiTheme="minorHAnsi" w:cstheme="minorHAnsi"/>
          <w:sz w:val="24"/>
          <w:szCs w:val="24"/>
        </w:rPr>
      </w:pPr>
    </w:p>
    <w:p w:rsidR="001E69EA" w:rsidRPr="007872B9" w:rsidRDefault="001E69EA" w:rsidP="001E69EA">
      <w:pPr>
        <w:spacing w:line="360" w:lineRule="auto"/>
        <w:jc w:val="both"/>
        <w:rPr>
          <w:rFonts w:asciiTheme="minorHAnsi" w:hAnsiTheme="minorHAnsi" w:cstheme="minorHAnsi"/>
          <w:b/>
          <w:sz w:val="24"/>
          <w:szCs w:val="24"/>
        </w:rPr>
      </w:pPr>
      <w:r>
        <w:rPr>
          <w:rFonts w:asciiTheme="minorHAnsi" w:hAnsiTheme="minorHAnsi" w:cstheme="minorHAnsi"/>
          <w:b/>
          <w:sz w:val="24"/>
          <w:szCs w:val="24"/>
        </w:rPr>
        <w:t>9.</w:t>
      </w:r>
      <w:r w:rsidRPr="007872B9">
        <w:rPr>
          <w:rFonts w:asciiTheme="minorHAnsi" w:hAnsiTheme="minorHAnsi" w:cstheme="minorHAnsi"/>
          <w:b/>
          <w:sz w:val="24"/>
          <w:szCs w:val="24"/>
        </w:rPr>
        <w:t xml:space="preserve"> DA FISCALIZAÇÃO:</w:t>
      </w:r>
    </w:p>
    <w:p w:rsidR="00605988" w:rsidRPr="001E69EA" w:rsidRDefault="001E69EA" w:rsidP="00605988">
      <w:pPr>
        <w:spacing w:before="240" w:after="240" w:line="360" w:lineRule="auto"/>
        <w:jc w:val="both"/>
        <w:rPr>
          <w:rFonts w:asciiTheme="minorHAnsi" w:hAnsiTheme="minorHAnsi" w:cs="Arial"/>
          <w:sz w:val="24"/>
          <w:szCs w:val="24"/>
        </w:rPr>
      </w:pPr>
      <w:r>
        <w:rPr>
          <w:rFonts w:asciiTheme="minorHAnsi" w:hAnsiTheme="minorHAnsi" w:cstheme="minorHAnsi"/>
          <w:b/>
          <w:sz w:val="24"/>
          <w:szCs w:val="24"/>
        </w:rPr>
        <w:t>9.</w:t>
      </w:r>
      <w:r w:rsidRPr="007872B9">
        <w:rPr>
          <w:rFonts w:asciiTheme="minorHAnsi" w:hAnsiTheme="minorHAnsi" w:cstheme="minorHAnsi"/>
          <w:sz w:val="24"/>
          <w:szCs w:val="24"/>
        </w:rPr>
        <w:t xml:space="preserve"> </w:t>
      </w:r>
      <w:r w:rsidRPr="007872B9">
        <w:rPr>
          <w:rFonts w:asciiTheme="minorHAnsi" w:hAnsiTheme="minorHAnsi" w:cs="Arial"/>
          <w:sz w:val="24"/>
          <w:szCs w:val="24"/>
        </w:rPr>
        <w:t xml:space="preserve">Designamos para acompanhar e fiscalizar este processo licitatório o servidor, </w:t>
      </w:r>
      <w:r w:rsidR="00605988" w:rsidRPr="001E69EA">
        <w:rPr>
          <w:rFonts w:asciiTheme="minorHAnsi" w:hAnsiTheme="minorHAnsi" w:cs="Calibri"/>
          <w:b/>
          <w:sz w:val="24"/>
          <w:szCs w:val="24"/>
        </w:rPr>
        <w:t xml:space="preserve">Everaldo </w:t>
      </w:r>
      <w:proofErr w:type="spellStart"/>
      <w:r w:rsidR="00605988" w:rsidRPr="001E69EA">
        <w:rPr>
          <w:rFonts w:asciiTheme="minorHAnsi" w:hAnsiTheme="minorHAnsi" w:cs="Calibri"/>
          <w:b/>
          <w:sz w:val="24"/>
          <w:szCs w:val="24"/>
        </w:rPr>
        <w:t>Barcelo</w:t>
      </w:r>
      <w:proofErr w:type="spellEnd"/>
      <w:r w:rsidR="00605988" w:rsidRPr="001E69EA">
        <w:rPr>
          <w:rFonts w:asciiTheme="minorHAnsi" w:hAnsiTheme="minorHAnsi" w:cs="Calibri"/>
          <w:b/>
          <w:sz w:val="24"/>
          <w:szCs w:val="24"/>
        </w:rPr>
        <w:t xml:space="preserve">, </w:t>
      </w:r>
      <w:r w:rsidR="00605988" w:rsidRPr="001E69EA">
        <w:rPr>
          <w:rFonts w:asciiTheme="minorHAnsi" w:hAnsiTheme="minorHAnsi" w:cs="Calibri"/>
          <w:sz w:val="24"/>
          <w:szCs w:val="24"/>
        </w:rPr>
        <w:t>Matrícula nº</w:t>
      </w:r>
      <w:r w:rsidR="00605988" w:rsidRPr="001E69EA">
        <w:rPr>
          <w:rFonts w:asciiTheme="minorHAnsi" w:hAnsiTheme="minorHAnsi" w:cs="Calibri"/>
          <w:b/>
          <w:sz w:val="24"/>
          <w:szCs w:val="24"/>
        </w:rPr>
        <w:t xml:space="preserve"> 1516201</w:t>
      </w:r>
      <w:r w:rsidR="00605988" w:rsidRPr="001E69EA">
        <w:rPr>
          <w:rFonts w:asciiTheme="minorHAnsi" w:hAnsiTheme="minorHAnsi" w:cs="Calibri"/>
          <w:sz w:val="24"/>
          <w:szCs w:val="24"/>
        </w:rPr>
        <w:t>.</w:t>
      </w:r>
    </w:p>
    <w:p w:rsidR="001E69EA" w:rsidRPr="007872B9" w:rsidRDefault="001E69EA" w:rsidP="001E69EA">
      <w:pPr>
        <w:spacing w:before="240" w:after="240" w:line="360" w:lineRule="auto"/>
        <w:jc w:val="both"/>
        <w:rPr>
          <w:rFonts w:asciiTheme="minorHAnsi" w:hAnsiTheme="minorHAnsi" w:cs="Arial"/>
          <w:sz w:val="24"/>
          <w:szCs w:val="24"/>
        </w:rPr>
      </w:pPr>
    </w:p>
    <w:p w:rsidR="001E69EA" w:rsidRPr="007872B9" w:rsidRDefault="001E69EA" w:rsidP="001E69EA">
      <w:pPr>
        <w:spacing w:before="240" w:after="240" w:line="360" w:lineRule="auto"/>
        <w:jc w:val="right"/>
        <w:rPr>
          <w:rFonts w:asciiTheme="minorHAnsi" w:hAnsiTheme="minorHAnsi" w:cs="Arial"/>
          <w:sz w:val="24"/>
          <w:szCs w:val="24"/>
        </w:rPr>
      </w:pPr>
      <w:r w:rsidRPr="007872B9">
        <w:rPr>
          <w:rFonts w:asciiTheme="minorHAnsi" w:hAnsiTheme="minorHAnsi" w:cstheme="minorHAnsi"/>
          <w:sz w:val="24"/>
          <w:szCs w:val="24"/>
        </w:rPr>
        <w:t xml:space="preserve">Itajaí (SC), </w:t>
      </w:r>
      <w:r w:rsidR="00605988">
        <w:rPr>
          <w:rFonts w:asciiTheme="minorHAnsi" w:hAnsiTheme="minorHAnsi" w:cstheme="minorHAnsi"/>
          <w:sz w:val="24"/>
          <w:szCs w:val="24"/>
        </w:rPr>
        <w:t xml:space="preserve">30 </w:t>
      </w:r>
      <w:r>
        <w:rPr>
          <w:rFonts w:asciiTheme="minorHAnsi" w:hAnsiTheme="minorHAnsi" w:cstheme="minorHAnsi"/>
          <w:sz w:val="24"/>
          <w:szCs w:val="24"/>
        </w:rPr>
        <w:t>de janeiro de 2023.</w:t>
      </w:r>
      <w:r w:rsidRPr="007872B9">
        <w:rPr>
          <w:rFonts w:asciiTheme="minorHAnsi" w:hAnsiTheme="minorHAnsi" w:cstheme="minorHAnsi"/>
          <w:sz w:val="24"/>
          <w:szCs w:val="24"/>
        </w:rPr>
        <w:t xml:space="preserve">     </w:t>
      </w:r>
    </w:p>
    <w:p w:rsidR="001E69EA" w:rsidRDefault="001E69EA" w:rsidP="001E69EA">
      <w:pPr>
        <w:tabs>
          <w:tab w:val="left" w:pos="2670"/>
        </w:tabs>
        <w:spacing w:line="276" w:lineRule="auto"/>
        <w:jc w:val="center"/>
        <w:rPr>
          <w:rFonts w:asciiTheme="minorHAnsi" w:hAnsiTheme="minorHAnsi" w:cstheme="minorHAnsi"/>
          <w:sz w:val="24"/>
          <w:szCs w:val="24"/>
        </w:rPr>
      </w:pPr>
    </w:p>
    <w:p w:rsidR="001E69EA" w:rsidRDefault="001E69EA" w:rsidP="001E69EA">
      <w:pPr>
        <w:tabs>
          <w:tab w:val="left" w:pos="2670"/>
        </w:tabs>
        <w:spacing w:line="276" w:lineRule="auto"/>
        <w:jc w:val="center"/>
        <w:rPr>
          <w:rFonts w:asciiTheme="minorHAnsi" w:hAnsiTheme="minorHAnsi" w:cstheme="minorHAnsi"/>
          <w:sz w:val="24"/>
          <w:szCs w:val="24"/>
        </w:rPr>
      </w:pPr>
    </w:p>
    <w:p w:rsidR="001E69EA" w:rsidRPr="007872B9" w:rsidRDefault="001E69EA" w:rsidP="001E69EA">
      <w:pPr>
        <w:spacing w:line="276" w:lineRule="auto"/>
        <w:jc w:val="both"/>
        <w:rPr>
          <w:rFonts w:asciiTheme="minorHAnsi" w:hAnsiTheme="minorHAnsi" w:cstheme="minorHAnsi"/>
          <w:sz w:val="24"/>
          <w:szCs w:val="24"/>
        </w:rPr>
      </w:pPr>
    </w:p>
    <w:p w:rsidR="001E69EA" w:rsidRPr="007872B9" w:rsidRDefault="001E69EA" w:rsidP="001E69EA">
      <w:pPr>
        <w:spacing w:line="276" w:lineRule="auto"/>
        <w:jc w:val="center"/>
        <w:rPr>
          <w:rFonts w:asciiTheme="minorHAnsi" w:hAnsiTheme="minorHAnsi" w:cstheme="minorHAnsi"/>
          <w:b/>
          <w:sz w:val="24"/>
          <w:szCs w:val="24"/>
        </w:rPr>
      </w:pPr>
      <w:r w:rsidRPr="007872B9">
        <w:rPr>
          <w:rFonts w:asciiTheme="minorHAnsi" w:hAnsiTheme="minorHAnsi" w:cstheme="minorHAnsi"/>
          <w:b/>
          <w:sz w:val="24"/>
          <w:szCs w:val="24"/>
        </w:rPr>
        <w:t>MARCIO JOSÉ GONÇALVES</w:t>
      </w:r>
    </w:p>
    <w:p w:rsidR="001E69EA" w:rsidRDefault="001E69EA" w:rsidP="001E69EA">
      <w:pPr>
        <w:spacing w:line="276" w:lineRule="auto"/>
        <w:jc w:val="center"/>
        <w:rPr>
          <w:rFonts w:asciiTheme="minorHAnsi" w:hAnsiTheme="minorHAnsi" w:cstheme="minorHAnsi"/>
          <w:sz w:val="24"/>
          <w:szCs w:val="24"/>
        </w:rPr>
      </w:pPr>
      <w:r w:rsidRPr="007872B9">
        <w:rPr>
          <w:rFonts w:asciiTheme="minorHAnsi" w:hAnsiTheme="minorHAnsi" w:cstheme="minorHAnsi"/>
          <w:sz w:val="24"/>
          <w:szCs w:val="24"/>
        </w:rPr>
        <w:t>Secretário Municipal de Obras</w:t>
      </w:r>
    </w:p>
    <w:p w:rsidR="001E69EA" w:rsidRPr="007872B9" w:rsidRDefault="001E69EA" w:rsidP="001E69EA">
      <w:pPr>
        <w:spacing w:line="276" w:lineRule="auto"/>
        <w:ind w:left="-993"/>
        <w:jc w:val="center"/>
        <w:rPr>
          <w:rFonts w:asciiTheme="minorHAnsi" w:hAnsiTheme="minorHAnsi" w:cstheme="minorHAnsi"/>
          <w:b/>
          <w:sz w:val="24"/>
          <w:szCs w:val="24"/>
        </w:rPr>
      </w:pPr>
    </w:p>
    <w:p w:rsidR="001E69EA" w:rsidRDefault="001E69EA" w:rsidP="001E69EA"/>
    <w:p w:rsidR="001E69EA" w:rsidRDefault="001E69EA" w:rsidP="001E69EA"/>
    <w:p w:rsidR="009F2BA7" w:rsidRDefault="00AB6619"/>
    <w:sectPr w:rsidR="009F2BA7" w:rsidSect="006D4DFF">
      <w:type w:val="continuous"/>
      <w:pgSz w:w="12240" w:h="15840"/>
      <w:pgMar w:top="1440" w:right="1080" w:bottom="1440" w:left="1080"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6619" w:rsidRDefault="00AB6619">
      <w:r>
        <w:separator/>
      </w:r>
    </w:p>
  </w:endnote>
  <w:endnote w:type="continuationSeparator" w:id="0">
    <w:p w:rsidR="00AB6619" w:rsidRDefault="00AB6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08FF" w:rsidRDefault="00605988" w:rsidP="007408FF">
    <w:pPr>
      <w:pStyle w:val="Rodap"/>
      <w:tabs>
        <w:tab w:val="right" w:pos="9356"/>
      </w:tabs>
      <w:rPr>
        <w:rFonts w:ascii="Arial" w:hAnsi="Arial" w:cs="Arial"/>
        <w:color w:val="BFBFBF" w:themeColor="background1" w:themeShade="BF"/>
        <w:sz w:val="24"/>
        <w:szCs w:val="24"/>
      </w:rPr>
    </w:pPr>
    <w:r>
      <w:rPr>
        <w:rFonts w:ascii="Arial" w:hAnsi="Arial" w:cs="Arial"/>
        <w:b/>
        <w:noProof/>
        <w:color w:val="262626" w:themeColor="text1" w:themeTint="D9"/>
      </w:rPr>
      <w:drawing>
        <wp:anchor distT="0" distB="0" distL="114300" distR="114300" simplePos="0" relativeHeight="251661312" behindDoc="0" locked="0" layoutInCell="1" allowOverlap="1" wp14:anchorId="1069EE0E" wp14:editId="4ADE458F">
          <wp:simplePos x="0" y="0"/>
          <wp:positionH relativeFrom="column">
            <wp:posOffset>17217</wp:posOffset>
          </wp:positionH>
          <wp:positionV relativeFrom="paragraph">
            <wp:posOffset>103421</wp:posOffset>
          </wp:positionV>
          <wp:extent cx="714195" cy="715992"/>
          <wp:effectExtent l="19050" t="0" r="0" b="0"/>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DS-SC-Selo-2019-PJ-e-mai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4195" cy="715992"/>
                  </a:xfrm>
                  <a:prstGeom prst="rect">
                    <a:avLst/>
                  </a:prstGeom>
                </pic:spPr>
              </pic:pic>
            </a:graphicData>
          </a:graphic>
        </wp:anchor>
      </w:drawing>
    </w:r>
    <w:r w:rsidR="00AB6619">
      <w:rPr>
        <w:rFonts w:ascii="Arial" w:hAnsi="Arial" w:cs="Arial"/>
        <w:b/>
        <w:color w:val="262626" w:themeColor="text1" w:themeTint="D9"/>
      </w:rPr>
      <w:pict>
        <v:rect id="_x0000_i1025" style="width:410.65pt;height:1.8pt" o:hrpct="878" o:hralign="right" o:hrstd="t" o:hr="t" fillcolor="#9d9da1" stroked="f"/>
      </w:pict>
    </w:r>
  </w:p>
  <w:p w:rsidR="007408FF" w:rsidRPr="00B54534" w:rsidRDefault="00605988" w:rsidP="007408FF">
    <w:pPr>
      <w:pStyle w:val="Rodap"/>
      <w:jc w:val="right"/>
      <w:rPr>
        <w:rFonts w:ascii="Arial" w:hAnsi="Arial" w:cs="Arial"/>
        <w:b/>
        <w:color w:val="262626" w:themeColor="text1" w:themeTint="D9"/>
      </w:rPr>
    </w:pPr>
    <w:r w:rsidRPr="00B54534">
      <w:rPr>
        <w:rFonts w:ascii="Arial" w:hAnsi="Arial" w:cs="Arial"/>
        <w:b/>
        <w:color w:val="262626" w:themeColor="text1" w:themeTint="D9"/>
      </w:rPr>
      <w:t>Secretaria Municipal de Obras</w:t>
    </w:r>
  </w:p>
  <w:p w:rsidR="007408FF" w:rsidRPr="00B54534" w:rsidRDefault="00605988" w:rsidP="007408FF">
    <w:pPr>
      <w:pStyle w:val="Rodap"/>
      <w:jc w:val="right"/>
      <w:rPr>
        <w:rFonts w:ascii="Arial" w:hAnsi="Arial" w:cs="Arial"/>
        <w:color w:val="262626" w:themeColor="text1" w:themeTint="D9"/>
      </w:rPr>
    </w:pPr>
    <w:r w:rsidRPr="00B54534">
      <w:rPr>
        <w:rFonts w:ascii="Arial" w:hAnsi="Arial" w:cs="Arial"/>
        <w:color w:val="262626" w:themeColor="text1" w:themeTint="D9"/>
      </w:rPr>
      <w:t>Rua José Pereira Liberato, 1899 – Bairro São João</w:t>
    </w:r>
  </w:p>
  <w:p w:rsidR="007408FF" w:rsidRPr="00B54534" w:rsidRDefault="00605988" w:rsidP="007408FF">
    <w:pPr>
      <w:pStyle w:val="Rodap"/>
      <w:jc w:val="right"/>
      <w:rPr>
        <w:rFonts w:ascii="Arial" w:hAnsi="Arial" w:cs="Arial"/>
        <w:color w:val="262626" w:themeColor="text1" w:themeTint="D9"/>
      </w:rPr>
    </w:pPr>
    <w:r w:rsidRPr="00B54534">
      <w:rPr>
        <w:rFonts w:ascii="Arial" w:hAnsi="Arial" w:cs="Arial"/>
        <w:color w:val="262626" w:themeColor="text1" w:themeTint="D9"/>
      </w:rPr>
      <w:t>CEP 88.30</w:t>
    </w:r>
    <w:r>
      <w:rPr>
        <w:rFonts w:ascii="Arial" w:hAnsi="Arial" w:cs="Arial"/>
        <w:color w:val="262626" w:themeColor="text1" w:themeTint="D9"/>
      </w:rPr>
      <w:t>4</w:t>
    </w:r>
    <w:r w:rsidRPr="00B54534">
      <w:rPr>
        <w:rFonts w:ascii="Arial" w:hAnsi="Arial" w:cs="Arial"/>
        <w:color w:val="262626" w:themeColor="text1" w:themeTint="D9"/>
      </w:rPr>
      <w:t>-4</w:t>
    </w:r>
    <w:r>
      <w:rPr>
        <w:rFonts w:ascii="Arial" w:hAnsi="Arial" w:cs="Arial"/>
        <w:color w:val="262626" w:themeColor="text1" w:themeTint="D9"/>
      </w:rPr>
      <w:t>0</w:t>
    </w:r>
    <w:r w:rsidRPr="00B54534">
      <w:rPr>
        <w:rFonts w:ascii="Arial" w:hAnsi="Arial" w:cs="Arial"/>
        <w:color w:val="262626" w:themeColor="text1" w:themeTint="D9"/>
      </w:rPr>
      <w:t>0 - Itajaí/SC Telefone: (47) 3348-0303</w:t>
    </w:r>
  </w:p>
  <w:p w:rsidR="00526C27" w:rsidRDefault="00AB6619">
    <w:pPr>
      <w:pStyle w:val="Rodap"/>
      <w:jc w:val="right"/>
      <w:rPr>
        <w:b/>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6619" w:rsidRDefault="00AB6619">
      <w:r>
        <w:separator/>
      </w:r>
    </w:p>
  </w:footnote>
  <w:footnote w:type="continuationSeparator" w:id="0">
    <w:p w:rsidR="00AB6619" w:rsidRDefault="00AB66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C27" w:rsidRDefault="00605988" w:rsidP="00516315">
    <w:pPr>
      <w:pStyle w:val="Cabealho"/>
      <w:jc w:val="right"/>
      <w:rPr>
        <w:noProof/>
      </w:rPr>
    </w:pPr>
    <w:r>
      <w:rPr>
        <w:noProof/>
      </w:rPr>
      <w:drawing>
        <wp:anchor distT="0" distB="0" distL="114300" distR="114300" simplePos="0" relativeHeight="251660288" behindDoc="0" locked="0" layoutInCell="1" allowOverlap="1" wp14:anchorId="608EEF67" wp14:editId="66833BBA">
          <wp:simplePos x="0" y="0"/>
          <wp:positionH relativeFrom="margin">
            <wp:align>right</wp:align>
          </wp:positionH>
          <wp:positionV relativeFrom="paragraph">
            <wp:posOffset>-10160</wp:posOffset>
          </wp:positionV>
          <wp:extent cx="1805305" cy="608330"/>
          <wp:effectExtent l="0" t="0" r="4445" b="1270"/>
          <wp:wrapNone/>
          <wp:docPr id="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5305" cy="608330"/>
                  </a:xfrm>
                  <a:prstGeom prst="rect">
                    <a:avLst/>
                  </a:prstGeom>
                </pic:spPr>
              </pic:pic>
            </a:graphicData>
          </a:graphic>
        </wp:anchor>
      </w:drawing>
    </w:r>
    <w:r>
      <w:rPr>
        <w:noProof/>
      </w:rPr>
      <w:drawing>
        <wp:anchor distT="0" distB="0" distL="114300" distR="114300" simplePos="0" relativeHeight="251659264" behindDoc="0" locked="0" layoutInCell="1" allowOverlap="1" wp14:anchorId="53972B55" wp14:editId="696630C5">
          <wp:simplePos x="0" y="0"/>
          <wp:positionH relativeFrom="column">
            <wp:posOffset>28575</wp:posOffset>
          </wp:positionH>
          <wp:positionV relativeFrom="paragraph">
            <wp:posOffset>-635</wp:posOffset>
          </wp:positionV>
          <wp:extent cx="1895475" cy="525780"/>
          <wp:effectExtent l="19050" t="0" r="9525" b="0"/>
          <wp:wrapThrough wrapText="bothSides">
            <wp:wrapPolygon edited="0">
              <wp:start x="-217" y="0"/>
              <wp:lineTo x="-217" y="21130"/>
              <wp:lineTo x="21709" y="21130"/>
              <wp:lineTo x="21709" y="0"/>
              <wp:lineTo x="-217" y="0"/>
            </wp:wrapPolygon>
          </wp:wrapThrough>
          <wp:docPr id="2" name="Imagem 1" descr="Obras Logo Opção 02 - APROVADO 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s Logo Opção 02 - APROVADO B.jpg"/>
                  <pic:cNvPicPr/>
                </pic:nvPicPr>
                <pic:blipFill>
                  <a:blip r:embed="rId2"/>
                  <a:stretch>
                    <a:fillRect/>
                  </a:stretch>
                </pic:blipFill>
                <pic:spPr>
                  <a:xfrm>
                    <a:off x="0" y="0"/>
                    <a:ext cx="1895475" cy="52578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3237AB"/>
    <w:multiLevelType w:val="multilevel"/>
    <w:tmpl w:val="A0E4E24E"/>
    <w:lvl w:ilvl="0">
      <w:start w:val="1"/>
      <w:numFmt w:val="decimal"/>
      <w:lvlText w:val="%1."/>
      <w:lvlJc w:val="left"/>
      <w:pPr>
        <w:ind w:left="420" w:hanging="420"/>
      </w:pPr>
      <w:rPr>
        <w:rFonts w:hint="default"/>
        <w:color w:val="000000" w:themeColor="text1"/>
        <w:u w:val="none"/>
      </w:rPr>
    </w:lvl>
    <w:lvl w:ilvl="1">
      <w:start w:val="1"/>
      <w:numFmt w:val="decimal"/>
      <w:lvlText w:val="%1.%2."/>
      <w:lvlJc w:val="left"/>
      <w:pPr>
        <w:ind w:left="420" w:hanging="420"/>
      </w:pPr>
      <w:rPr>
        <w:rFonts w:hint="default"/>
        <w:color w:val="000000" w:themeColor="text1"/>
        <w:u w:val="none"/>
      </w:rPr>
    </w:lvl>
    <w:lvl w:ilvl="2">
      <w:start w:val="1"/>
      <w:numFmt w:val="decimal"/>
      <w:lvlText w:val="%1.%2.%3."/>
      <w:lvlJc w:val="left"/>
      <w:pPr>
        <w:ind w:left="720" w:hanging="720"/>
      </w:pPr>
      <w:rPr>
        <w:rFonts w:hint="default"/>
        <w:color w:val="000000" w:themeColor="text1"/>
        <w:u w:val="none"/>
      </w:rPr>
    </w:lvl>
    <w:lvl w:ilvl="3">
      <w:start w:val="1"/>
      <w:numFmt w:val="decimal"/>
      <w:lvlText w:val="%1.%2.%3.%4."/>
      <w:lvlJc w:val="left"/>
      <w:pPr>
        <w:ind w:left="720" w:hanging="720"/>
      </w:pPr>
      <w:rPr>
        <w:rFonts w:hint="default"/>
        <w:color w:val="000000" w:themeColor="text1"/>
        <w:u w:val="none"/>
      </w:rPr>
    </w:lvl>
    <w:lvl w:ilvl="4">
      <w:start w:val="1"/>
      <w:numFmt w:val="decimal"/>
      <w:lvlText w:val="%1.%2.%3.%4.%5."/>
      <w:lvlJc w:val="left"/>
      <w:pPr>
        <w:ind w:left="1080" w:hanging="1080"/>
      </w:pPr>
      <w:rPr>
        <w:rFonts w:hint="default"/>
        <w:color w:val="000000" w:themeColor="text1"/>
        <w:u w:val="none"/>
      </w:rPr>
    </w:lvl>
    <w:lvl w:ilvl="5">
      <w:start w:val="1"/>
      <w:numFmt w:val="decimal"/>
      <w:lvlText w:val="%1.%2.%3.%4.%5.%6."/>
      <w:lvlJc w:val="left"/>
      <w:pPr>
        <w:ind w:left="1080" w:hanging="1080"/>
      </w:pPr>
      <w:rPr>
        <w:rFonts w:hint="default"/>
        <w:color w:val="000000" w:themeColor="text1"/>
        <w:u w:val="none"/>
      </w:rPr>
    </w:lvl>
    <w:lvl w:ilvl="6">
      <w:start w:val="1"/>
      <w:numFmt w:val="decimal"/>
      <w:lvlText w:val="%1.%2.%3.%4.%5.%6.%7."/>
      <w:lvlJc w:val="left"/>
      <w:pPr>
        <w:ind w:left="1440" w:hanging="1440"/>
      </w:pPr>
      <w:rPr>
        <w:rFonts w:hint="default"/>
        <w:color w:val="000000" w:themeColor="text1"/>
        <w:u w:val="none"/>
      </w:rPr>
    </w:lvl>
    <w:lvl w:ilvl="7">
      <w:start w:val="1"/>
      <w:numFmt w:val="decimal"/>
      <w:lvlText w:val="%1.%2.%3.%4.%5.%6.%7.%8."/>
      <w:lvlJc w:val="left"/>
      <w:pPr>
        <w:ind w:left="1440" w:hanging="1440"/>
      </w:pPr>
      <w:rPr>
        <w:rFonts w:hint="default"/>
        <w:color w:val="000000" w:themeColor="text1"/>
        <w:u w:val="none"/>
      </w:rPr>
    </w:lvl>
    <w:lvl w:ilvl="8">
      <w:start w:val="1"/>
      <w:numFmt w:val="decimal"/>
      <w:lvlText w:val="%1.%2.%3.%4.%5.%6.%7.%8.%9."/>
      <w:lvlJc w:val="left"/>
      <w:pPr>
        <w:ind w:left="1800" w:hanging="1800"/>
      </w:pPr>
      <w:rPr>
        <w:rFonts w:hint="default"/>
        <w:color w:val="000000" w:themeColor="text1"/>
        <w:u w:val="none"/>
      </w:rPr>
    </w:lvl>
  </w:abstractNum>
  <w:abstractNum w:abstractNumId="1">
    <w:nsid w:val="314A2AE8"/>
    <w:multiLevelType w:val="hybridMultilevel"/>
    <w:tmpl w:val="E1CAA0F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48A93B53"/>
    <w:multiLevelType w:val="hybridMultilevel"/>
    <w:tmpl w:val="630AF99E"/>
    <w:lvl w:ilvl="0" w:tplc="04160001">
      <w:start w:val="1"/>
      <w:numFmt w:val="bullet"/>
      <w:lvlText w:val=""/>
      <w:lvlJc w:val="left"/>
      <w:pPr>
        <w:ind w:left="1260" w:hanging="360"/>
      </w:pPr>
      <w:rPr>
        <w:rFonts w:ascii="Symbol" w:hAnsi="Symbol" w:hint="default"/>
      </w:rPr>
    </w:lvl>
    <w:lvl w:ilvl="1" w:tplc="04160003" w:tentative="1">
      <w:start w:val="1"/>
      <w:numFmt w:val="bullet"/>
      <w:lvlText w:val="o"/>
      <w:lvlJc w:val="left"/>
      <w:pPr>
        <w:ind w:left="1980" w:hanging="360"/>
      </w:pPr>
      <w:rPr>
        <w:rFonts w:ascii="Courier New" w:hAnsi="Courier New" w:cs="Courier New" w:hint="default"/>
      </w:rPr>
    </w:lvl>
    <w:lvl w:ilvl="2" w:tplc="04160005" w:tentative="1">
      <w:start w:val="1"/>
      <w:numFmt w:val="bullet"/>
      <w:lvlText w:val=""/>
      <w:lvlJc w:val="left"/>
      <w:pPr>
        <w:ind w:left="2700" w:hanging="360"/>
      </w:pPr>
      <w:rPr>
        <w:rFonts w:ascii="Wingdings" w:hAnsi="Wingdings" w:hint="default"/>
      </w:rPr>
    </w:lvl>
    <w:lvl w:ilvl="3" w:tplc="04160001" w:tentative="1">
      <w:start w:val="1"/>
      <w:numFmt w:val="bullet"/>
      <w:lvlText w:val=""/>
      <w:lvlJc w:val="left"/>
      <w:pPr>
        <w:ind w:left="3420" w:hanging="360"/>
      </w:pPr>
      <w:rPr>
        <w:rFonts w:ascii="Symbol" w:hAnsi="Symbol" w:hint="default"/>
      </w:rPr>
    </w:lvl>
    <w:lvl w:ilvl="4" w:tplc="04160003" w:tentative="1">
      <w:start w:val="1"/>
      <w:numFmt w:val="bullet"/>
      <w:lvlText w:val="o"/>
      <w:lvlJc w:val="left"/>
      <w:pPr>
        <w:ind w:left="4140" w:hanging="360"/>
      </w:pPr>
      <w:rPr>
        <w:rFonts w:ascii="Courier New" w:hAnsi="Courier New" w:cs="Courier New" w:hint="default"/>
      </w:rPr>
    </w:lvl>
    <w:lvl w:ilvl="5" w:tplc="04160005" w:tentative="1">
      <w:start w:val="1"/>
      <w:numFmt w:val="bullet"/>
      <w:lvlText w:val=""/>
      <w:lvlJc w:val="left"/>
      <w:pPr>
        <w:ind w:left="4860" w:hanging="360"/>
      </w:pPr>
      <w:rPr>
        <w:rFonts w:ascii="Wingdings" w:hAnsi="Wingdings" w:hint="default"/>
      </w:rPr>
    </w:lvl>
    <w:lvl w:ilvl="6" w:tplc="04160001" w:tentative="1">
      <w:start w:val="1"/>
      <w:numFmt w:val="bullet"/>
      <w:lvlText w:val=""/>
      <w:lvlJc w:val="left"/>
      <w:pPr>
        <w:ind w:left="5580" w:hanging="360"/>
      </w:pPr>
      <w:rPr>
        <w:rFonts w:ascii="Symbol" w:hAnsi="Symbol" w:hint="default"/>
      </w:rPr>
    </w:lvl>
    <w:lvl w:ilvl="7" w:tplc="04160003" w:tentative="1">
      <w:start w:val="1"/>
      <w:numFmt w:val="bullet"/>
      <w:lvlText w:val="o"/>
      <w:lvlJc w:val="left"/>
      <w:pPr>
        <w:ind w:left="6300" w:hanging="360"/>
      </w:pPr>
      <w:rPr>
        <w:rFonts w:ascii="Courier New" w:hAnsi="Courier New" w:cs="Courier New" w:hint="default"/>
      </w:rPr>
    </w:lvl>
    <w:lvl w:ilvl="8" w:tplc="04160005" w:tentative="1">
      <w:start w:val="1"/>
      <w:numFmt w:val="bullet"/>
      <w:lvlText w:val=""/>
      <w:lvlJc w:val="left"/>
      <w:pPr>
        <w:ind w:left="7020" w:hanging="360"/>
      </w:pPr>
      <w:rPr>
        <w:rFonts w:ascii="Wingdings" w:hAnsi="Wingdings" w:hint="default"/>
      </w:rPr>
    </w:lvl>
  </w:abstractNum>
  <w:abstractNum w:abstractNumId="3">
    <w:nsid w:val="5087019C"/>
    <w:multiLevelType w:val="hybridMultilevel"/>
    <w:tmpl w:val="FC5E2B80"/>
    <w:lvl w:ilvl="0" w:tplc="8A066C10">
      <w:start w:val="1"/>
      <w:numFmt w:val="lowerLetter"/>
      <w:lvlText w:val="%1)"/>
      <w:lvlJc w:val="left"/>
      <w:pPr>
        <w:ind w:left="900" w:hanging="360"/>
      </w:pPr>
      <w:rPr>
        <w:rFonts w:hint="default"/>
      </w:rPr>
    </w:lvl>
    <w:lvl w:ilvl="1" w:tplc="04160019" w:tentative="1">
      <w:start w:val="1"/>
      <w:numFmt w:val="lowerLetter"/>
      <w:lvlText w:val="%2."/>
      <w:lvlJc w:val="left"/>
      <w:pPr>
        <w:ind w:left="1620" w:hanging="360"/>
      </w:pPr>
    </w:lvl>
    <w:lvl w:ilvl="2" w:tplc="0416001B" w:tentative="1">
      <w:start w:val="1"/>
      <w:numFmt w:val="lowerRoman"/>
      <w:lvlText w:val="%3."/>
      <w:lvlJc w:val="right"/>
      <w:pPr>
        <w:ind w:left="2340" w:hanging="180"/>
      </w:pPr>
    </w:lvl>
    <w:lvl w:ilvl="3" w:tplc="0416000F" w:tentative="1">
      <w:start w:val="1"/>
      <w:numFmt w:val="decimal"/>
      <w:lvlText w:val="%4."/>
      <w:lvlJc w:val="left"/>
      <w:pPr>
        <w:ind w:left="3060" w:hanging="360"/>
      </w:pPr>
    </w:lvl>
    <w:lvl w:ilvl="4" w:tplc="04160019" w:tentative="1">
      <w:start w:val="1"/>
      <w:numFmt w:val="lowerLetter"/>
      <w:lvlText w:val="%5."/>
      <w:lvlJc w:val="left"/>
      <w:pPr>
        <w:ind w:left="3780" w:hanging="360"/>
      </w:pPr>
    </w:lvl>
    <w:lvl w:ilvl="5" w:tplc="0416001B" w:tentative="1">
      <w:start w:val="1"/>
      <w:numFmt w:val="lowerRoman"/>
      <w:lvlText w:val="%6."/>
      <w:lvlJc w:val="right"/>
      <w:pPr>
        <w:ind w:left="4500" w:hanging="180"/>
      </w:pPr>
    </w:lvl>
    <w:lvl w:ilvl="6" w:tplc="0416000F" w:tentative="1">
      <w:start w:val="1"/>
      <w:numFmt w:val="decimal"/>
      <w:lvlText w:val="%7."/>
      <w:lvlJc w:val="left"/>
      <w:pPr>
        <w:ind w:left="5220" w:hanging="360"/>
      </w:pPr>
    </w:lvl>
    <w:lvl w:ilvl="7" w:tplc="04160019" w:tentative="1">
      <w:start w:val="1"/>
      <w:numFmt w:val="lowerLetter"/>
      <w:lvlText w:val="%8."/>
      <w:lvlJc w:val="left"/>
      <w:pPr>
        <w:ind w:left="5940" w:hanging="360"/>
      </w:pPr>
    </w:lvl>
    <w:lvl w:ilvl="8" w:tplc="0416001B" w:tentative="1">
      <w:start w:val="1"/>
      <w:numFmt w:val="lowerRoman"/>
      <w:lvlText w:val="%9."/>
      <w:lvlJc w:val="right"/>
      <w:pPr>
        <w:ind w:left="666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69EA"/>
    <w:rsid w:val="001E69EA"/>
    <w:rsid w:val="005B0077"/>
    <w:rsid w:val="00605988"/>
    <w:rsid w:val="00924AE5"/>
    <w:rsid w:val="009E08B7"/>
    <w:rsid w:val="00AB6619"/>
    <w:rsid w:val="00D079B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69E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1E69EA"/>
    <w:pPr>
      <w:tabs>
        <w:tab w:val="center" w:pos="4419"/>
        <w:tab w:val="right" w:pos="8838"/>
      </w:tabs>
    </w:pPr>
  </w:style>
  <w:style w:type="character" w:customStyle="1" w:styleId="CabealhoChar">
    <w:name w:val="Cabeçalho Char"/>
    <w:basedOn w:val="Fontepargpadro"/>
    <w:link w:val="Cabealho"/>
    <w:rsid w:val="001E69EA"/>
    <w:rPr>
      <w:rFonts w:ascii="Times New Roman" w:eastAsia="Times New Roman" w:hAnsi="Times New Roman" w:cs="Times New Roman"/>
      <w:sz w:val="20"/>
      <w:szCs w:val="20"/>
      <w:lang w:eastAsia="pt-BR"/>
    </w:rPr>
  </w:style>
  <w:style w:type="paragraph" w:styleId="Rodap">
    <w:name w:val="footer"/>
    <w:basedOn w:val="Normal"/>
    <w:link w:val="RodapChar"/>
    <w:rsid w:val="001E69EA"/>
    <w:pPr>
      <w:tabs>
        <w:tab w:val="center" w:pos="4419"/>
        <w:tab w:val="right" w:pos="8838"/>
      </w:tabs>
    </w:pPr>
  </w:style>
  <w:style w:type="character" w:customStyle="1" w:styleId="RodapChar">
    <w:name w:val="Rodapé Char"/>
    <w:basedOn w:val="Fontepargpadro"/>
    <w:link w:val="Rodap"/>
    <w:rsid w:val="001E69EA"/>
    <w:rPr>
      <w:rFonts w:ascii="Times New Roman" w:eastAsia="Times New Roman" w:hAnsi="Times New Roman" w:cs="Times New Roman"/>
      <w:sz w:val="20"/>
      <w:szCs w:val="20"/>
      <w:lang w:eastAsia="pt-BR"/>
    </w:rPr>
  </w:style>
  <w:style w:type="paragraph" w:styleId="PargrafodaLista">
    <w:name w:val="List Paragraph"/>
    <w:basedOn w:val="Normal"/>
    <w:uiPriority w:val="1"/>
    <w:qFormat/>
    <w:rsid w:val="001E69EA"/>
    <w:pPr>
      <w:ind w:left="720"/>
      <w:contextualSpacing/>
    </w:pPr>
  </w:style>
  <w:style w:type="paragraph" w:customStyle="1" w:styleId="Corpodetexto31">
    <w:name w:val="Corpo de texto 31"/>
    <w:basedOn w:val="Normal"/>
    <w:rsid w:val="001E69EA"/>
    <w:pPr>
      <w:suppressAutoHyphens/>
      <w:overflowPunct/>
      <w:autoSpaceDE/>
      <w:autoSpaceDN/>
      <w:adjustRightInd/>
      <w:jc w:val="both"/>
      <w:textAlignment w:val="auto"/>
    </w:pPr>
    <w:rPr>
      <w:b/>
      <w:sz w:val="24"/>
      <w:u w:val="single"/>
      <w:lang w:eastAsia="ar-SA"/>
    </w:rPr>
  </w:style>
  <w:style w:type="paragraph" w:customStyle="1" w:styleId="A252575">
    <w:name w:val="_A252575"/>
    <w:basedOn w:val="Normal"/>
    <w:rsid w:val="001E69EA"/>
    <w:pPr>
      <w:overflowPunct/>
      <w:autoSpaceDE/>
      <w:autoSpaceDN/>
      <w:adjustRightInd/>
      <w:ind w:left="3456" w:firstLine="3456"/>
      <w:jc w:val="both"/>
      <w:textAlignment w:val="auto"/>
    </w:pPr>
    <w:rPr>
      <w:rFonts w:ascii="Tms Rmn" w:eastAsia="Tms Rmn" w:hAnsi="Tms Rmn"/>
    </w:rPr>
  </w:style>
  <w:style w:type="table" w:styleId="Tabelacomgrade">
    <w:name w:val="Table Grid"/>
    <w:basedOn w:val="Tabelanormal"/>
    <w:uiPriority w:val="39"/>
    <w:rsid w:val="001E69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69E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1E69EA"/>
    <w:pPr>
      <w:tabs>
        <w:tab w:val="center" w:pos="4419"/>
        <w:tab w:val="right" w:pos="8838"/>
      </w:tabs>
    </w:pPr>
  </w:style>
  <w:style w:type="character" w:customStyle="1" w:styleId="CabealhoChar">
    <w:name w:val="Cabeçalho Char"/>
    <w:basedOn w:val="Fontepargpadro"/>
    <w:link w:val="Cabealho"/>
    <w:rsid w:val="001E69EA"/>
    <w:rPr>
      <w:rFonts w:ascii="Times New Roman" w:eastAsia="Times New Roman" w:hAnsi="Times New Roman" w:cs="Times New Roman"/>
      <w:sz w:val="20"/>
      <w:szCs w:val="20"/>
      <w:lang w:eastAsia="pt-BR"/>
    </w:rPr>
  </w:style>
  <w:style w:type="paragraph" w:styleId="Rodap">
    <w:name w:val="footer"/>
    <w:basedOn w:val="Normal"/>
    <w:link w:val="RodapChar"/>
    <w:rsid w:val="001E69EA"/>
    <w:pPr>
      <w:tabs>
        <w:tab w:val="center" w:pos="4419"/>
        <w:tab w:val="right" w:pos="8838"/>
      </w:tabs>
    </w:pPr>
  </w:style>
  <w:style w:type="character" w:customStyle="1" w:styleId="RodapChar">
    <w:name w:val="Rodapé Char"/>
    <w:basedOn w:val="Fontepargpadro"/>
    <w:link w:val="Rodap"/>
    <w:rsid w:val="001E69EA"/>
    <w:rPr>
      <w:rFonts w:ascii="Times New Roman" w:eastAsia="Times New Roman" w:hAnsi="Times New Roman" w:cs="Times New Roman"/>
      <w:sz w:val="20"/>
      <w:szCs w:val="20"/>
      <w:lang w:eastAsia="pt-BR"/>
    </w:rPr>
  </w:style>
  <w:style w:type="paragraph" w:styleId="PargrafodaLista">
    <w:name w:val="List Paragraph"/>
    <w:basedOn w:val="Normal"/>
    <w:uiPriority w:val="1"/>
    <w:qFormat/>
    <w:rsid w:val="001E69EA"/>
    <w:pPr>
      <w:ind w:left="720"/>
      <w:contextualSpacing/>
    </w:pPr>
  </w:style>
  <w:style w:type="paragraph" w:customStyle="1" w:styleId="Corpodetexto31">
    <w:name w:val="Corpo de texto 31"/>
    <w:basedOn w:val="Normal"/>
    <w:rsid w:val="001E69EA"/>
    <w:pPr>
      <w:suppressAutoHyphens/>
      <w:overflowPunct/>
      <w:autoSpaceDE/>
      <w:autoSpaceDN/>
      <w:adjustRightInd/>
      <w:jc w:val="both"/>
      <w:textAlignment w:val="auto"/>
    </w:pPr>
    <w:rPr>
      <w:b/>
      <w:sz w:val="24"/>
      <w:u w:val="single"/>
      <w:lang w:eastAsia="ar-SA"/>
    </w:rPr>
  </w:style>
  <w:style w:type="paragraph" w:customStyle="1" w:styleId="A252575">
    <w:name w:val="_A252575"/>
    <w:basedOn w:val="Normal"/>
    <w:rsid w:val="001E69EA"/>
    <w:pPr>
      <w:overflowPunct/>
      <w:autoSpaceDE/>
      <w:autoSpaceDN/>
      <w:adjustRightInd/>
      <w:ind w:left="3456" w:firstLine="3456"/>
      <w:jc w:val="both"/>
      <w:textAlignment w:val="auto"/>
    </w:pPr>
    <w:rPr>
      <w:rFonts w:ascii="Tms Rmn" w:eastAsia="Tms Rmn" w:hAnsi="Tms Rmn"/>
    </w:rPr>
  </w:style>
  <w:style w:type="table" w:styleId="Tabelacomgrade">
    <w:name w:val="Table Grid"/>
    <w:basedOn w:val="Tabelanormal"/>
    <w:uiPriority w:val="39"/>
    <w:rsid w:val="001E69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7</Pages>
  <Words>1551</Words>
  <Characters>8380</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Felipe Barwinski Pereira</dc:creator>
  <cp:keywords/>
  <dc:description/>
  <cp:lastModifiedBy>Leonardo Beckert</cp:lastModifiedBy>
  <cp:revision>2</cp:revision>
  <dcterms:created xsi:type="dcterms:W3CDTF">2023-01-30T13:21:00Z</dcterms:created>
  <dcterms:modified xsi:type="dcterms:W3CDTF">2023-02-03T19:42:00Z</dcterms:modified>
</cp:coreProperties>
</file>