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7E4" w:rsidRDefault="007237E4" w:rsidP="00DE6A60">
      <w:pPr>
        <w:pStyle w:val="PADRAO"/>
        <w:spacing w:beforeLines="120" w:before="288" w:afterLines="120" w:after="288"/>
        <w:ind w:left="0" w:firstLine="0"/>
        <w:jc w:val="center"/>
        <w:rPr>
          <w:rFonts w:ascii="Bookman Old Style" w:hAnsi="Bookman Old Style"/>
          <w:b/>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b/>
          <w:kern w:val="3"/>
          <w:szCs w:val="24"/>
          <w:lang w:eastAsia="en-US"/>
        </w:rPr>
      </w:pPr>
      <w:r>
        <w:rPr>
          <w:rFonts w:ascii="Bookman Old Style" w:hAnsi="Bookman Old Style"/>
          <w:b/>
          <w:kern w:val="3"/>
          <w:szCs w:val="24"/>
          <w:lang w:eastAsia="en-US"/>
        </w:rPr>
        <w:t>PRORROGAÇÃO DE PRAZO</w:t>
      </w:r>
    </w:p>
    <w:p w:rsidR="007237E4" w:rsidRDefault="007237E4" w:rsidP="00DE6A60">
      <w:pPr>
        <w:pStyle w:val="PADRAO"/>
        <w:spacing w:beforeLines="120" w:before="288" w:afterLines="120" w:after="288"/>
        <w:ind w:left="0" w:firstLine="0"/>
        <w:jc w:val="center"/>
        <w:rPr>
          <w:rFonts w:ascii="Bookman Old Style" w:hAnsi="Bookman Old Style"/>
          <w:b/>
          <w:kern w:val="3"/>
          <w:szCs w:val="24"/>
          <w:lang w:eastAsia="en-US"/>
        </w:rPr>
      </w:pPr>
      <w:r w:rsidRPr="007237E4">
        <w:rPr>
          <w:rFonts w:ascii="Bookman Old Style" w:hAnsi="Bookman Old Style"/>
          <w:b/>
          <w:kern w:val="3"/>
          <w:szCs w:val="24"/>
          <w:lang w:eastAsia="en-US"/>
        </w:rPr>
        <w:t>EDITAL DE CREDENCIAMENTO Nº. 007/2023</w:t>
      </w:r>
      <w:bookmarkStart w:id="0" w:name="_GoBack"/>
      <w:bookmarkEnd w:id="0"/>
    </w:p>
    <w:p w:rsidR="007237E4" w:rsidRDefault="007237E4" w:rsidP="00DE6A60">
      <w:pPr>
        <w:pStyle w:val="PADRAO"/>
        <w:spacing w:beforeLines="120" w:before="288" w:afterLines="120" w:after="288"/>
        <w:ind w:left="0" w:firstLine="0"/>
        <w:jc w:val="center"/>
        <w:rPr>
          <w:rFonts w:ascii="Bookman Old Style" w:hAnsi="Bookman Old Style"/>
          <w:b/>
          <w:kern w:val="3"/>
          <w:szCs w:val="24"/>
          <w:lang w:eastAsia="en-US"/>
        </w:rPr>
      </w:pPr>
    </w:p>
    <w:p w:rsidR="007237E4" w:rsidRDefault="007237E4" w:rsidP="007237E4">
      <w:pPr>
        <w:pStyle w:val="PADRAO"/>
        <w:spacing w:beforeLines="120" w:before="288" w:afterLines="120" w:after="288"/>
        <w:ind w:left="0" w:firstLine="0"/>
        <w:jc w:val="center"/>
        <w:rPr>
          <w:rFonts w:ascii="Bookman Old Style" w:hAnsi="Bookman Old Style"/>
          <w:b/>
          <w:kern w:val="3"/>
          <w:szCs w:val="24"/>
          <w:lang w:eastAsia="en-US"/>
        </w:rPr>
      </w:pPr>
      <w:r w:rsidRPr="007237E4">
        <w:rPr>
          <w:rFonts w:ascii="Bookman Old Style" w:hAnsi="Bookman Old Style"/>
          <w:kern w:val="3"/>
          <w:szCs w:val="24"/>
          <w:lang w:eastAsia="en-US"/>
        </w:rPr>
        <w:t xml:space="preserve">O prazo para credenciamento foi prorrogado para </w:t>
      </w:r>
      <w:r w:rsidRPr="007237E4">
        <w:rPr>
          <w:rFonts w:ascii="Bookman Old Style" w:hAnsi="Bookman Old Style"/>
          <w:b/>
          <w:kern w:val="3"/>
          <w:szCs w:val="24"/>
          <w:lang w:eastAsia="en-US"/>
        </w:rPr>
        <w:t>05/07/2023</w:t>
      </w:r>
      <w:r>
        <w:rPr>
          <w:rFonts w:ascii="Bookman Old Style" w:hAnsi="Bookman Old Style"/>
          <w:b/>
          <w:kern w:val="3"/>
          <w:szCs w:val="24"/>
          <w:lang w:eastAsia="en-US"/>
        </w:rPr>
        <w:t>.</w:t>
      </w:r>
    </w:p>
    <w:p w:rsidR="007237E4" w:rsidRPr="007237E4" w:rsidRDefault="007237E4" w:rsidP="007237E4">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r w:rsidRPr="007237E4">
        <w:rPr>
          <w:rFonts w:ascii="Bookman Old Style" w:hAnsi="Bookman Old Style"/>
          <w:kern w:val="3"/>
          <w:szCs w:val="24"/>
          <w:lang w:eastAsia="en-US"/>
        </w:rPr>
        <w:t xml:space="preserve">Itajaí, 28 de junho de </w:t>
      </w:r>
      <w:proofErr w:type="gramStart"/>
      <w:r w:rsidRPr="007237E4">
        <w:rPr>
          <w:rFonts w:ascii="Bookman Old Style" w:hAnsi="Bookman Old Style"/>
          <w:kern w:val="3"/>
          <w:szCs w:val="24"/>
          <w:lang w:eastAsia="en-US"/>
        </w:rPr>
        <w:t>2023</w:t>
      </w:r>
      <w:proofErr w:type="gramEnd"/>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7237E4" w:rsidRDefault="007237E4" w:rsidP="00DE6A60">
      <w:pPr>
        <w:pStyle w:val="PADRAO"/>
        <w:spacing w:beforeLines="120" w:before="288" w:afterLines="120" w:after="288"/>
        <w:ind w:left="0" w:firstLine="0"/>
        <w:jc w:val="center"/>
        <w:rPr>
          <w:rFonts w:ascii="Bookman Old Style" w:hAnsi="Bookman Old Style"/>
          <w:kern w:val="3"/>
          <w:szCs w:val="24"/>
          <w:lang w:eastAsia="en-US"/>
        </w:rPr>
      </w:pPr>
    </w:p>
    <w:p w:rsidR="00DC1754" w:rsidRDefault="00DC1754" w:rsidP="00DE6A60">
      <w:pPr>
        <w:pStyle w:val="PADRAO"/>
        <w:spacing w:beforeLines="120" w:before="288" w:afterLines="120" w:after="288"/>
        <w:ind w:left="0" w:firstLine="0"/>
        <w:jc w:val="center"/>
        <w:rPr>
          <w:rFonts w:ascii="Bookman Old Style" w:hAnsi="Bookman Old Style"/>
          <w:b/>
          <w:kern w:val="3"/>
          <w:szCs w:val="24"/>
          <w:lang w:eastAsia="en-US"/>
        </w:rPr>
      </w:pPr>
      <w:r>
        <w:rPr>
          <w:rFonts w:ascii="Bookman Old Style" w:hAnsi="Bookman Old Style"/>
          <w:b/>
          <w:kern w:val="3"/>
          <w:szCs w:val="24"/>
          <w:lang w:eastAsia="en-US"/>
        </w:rPr>
        <w:lastRenderedPageBreak/>
        <w:t xml:space="preserve">EDITAL DE CREDENCIAMENTO Nº. </w:t>
      </w:r>
      <w:r w:rsidR="00DE18D1">
        <w:rPr>
          <w:rFonts w:ascii="Bookman Old Style" w:hAnsi="Bookman Old Style"/>
          <w:b/>
          <w:kern w:val="3"/>
          <w:szCs w:val="24"/>
          <w:lang w:eastAsia="en-US"/>
        </w:rPr>
        <w:t>007/2023</w:t>
      </w:r>
    </w:p>
    <w:p w:rsidR="00DE6A60" w:rsidRPr="00DC1754" w:rsidRDefault="00DE6A60" w:rsidP="00DE6A60">
      <w:pPr>
        <w:pStyle w:val="PADRAO"/>
        <w:spacing w:beforeLines="120" w:before="288" w:afterLines="120" w:after="288"/>
        <w:ind w:left="0" w:firstLine="0"/>
        <w:jc w:val="center"/>
        <w:rPr>
          <w:rFonts w:ascii="Bookman Old Style" w:hAnsi="Bookman Old Style"/>
          <w:b/>
          <w:kern w:val="3"/>
          <w:szCs w:val="24"/>
          <w:lang w:eastAsia="en-US"/>
        </w:rPr>
      </w:pPr>
      <w:r>
        <w:rPr>
          <w:rFonts w:ascii="Bookman Old Style" w:hAnsi="Bookman Old Style"/>
          <w:b/>
          <w:kern w:val="3"/>
          <w:szCs w:val="24"/>
          <w:lang w:eastAsia="en-US"/>
        </w:rPr>
        <w:t xml:space="preserve">CHAVE TCE: </w:t>
      </w:r>
      <w:r w:rsidRPr="00DE6A60">
        <w:rPr>
          <w:rFonts w:ascii="Bookman Old Style" w:hAnsi="Bookman Old Style"/>
          <w:b/>
          <w:kern w:val="3"/>
          <w:szCs w:val="24"/>
          <w:lang w:eastAsia="en-US"/>
        </w:rPr>
        <w:t>41E736F196D3A38E138337CD361CB9479BA112C0</w:t>
      </w:r>
    </w:p>
    <w:p w:rsidR="00DC1754" w:rsidRDefault="00DC1754" w:rsidP="00DE6A60">
      <w:pPr>
        <w:pStyle w:val="PADRAO"/>
        <w:spacing w:beforeLines="120" w:before="288" w:afterLines="120" w:after="288"/>
        <w:ind w:left="0" w:firstLine="0"/>
        <w:jc w:val="center"/>
        <w:rPr>
          <w:rFonts w:ascii="Bookman Old Style" w:hAnsi="Bookman Old Style"/>
          <w:b/>
          <w:kern w:val="3"/>
          <w:szCs w:val="24"/>
          <w:lang w:eastAsia="en-US"/>
        </w:rPr>
      </w:pPr>
      <w:r w:rsidRPr="00DC1754">
        <w:rPr>
          <w:rFonts w:ascii="Bookman Old Style" w:hAnsi="Bookman Old Style"/>
          <w:b/>
          <w:kern w:val="3"/>
          <w:szCs w:val="24"/>
          <w:lang w:eastAsia="en-US"/>
        </w:rPr>
        <w:t xml:space="preserve">PROCESSO </w:t>
      </w:r>
      <w:r>
        <w:rPr>
          <w:rFonts w:ascii="Bookman Old Style" w:hAnsi="Bookman Old Style"/>
          <w:b/>
          <w:kern w:val="3"/>
          <w:szCs w:val="24"/>
          <w:lang w:eastAsia="en-US"/>
        </w:rPr>
        <w:t xml:space="preserve">nº. </w:t>
      </w:r>
      <w:r w:rsidR="003B5A38">
        <w:rPr>
          <w:rFonts w:ascii="Bookman Old Style" w:hAnsi="Bookman Old Style"/>
          <w:b/>
          <w:kern w:val="3"/>
          <w:szCs w:val="24"/>
          <w:lang w:eastAsia="en-US"/>
        </w:rPr>
        <w:t>158243/2023</w:t>
      </w:r>
    </w:p>
    <w:p w:rsidR="00DC1754" w:rsidRPr="00DC1754" w:rsidRDefault="00DC1754" w:rsidP="003B5A38">
      <w:pPr>
        <w:pStyle w:val="PADRAO"/>
        <w:spacing w:beforeLines="120" w:before="288" w:afterLines="120" w:after="288" w:line="360" w:lineRule="auto"/>
        <w:ind w:left="0" w:firstLine="567"/>
        <w:rPr>
          <w:rFonts w:ascii="Bookman Old Style" w:hAnsi="Bookman Old Style"/>
          <w:szCs w:val="24"/>
        </w:rPr>
      </w:pPr>
      <w:r w:rsidRPr="00DC1754">
        <w:rPr>
          <w:rFonts w:ascii="Bookman Old Style" w:hAnsi="Bookman Old Style" w:cs="Calibri"/>
          <w:szCs w:val="24"/>
        </w:rPr>
        <w:t xml:space="preserve">O </w:t>
      </w:r>
      <w:r w:rsidRPr="00DC1754">
        <w:rPr>
          <w:rFonts w:ascii="Bookman Old Style" w:hAnsi="Bookman Old Style" w:cs="Calibri"/>
          <w:b/>
          <w:szCs w:val="24"/>
        </w:rPr>
        <w:t>MUNICIPIO DE ITAJAÍ</w:t>
      </w:r>
      <w:r w:rsidRPr="00DC1754">
        <w:rPr>
          <w:rFonts w:ascii="Bookman Old Style" w:hAnsi="Bookman Old Style" w:cs="Calibri"/>
          <w:szCs w:val="24"/>
        </w:rPr>
        <w:t>, Estado de Santa Catarina, com sede na Rua Alberto Werner, 100, bairro Vila Operária, através da</w:t>
      </w:r>
      <w:r w:rsidRPr="00B95EC9">
        <w:rPr>
          <w:rFonts w:ascii="Bookman Old Style" w:hAnsi="Bookman Old Style" w:cs="Calibri"/>
          <w:color w:val="FF0000"/>
          <w:szCs w:val="24"/>
        </w:rPr>
        <w:t xml:space="preserve"> </w:t>
      </w:r>
      <w:r w:rsidR="00FD01FA" w:rsidRPr="00C016EB">
        <w:rPr>
          <w:rFonts w:ascii="Bookman Old Style" w:hAnsi="Bookman Old Style" w:cs="Calibri"/>
          <w:b/>
          <w:color w:val="000000" w:themeColor="text1"/>
          <w:szCs w:val="24"/>
          <w:u w:val="single"/>
        </w:rPr>
        <w:t>SECRETARIA MUNICIPAL DE AGRICULTURA E EXPANSÃO URBANA</w:t>
      </w:r>
      <w:r w:rsidRPr="00DC1754">
        <w:rPr>
          <w:rFonts w:ascii="Bookman Old Style" w:hAnsi="Bookman Old Style" w:cs="Calibri"/>
          <w:szCs w:val="24"/>
        </w:rPr>
        <w:t>, em conformidade com a Lei Federal nº 8.666 de 21 de junho de 1993, suas alterações posteriores</w:t>
      </w:r>
      <w:r w:rsidRPr="00DC1754">
        <w:rPr>
          <w:rFonts w:ascii="Bookman Old Style" w:hAnsi="Bookman Old Style"/>
          <w:szCs w:val="24"/>
        </w:rPr>
        <w:t>, torna público que abriu prazo para o</w:t>
      </w:r>
      <w:r w:rsidRPr="00DC1754">
        <w:rPr>
          <w:rFonts w:ascii="Bookman Old Style" w:hAnsi="Bookman Old Style"/>
          <w:b/>
          <w:szCs w:val="24"/>
        </w:rPr>
        <w:t xml:space="preserve"> CREDENCIAMENTO DE PESSOA JURÍDICA INTERESSADA EM ATUAR COMO PATROCINADORA DURANTE A </w:t>
      </w:r>
      <w:r>
        <w:rPr>
          <w:rFonts w:ascii="Bookman Old Style" w:hAnsi="Bookman Old Style"/>
          <w:b/>
          <w:szCs w:val="24"/>
        </w:rPr>
        <w:t>38ª. FESTA NACIONAL DO COLONO</w:t>
      </w:r>
      <w:r w:rsidRPr="00C016EB">
        <w:rPr>
          <w:rFonts w:ascii="Bookman Old Style" w:hAnsi="Bookman Old Style"/>
          <w:szCs w:val="24"/>
        </w:rPr>
        <w:t xml:space="preserve">, </w:t>
      </w:r>
      <w:r w:rsidRPr="00DC1754">
        <w:rPr>
          <w:rFonts w:ascii="Bookman Old Style" w:hAnsi="Bookman Old Style"/>
          <w:szCs w:val="24"/>
        </w:rPr>
        <w:t>conforme especificado neste Edital e seus anexos.</w:t>
      </w:r>
    </w:p>
    <w:p w:rsidR="00DC1754" w:rsidRPr="00DC1754" w:rsidRDefault="00DC1754" w:rsidP="003B5A38">
      <w:pPr>
        <w:pStyle w:val="PADRAO"/>
        <w:spacing w:beforeLines="120" w:before="288" w:afterLines="120" w:after="288" w:line="360" w:lineRule="auto"/>
        <w:ind w:left="0" w:firstLine="567"/>
        <w:rPr>
          <w:rFonts w:ascii="Bookman Old Style" w:hAnsi="Bookman Old Style"/>
        </w:rPr>
      </w:pPr>
      <w:r w:rsidRPr="00DC1754">
        <w:rPr>
          <w:rFonts w:ascii="Bookman Old Style" w:hAnsi="Bookman Old Style"/>
        </w:rPr>
        <w:t xml:space="preserve"> O presente credenciamento encontra-se embasado no “caput” do artigo 25 da Lei 8.666/93 e suas </w:t>
      </w:r>
      <w:r w:rsidRPr="00C016EB">
        <w:rPr>
          <w:rFonts w:ascii="Bookman Old Style" w:hAnsi="Bookman Old Style"/>
          <w:szCs w:val="24"/>
        </w:rPr>
        <w:t>posteriores</w:t>
      </w:r>
      <w:r w:rsidRPr="00DC1754">
        <w:rPr>
          <w:rFonts w:ascii="Bookman Old Style" w:hAnsi="Bookman Old Style"/>
        </w:rPr>
        <w:t xml:space="preserve"> alterações, da qual utilizar-se-á para aplicação no que couber.</w:t>
      </w:r>
    </w:p>
    <w:p w:rsidR="00DC1754" w:rsidRPr="00C016EB" w:rsidRDefault="00DC1754" w:rsidP="003B5A38">
      <w:pPr>
        <w:spacing w:beforeLines="120" w:before="288" w:afterLines="120" w:after="288" w:line="360" w:lineRule="auto"/>
        <w:ind w:firstLine="567"/>
        <w:jc w:val="both"/>
        <w:rPr>
          <w:rFonts w:ascii="Bookman Old Style" w:eastAsia="Times New Roman" w:hAnsi="Bookman Old Style"/>
          <w:color w:val="000000" w:themeColor="text1"/>
        </w:rPr>
      </w:pPr>
      <w:r w:rsidRPr="00C016EB">
        <w:rPr>
          <w:rFonts w:ascii="Bookman Old Style" w:eastAsia="Times New Roman" w:hAnsi="Bookman Old Style"/>
          <w:color w:val="000000" w:themeColor="text1"/>
        </w:rPr>
        <w:t xml:space="preserve">Prazo para o credenciamento é até </w:t>
      </w:r>
      <w:r w:rsidR="007237E4">
        <w:rPr>
          <w:rFonts w:ascii="Bookman Old Style" w:eastAsia="Times New Roman" w:hAnsi="Bookman Old Style"/>
          <w:b/>
          <w:color w:val="000000" w:themeColor="text1"/>
        </w:rPr>
        <w:t>05</w:t>
      </w:r>
      <w:r w:rsidRPr="00210A1C">
        <w:rPr>
          <w:rFonts w:ascii="Bookman Old Style" w:eastAsia="Times New Roman" w:hAnsi="Bookman Old Style"/>
          <w:b/>
          <w:color w:val="000000" w:themeColor="text1"/>
        </w:rPr>
        <w:t xml:space="preserve"> de </w:t>
      </w:r>
      <w:r w:rsidR="00C016EB" w:rsidRPr="00210A1C">
        <w:rPr>
          <w:rFonts w:ascii="Bookman Old Style" w:eastAsia="Times New Roman" w:hAnsi="Bookman Old Style"/>
          <w:b/>
          <w:color w:val="000000" w:themeColor="text1"/>
        </w:rPr>
        <w:t>Ju</w:t>
      </w:r>
      <w:r w:rsidR="007237E4">
        <w:rPr>
          <w:rFonts w:ascii="Bookman Old Style" w:eastAsia="Times New Roman" w:hAnsi="Bookman Old Style"/>
          <w:b/>
          <w:color w:val="000000" w:themeColor="text1"/>
        </w:rPr>
        <w:t>l</w:t>
      </w:r>
      <w:r w:rsidR="00C016EB" w:rsidRPr="00210A1C">
        <w:rPr>
          <w:rFonts w:ascii="Bookman Old Style" w:eastAsia="Times New Roman" w:hAnsi="Bookman Old Style"/>
          <w:b/>
          <w:color w:val="000000" w:themeColor="text1"/>
        </w:rPr>
        <w:t xml:space="preserve">ho </w:t>
      </w:r>
      <w:r w:rsidRPr="00210A1C">
        <w:rPr>
          <w:rFonts w:ascii="Bookman Old Style" w:eastAsia="Times New Roman" w:hAnsi="Bookman Old Style"/>
          <w:b/>
          <w:color w:val="000000" w:themeColor="text1"/>
        </w:rPr>
        <w:t>de 2023</w:t>
      </w:r>
      <w:r w:rsidRPr="00C016EB">
        <w:rPr>
          <w:rFonts w:ascii="Bookman Old Style" w:eastAsia="Times New Roman" w:hAnsi="Bookman Old Style"/>
          <w:color w:val="000000" w:themeColor="text1"/>
        </w:rPr>
        <w:t>, no horário de expediente do Município de Itajaí – 13h00 às 19h00.</w:t>
      </w:r>
    </w:p>
    <w:p w:rsidR="00DC1754" w:rsidRPr="00DC1754" w:rsidRDefault="00DC1754" w:rsidP="003B5A38">
      <w:pPr>
        <w:spacing w:beforeLines="120" w:before="288" w:afterLines="120" w:after="288" w:line="360" w:lineRule="auto"/>
        <w:jc w:val="both"/>
        <w:rPr>
          <w:rFonts w:ascii="Bookman Old Style" w:eastAsia="Times New Roman" w:hAnsi="Bookman Old Style"/>
          <w:b/>
        </w:rPr>
      </w:pPr>
      <w:r w:rsidRPr="00DC1754">
        <w:rPr>
          <w:rFonts w:ascii="Bookman Old Style" w:eastAsia="Times New Roman" w:hAnsi="Bookman Old Style"/>
          <w:b/>
        </w:rPr>
        <w:t>CLÁUSULA PRIMEIRA - DO OBJETO</w:t>
      </w:r>
    </w:p>
    <w:p w:rsidR="00210A1C"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b/>
        </w:rPr>
        <w:t>1.1</w:t>
      </w:r>
      <w:r w:rsidRPr="00DC1754">
        <w:rPr>
          <w:rFonts w:ascii="Bookman Old Style" w:eastAsia="Times New Roman" w:hAnsi="Bookman Old Style"/>
        </w:rPr>
        <w:t xml:space="preserve"> Credenciamento </w:t>
      </w:r>
      <w:r w:rsidR="00210A1C" w:rsidRPr="00DC1754">
        <w:rPr>
          <w:rFonts w:ascii="Bookman Old Style" w:eastAsia="Times New Roman" w:hAnsi="Bookman Old Style"/>
        </w:rPr>
        <w:t>de pessoa jurídica interessada em atuar como Patrocinadora</w:t>
      </w:r>
      <w:r w:rsidRPr="00DC1754">
        <w:rPr>
          <w:rFonts w:ascii="Bookman Old Style" w:eastAsia="Times New Roman" w:hAnsi="Bookman Old Style"/>
        </w:rPr>
        <w:t xml:space="preserve"> durante a </w:t>
      </w:r>
      <w:r>
        <w:rPr>
          <w:rFonts w:ascii="Bookman Old Style" w:hAnsi="Bookman Old Style"/>
          <w:b/>
        </w:rPr>
        <w:t>38ª. FESTA NACIONAL DO COLONO</w:t>
      </w:r>
      <w:r w:rsidRPr="00DC1754">
        <w:rPr>
          <w:rFonts w:ascii="Bookman Old Style" w:eastAsia="Times New Roman" w:hAnsi="Bookman Old Style"/>
        </w:rPr>
        <w:t xml:space="preserve">. </w:t>
      </w:r>
    </w:p>
    <w:p w:rsidR="00DC1754" w:rsidRPr="00DC1754" w:rsidRDefault="00210A1C"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210A1C">
        <w:rPr>
          <w:rFonts w:ascii="Bookman Old Style" w:eastAsia="Times New Roman" w:hAnsi="Bookman Old Style"/>
          <w:b/>
        </w:rPr>
        <w:t>1.2</w:t>
      </w:r>
      <w:r>
        <w:rPr>
          <w:rFonts w:ascii="Bookman Old Style" w:eastAsia="Times New Roman" w:hAnsi="Bookman Old Style"/>
        </w:rPr>
        <w:t xml:space="preserve"> </w:t>
      </w:r>
      <w:r w:rsidR="00DC1754" w:rsidRPr="00DC1754">
        <w:rPr>
          <w:rFonts w:ascii="Bookman Old Style" w:eastAsia="Times New Roman" w:hAnsi="Bookman Old Style"/>
        </w:rPr>
        <w:t xml:space="preserve">Poderão se inscrever </w:t>
      </w:r>
      <w:r w:rsidR="00DC1754" w:rsidRPr="000C4B86">
        <w:rPr>
          <w:rFonts w:ascii="Bookman Old Style" w:hAnsi="Bookman Old Style" w:cs="Calibri"/>
          <w:color w:val="000000" w:themeColor="text1"/>
          <w:lang w:eastAsia="pt-BR"/>
        </w:rPr>
        <w:t>empresas de diversas áreas, exceto do ramo de alimentos e bebidas, por já haver</w:t>
      </w:r>
      <w:r w:rsidR="00DC1754" w:rsidRPr="00DC1754">
        <w:rPr>
          <w:rFonts w:ascii="Bookman Old Style" w:eastAsia="Times New Roman" w:hAnsi="Bookman Old Style"/>
        </w:rPr>
        <w:t xml:space="preserve"> processo licitatório prévio desses dois segmentos. </w:t>
      </w:r>
    </w:p>
    <w:p w:rsidR="00DC1754" w:rsidRDefault="00DC1754" w:rsidP="003B5A38">
      <w:pPr>
        <w:spacing w:beforeLines="120" w:before="288" w:afterLines="120" w:after="288" w:line="360" w:lineRule="auto"/>
        <w:jc w:val="both"/>
        <w:rPr>
          <w:rFonts w:ascii="Bookman Old Style" w:eastAsia="Times New Roman" w:hAnsi="Bookman Old Style"/>
        </w:rPr>
      </w:pPr>
    </w:p>
    <w:p w:rsidR="00DC1754" w:rsidRPr="00DC1754" w:rsidRDefault="00DC1754" w:rsidP="003B5A38">
      <w:pPr>
        <w:spacing w:beforeLines="120" w:before="288" w:afterLines="120" w:after="288" w:line="360" w:lineRule="auto"/>
        <w:jc w:val="both"/>
        <w:rPr>
          <w:rFonts w:ascii="Bookman Old Style" w:eastAsia="Times New Roman" w:hAnsi="Bookman Old Style"/>
        </w:rPr>
      </w:pPr>
    </w:p>
    <w:p w:rsidR="008B7AF5" w:rsidRDefault="008B7AF5" w:rsidP="003B5A38">
      <w:pPr>
        <w:spacing w:beforeLines="120" w:before="288" w:afterLines="120" w:after="288" w:line="360" w:lineRule="auto"/>
        <w:jc w:val="both"/>
        <w:rPr>
          <w:rFonts w:ascii="Bookman Old Style" w:eastAsia="Times New Roman" w:hAnsi="Bookman Old Style"/>
          <w:b/>
        </w:rPr>
      </w:pPr>
    </w:p>
    <w:p w:rsidR="00DC1754" w:rsidRPr="00DC1754" w:rsidRDefault="00DC1754" w:rsidP="003B5A38">
      <w:pPr>
        <w:spacing w:beforeLines="120" w:before="288" w:afterLines="120" w:after="288" w:line="360" w:lineRule="auto"/>
        <w:jc w:val="both"/>
        <w:rPr>
          <w:rFonts w:ascii="Bookman Old Style" w:eastAsia="Times New Roman" w:hAnsi="Bookman Old Style"/>
          <w:b/>
        </w:rPr>
      </w:pPr>
      <w:r w:rsidRPr="00DC1754">
        <w:rPr>
          <w:rFonts w:ascii="Bookman Old Style" w:eastAsia="Times New Roman" w:hAnsi="Bookman Old Style"/>
          <w:b/>
        </w:rPr>
        <w:lastRenderedPageBreak/>
        <w:t>CLÁUSULA SEGUNDA - CONDIÇÕES DE PARTICIPAÇÃO</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b/>
        </w:rPr>
        <w:t>2.1</w:t>
      </w:r>
      <w:r w:rsidRPr="00DC1754">
        <w:rPr>
          <w:rFonts w:ascii="Bookman Old Style" w:eastAsia="Times New Roman" w:hAnsi="Bookman Old Style"/>
        </w:rPr>
        <w:t xml:space="preserve"> Serão admitidos a </w:t>
      </w:r>
      <w:r w:rsidRPr="000C4B86">
        <w:rPr>
          <w:rFonts w:ascii="Bookman Old Style" w:hAnsi="Bookman Old Style" w:cs="Calibri"/>
          <w:color w:val="000000" w:themeColor="text1"/>
          <w:lang w:eastAsia="pt-BR"/>
        </w:rPr>
        <w:t>participar</w:t>
      </w:r>
      <w:r w:rsidRPr="00DC1754">
        <w:rPr>
          <w:rFonts w:ascii="Bookman Old Style" w:eastAsia="Times New Roman" w:hAnsi="Bookman Old Style"/>
        </w:rPr>
        <w:t xml:space="preserve"> deste Credenciamento, somente os que estejam legalmente estabelecidos na forma da lei, para os fins do objeto referido no presente edital.</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b/>
        </w:rPr>
        <w:t xml:space="preserve">2.2 </w:t>
      </w:r>
      <w:proofErr w:type="gramStart"/>
      <w:r w:rsidRPr="00DC1754">
        <w:rPr>
          <w:rFonts w:ascii="Bookman Old Style" w:hAnsi="Bookman Old Style"/>
        </w:rPr>
        <w:t>É</w:t>
      </w:r>
      <w:proofErr w:type="gramEnd"/>
      <w:r w:rsidRPr="00DC1754">
        <w:rPr>
          <w:rFonts w:ascii="Bookman Old Style" w:hAnsi="Bookman Old Style"/>
        </w:rPr>
        <w:t xml:space="preserve"> vedada a </w:t>
      </w:r>
      <w:r w:rsidRPr="000C4B86">
        <w:rPr>
          <w:rFonts w:ascii="Bookman Old Style" w:hAnsi="Bookman Old Style" w:cs="Calibri"/>
          <w:color w:val="000000" w:themeColor="text1"/>
          <w:lang w:eastAsia="pt-BR"/>
        </w:rPr>
        <w:t>qualquer</w:t>
      </w:r>
      <w:r w:rsidRPr="00DC1754">
        <w:rPr>
          <w:rFonts w:ascii="Bookman Old Style" w:hAnsi="Bookman Old Style"/>
        </w:rPr>
        <w:t xml:space="preserve"> pessoa física ou jurídica a representação, no presente credenciamento, de mais de uma empresa. </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b/>
        </w:rPr>
        <w:t>2.3</w:t>
      </w:r>
      <w:proofErr w:type="gramStart"/>
      <w:r w:rsidRPr="00DC1754">
        <w:rPr>
          <w:rFonts w:ascii="Bookman Old Style" w:hAnsi="Bookman Old Style"/>
        </w:rPr>
        <w:t xml:space="preserve">  </w:t>
      </w:r>
      <w:proofErr w:type="gramEnd"/>
      <w:r w:rsidRPr="00DC1754">
        <w:rPr>
          <w:rFonts w:ascii="Bookman Old Style" w:hAnsi="Bookman Old Style"/>
        </w:rPr>
        <w:t xml:space="preserve">Será vedada a </w:t>
      </w:r>
      <w:r w:rsidRPr="000C4B86">
        <w:rPr>
          <w:rFonts w:ascii="Bookman Old Style" w:hAnsi="Bookman Old Style" w:cs="Calibri"/>
          <w:color w:val="000000" w:themeColor="text1"/>
          <w:lang w:eastAsia="pt-BR"/>
        </w:rPr>
        <w:t>participação</w:t>
      </w:r>
      <w:r w:rsidRPr="00DC1754">
        <w:rPr>
          <w:rFonts w:ascii="Bookman Old Style" w:hAnsi="Bookman Old Style"/>
        </w:rPr>
        <w:t xml:space="preserve"> de empresas quando: </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rPr>
        <w:t xml:space="preserve">a) </w:t>
      </w:r>
      <w:r w:rsidRPr="000C4B86">
        <w:rPr>
          <w:rFonts w:ascii="Bookman Old Style" w:hAnsi="Bookman Old Style" w:cs="Calibri"/>
          <w:color w:val="000000" w:themeColor="text1"/>
          <w:lang w:eastAsia="pt-BR"/>
        </w:rPr>
        <w:t>constituídas</w:t>
      </w:r>
      <w:r w:rsidRPr="00DC1754">
        <w:rPr>
          <w:rFonts w:ascii="Bookman Old Style" w:hAnsi="Bookman Old Style"/>
        </w:rPr>
        <w:t xml:space="preserve"> na forma de consórcio;</w:t>
      </w:r>
    </w:p>
    <w:p w:rsidR="00DC1754" w:rsidRPr="00DC1754" w:rsidRDefault="00210A1C"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 xml:space="preserve">b) </w:t>
      </w:r>
      <w:r w:rsidR="00DC1754" w:rsidRPr="00DC1754">
        <w:rPr>
          <w:rFonts w:ascii="Bookman Old Style" w:hAnsi="Bookman Old Style"/>
        </w:rPr>
        <w:t xml:space="preserve">que </w:t>
      </w:r>
      <w:r w:rsidR="00DC1754" w:rsidRPr="000C4B86">
        <w:rPr>
          <w:rFonts w:ascii="Bookman Old Style" w:hAnsi="Bookman Old Style" w:cs="Calibri"/>
          <w:color w:val="000000" w:themeColor="text1"/>
          <w:lang w:eastAsia="pt-BR"/>
        </w:rPr>
        <w:t>tenham</w:t>
      </w:r>
      <w:r w:rsidR="00DC1754" w:rsidRPr="00DC1754">
        <w:rPr>
          <w:rFonts w:ascii="Bookman Old Style" w:hAnsi="Bookman Old Style"/>
        </w:rPr>
        <w:t xml:space="preserve"> sido declaradas inidôneas pela administração pública federal, estadual ou municipal, ou que estejam cumprindo suspensão do direito de licitar ou contratar com a administração pública;</w:t>
      </w:r>
    </w:p>
    <w:p w:rsidR="00DC1754" w:rsidRPr="00DC1754" w:rsidRDefault="00210A1C"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 xml:space="preserve">c) </w:t>
      </w:r>
      <w:r w:rsidR="00DC1754" w:rsidRPr="00DC1754">
        <w:rPr>
          <w:rFonts w:ascii="Bookman Old Style" w:hAnsi="Bookman Old Style"/>
        </w:rPr>
        <w:t xml:space="preserve">sob o </w:t>
      </w:r>
      <w:r w:rsidR="00DC1754" w:rsidRPr="000C4B86">
        <w:rPr>
          <w:rFonts w:ascii="Bookman Old Style" w:hAnsi="Bookman Old Style" w:cs="Calibri"/>
          <w:color w:val="000000" w:themeColor="text1"/>
          <w:lang w:eastAsia="pt-BR"/>
        </w:rPr>
        <w:t>processo</w:t>
      </w:r>
      <w:r w:rsidR="00DC1754" w:rsidRPr="00DC1754">
        <w:rPr>
          <w:rFonts w:ascii="Bookman Old Style" w:hAnsi="Bookman Old Style"/>
        </w:rPr>
        <w:t xml:space="preserve"> de Falência ou Recuperação Judicial;</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b/>
        </w:rPr>
        <w:t xml:space="preserve">2.4 </w:t>
      </w:r>
      <w:r w:rsidRPr="00DC1754">
        <w:rPr>
          <w:rFonts w:ascii="Bookman Old Style" w:hAnsi="Bookman Old Style"/>
        </w:rPr>
        <w:t>As proponentes deverão apresentar carta de apresentação com a indicação do representante credenciado para praticar todos os atos necessários em nome da proponente em todas as etapas do processo de credenciamento, ou documento que comprove sua capacidade de representar, no caso de sócio ou titular.</w:t>
      </w:r>
    </w:p>
    <w:p w:rsidR="00DC1754" w:rsidRPr="00DC1754" w:rsidRDefault="00DC1754" w:rsidP="003B5A38">
      <w:pPr>
        <w:pStyle w:val="Standard"/>
        <w:tabs>
          <w:tab w:val="left" w:pos="241"/>
        </w:tabs>
        <w:spacing w:beforeLines="120" w:before="288" w:afterLines="120" w:after="288" w:line="360" w:lineRule="auto"/>
        <w:jc w:val="both"/>
        <w:rPr>
          <w:rFonts w:ascii="Bookman Old Style" w:hAnsi="Bookman Old Style"/>
          <w:b/>
          <w:sz w:val="24"/>
          <w:szCs w:val="24"/>
          <w:lang w:val="pt-BR"/>
        </w:rPr>
      </w:pPr>
      <w:r w:rsidRPr="00DC1754">
        <w:rPr>
          <w:rFonts w:ascii="Bookman Old Style" w:hAnsi="Bookman Old Style"/>
          <w:b/>
          <w:sz w:val="24"/>
          <w:szCs w:val="24"/>
          <w:lang w:val="pt-BR"/>
        </w:rPr>
        <w:t>CLÁUSULA TERCEIRA – DA APRESENTAÇÃO DA DOCUMENTAÇÃO</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b/>
        </w:rPr>
        <w:t>3.1</w:t>
      </w:r>
      <w:r w:rsidRPr="00DC1754">
        <w:rPr>
          <w:rFonts w:ascii="Bookman Old Style" w:eastAsia="Times New Roman" w:hAnsi="Bookman Old Style"/>
        </w:rPr>
        <w:t xml:space="preserve"> O </w:t>
      </w:r>
      <w:r w:rsidRPr="000C4B86">
        <w:rPr>
          <w:rFonts w:ascii="Bookman Old Style" w:hAnsi="Bookman Old Style" w:cs="Calibri"/>
          <w:color w:val="000000" w:themeColor="text1"/>
          <w:lang w:eastAsia="pt-BR"/>
        </w:rPr>
        <w:t>envelope</w:t>
      </w:r>
      <w:r w:rsidRPr="00DC1754">
        <w:rPr>
          <w:rFonts w:ascii="Bookman Old Style" w:eastAsia="Times New Roman" w:hAnsi="Bookman Old Style"/>
        </w:rPr>
        <w:t xml:space="preserve"> contendo as documentações necessárias ao credenciamento deverá ser apresentado lacrado, com todos os documentos exigidos em seu interior, e com os seguintes dizeres na etiqueta externa: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8505"/>
      </w:tblGrid>
      <w:tr w:rsidR="00DC1754" w:rsidRPr="00DC1754" w:rsidTr="00B95EC9">
        <w:trPr>
          <w:trHeight w:val="2504"/>
        </w:trPr>
        <w:tc>
          <w:tcPr>
            <w:tcW w:w="8505" w:type="dxa"/>
            <w:tcBorders>
              <w:top w:val="single" w:sz="8" w:space="0" w:color="000000"/>
              <w:left w:val="single" w:sz="8" w:space="0" w:color="000000"/>
              <w:bottom w:val="single" w:sz="8" w:space="0" w:color="000000"/>
              <w:right w:val="single" w:sz="8" w:space="0" w:color="000000"/>
            </w:tcBorders>
            <w:shd w:val="clear" w:color="auto" w:fill="auto"/>
          </w:tcPr>
          <w:p w:rsidR="00DC1754" w:rsidRPr="00DC1754" w:rsidRDefault="00DC1754" w:rsidP="003B5A38">
            <w:pPr>
              <w:suppressLineNumbers/>
              <w:spacing w:beforeLines="120" w:before="288" w:afterLines="120" w:after="288" w:line="360" w:lineRule="auto"/>
              <w:jc w:val="both"/>
              <w:rPr>
                <w:rFonts w:ascii="Bookman Old Style" w:hAnsi="Bookman Old Style" w:cs="Arial"/>
                <w:b/>
              </w:rPr>
            </w:pPr>
            <w:r w:rsidRPr="00DC1754">
              <w:rPr>
                <w:rFonts w:ascii="Bookman Old Style" w:hAnsi="Bookman Old Style" w:cs="Arial"/>
                <w:b/>
                <w:color w:val="000000"/>
              </w:rPr>
              <w:lastRenderedPageBreak/>
              <w:t xml:space="preserve">Credenciamento n° </w:t>
            </w:r>
            <w:r w:rsidR="00DE18D1">
              <w:rPr>
                <w:rFonts w:ascii="Bookman Old Style" w:hAnsi="Bookman Old Style" w:cs="Arial"/>
                <w:b/>
              </w:rPr>
              <w:t>007/2023</w:t>
            </w:r>
          </w:p>
          <w:p w:rsidR="008B7AF5" w:rsidRPr="008B7AF5" w:rsidRDefault="00210A1C" w:rsidP="003B5A38">
            <w:pPr>
              <w:suppressLineNumbers/>
              <w:spacing w:beforeLines="120" w:before="288" w:afterLines="120" w:after="288" w:line="360" w:lineRule="auto"/>
              <w:jc w:val="both"/>
              <w:rPr>
                <w:rFonts w:ascii="Bookman Old Style" w:hAnsi="Bookman Old Style" w:cs="Arial"/>
                <w:b/>
                <w:color w:val="000000" w:themeColor="text1"/>
                <w:lang w:val="de-DE"/>
              </w:rPr>
            </w:pPr>
            <w:r>
              <w:rPr>
                <w:rFonts w:ascii="Bookman Old Style" w:hAnsi="Bookman Old Style" w:cs="Arial"/>
                <w:b/>
                <w:color w:val="000000" w:themeColor="text1"/>
                <w:lang w:val="de-DE"/>
              </w:rPr>
              <w:t xml:space="preserve">MUNICÍPIO DE ITAJAÍ/SC </w:t>
            </w:r>
          </w:p>
          <w:p w:rsidR="00210A1C" w:rsidRDefault="00210A1C" w:rsidP="003B5A38">
            <w:pPr>
              <w:suppressLineNumbers/>
              <w:spacing w:beforeLines="120" w:before="288" w:afterLines="120" w:after="288" w:line="360" w:lineRule="auto"/>
              <w:jc w:val="both"/>
              <w:rPr>
                <w:rFonts w:ascii="Bookman Old Style" w:hAnsi="Bookman Old Style" w:cs="Arial"/>
                <w:color w:val="000000" w:themeColor="text1"/>
                <w:lang w:val="de-DE"/>
              </w:rPr>
            </w:pPr>
            <w:r>
              <w:rPr>
                <w:rFonts w:ascii="Bookman Old Style" w:hAnsi="Bookman Old Style" w:cs="Arial"/>
                <w:color w:val="000000" w:themeColor="text1"/>
                <w:lang w:val="de-DE"/>
              </w:rPr>
              <w:t xml:space="preserve">A/C Diretoria de Licitações e Contratos </w:t>
            </w:r>
          </w:p>
          <w:p w:rsidR="008B7AF5" w:rsidRPr="008B7AF5" w:rsidRDefault="008B7AF5" w:rsidP="003B5A38">
            <w:pPr>
              <w:suppressLineNumbers/>
              <w:spacing w:beforeLines="120" w:before="288" w:afterLines="120" w:after="288" w:line="360" w:lineRule="auto"/>
              <w:jc w:val="both"/>
              <w:rPr>
                <w:rFonts w:ascii="Bookman Old Style" w:hAnsi="Bookman Old Style" w:cs="Arial"/>
                <w:color w:val="000000" w:themeColor="text1"/>
                <w:lang w:val="de-DE"/>
              </w:rPr>
            </w:pPr>
            <w:r w:rsidRPr="008B7AF5">
              <w:rPr>
                <w:rFonts w:ascii="Bookman Old Style" w:hAnsi="Bookman Old Style" w:cs="Arial"/>
                <w:color w:val="000000" w:themeColor="text1"/>
                <w:lang w:val="de-DE"/>
              </w:rPr>
              <w:t xml:space="preserve">Rua </w:t>
            </w:r>
            <w:r w:rsidR="00210A1C">
              <w:rPr>
                <w:rFonts w:ascii="Bookman Old Style" w:hAnsi="Bookman Old Style" w:cs="Arial"/>
                <w:color w:val="000000" w:themeColor="text1"/>
                <w:lang w:val="de-DE"/>
              </w:rPr>
              <w:t>Alberto Werner, n° 100, Bairro: Vila Operária. CEP: 88.304-053 – Itajaí/SC</w:t>
            </w:r>
          </w:p>
          <w:p w:rsidR="00DC1754" w:rsidRPr="00DC1754" w:rsidRDefault="00DC1754" w:rsidP="003B5A38">
            <w:pPr>
              <w:suppressLineNumbers/>
              <w:spacing w:beforeLines="120" w:before="288" w:afterLines="120" w:after="288" w:line="360" w:lineRule="auto"/>
              <w:jc w:val="both"/>
              <w:rPr>
                <w:rFonts w:ascii="Bookman Old Style" w:hAnsi="Bookman Old Style" w:cs="Arial"/>
                <w:b/>
                <w:color w:val="000000"/>
              </w:rPr>
            </w:pPr>
            <w:r>
              <w:rPr>
                <w:rFonts w:ascii="Bookman Old Style" w:hAnsi="Bookman Old Style" w:cs="Arial"/>
                <w:b/>
                <w:color w:val="000000"/>
              </w:rPr>
              <w:t>RAZÃO SOCIAL:</w:t>
            </w:r>
            <w:r w:rsidRPr="00DC1754">
              <w:rPr>
                <w:rFonts w:ascii="Bookman Old Style" w:hAnsi="Bookman Old Style" w:cs="Arial"/>
                <w:b/>
                <w:color w:val="000000"/>
              </w:rPr>
              <w:t>________________________</w:t>
            </w:r>
          </w:p>
          <w:p w:rsidR="00DC1754" w:rsidRPr="00DC1754" w:rsidRDefault="00DC1754" w:rsidP="003B5A38">
            <w:pPr>
              <w:suppressLineNumbers/>
              <w:spacing w:beforeLines="120" w:before="288" w:afterLines="120" w:after="288" w:line="360" w:lineRule="auto"/>
              <w:jc w:val="both"/>
              <w:rPr>
                <w:rFonts w:ascii="Bookman Old Style" w:hAnsi="Bookman Old Style" w:cs="Arial"/>
                <w:b/>
                <w:color w:val="000000"/>
              </w:rPr>
            </w:pPr>
            <w:r w:rsidRPr="00DC1754">
              <w:rPr>
                <w:rFonts w:ascii="Bookman Old Style" w:hAnsi="Bookman Old Style" w:cs="Arial"/>
                <w:b/>
                <w:color w:val="000000"/>
              </w:rPr>
              <w:t>CNPJ: ________________________________</w:t>
            </w:r>
          </w:p>
          <w:p w:rsidR="00DC1754" w:rsidRPr="00DC1754" w:rsidRDefault="00DC1754" w:rsidP="003B5A38">
            <w:pPr>
              <w:suppressLineNumbers/>
              <w:spacing w:beforeLines="120" w:before="288" w:afterLines="120" w:after="288" w:line="360" w:lineRule="auto"/>
              <w:jc w:val="both"/>
              <w:rPr>
                <w:rFonts w:ascii="Bookman Old Style" w:hAnsi="Bookman Old Style" w:cs="Arial"/>
                <w:b/>
                <w:color w:val="000000"/>
              </w:rPr>
            </w:pPr>
            <w:r w:rsidRPr="00DC1754">
              <w:rPr>
                <w:rFonts w:ascii="Bookman Old Style" w:hAnsi="Bookman Old Style" w:cs="Arial"/>
                <w:b/>
                <w:color w:val="000000"/>
              </w:rPr>
              <w:t>TELEFONE:___________________________</w:t>
            </w:r>
          </w:p>
          <w:p w:rsidR="00DC1754" w:rsidRPr="00DC1754" w:rsidRDefault="00DC1754" w:rsidP="003B5A38">
            <w:pPr>
              <w:suppressLineNumbers/>
              <w:spacing w:beforeLines="120" w:before="288" w:afterLines="120" w:after="288" w:line="360" w:lineRule="auto"/>
              <w:jc w:val="both"/>
              <w:rPr>
                <w:rFonts w:ascii="Bookman Old Style" w:hAnsi="Bookman Old Style" w:cs="Arial"/>
                <w:color w:val="000000"/>
                <w:highlight w:val="yellow"/>
              </w:rPr>
            </w:pPr>
            <w:r w:rsidRPr="00DC1754">
              <w:rPr>
                <w:rFonts w:ascii="Bookman Old Style" w:hAnsi="Bookman Old Style" w:cs="Arial"/>
                <w:b/>
                <w:color w:val="000000"/>
              </w:rPr>
              <w:t>E-MAIL DE CONTATO:_______________________</w:t>
            </w:r>
          </w:p>
        </w:tc>
      </w:tr>
    </w:tbl>
    <w:p w:rsid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b/>
        </w:rPr>
        <w:t>3.2</w:t>
      </w:r>
      <w:r w:rsidRPr="00DC1754">
        <w:rPr>
          <w:rFonts w:ascii="Bookman Old Style" w:eastAsia="Times New Roman" w:hAnsi="Bookman Old Style"/>
        </w:rPr>
        <w:t xml:space="preserve"> O prazo para o cadastro dos interessados ficará aberto a </w:t>
      </w:r>
      <w:r w:rsidRPr="00C016EB">
        <w:rPr>
          <w:rFonts w:ascii="Bookman Old Style" w:eastAsia="Times New Roman" w:hAnsi="Bookman Old Style"/>
          <w:b/>
        </w:rPr>
        <w:t xml:space="preserve">partir da publicação do presente edital, com prazo limite até </w:t>
      </w:r>
      <w:r w:rsidR="00C016EB" w:rsidRPr="00C016EB">
        <w:rPr>
          <w:rFonts w:ascii="Bookman Old Style" w:eastAsia="Times New Roman" w:hAnsi="Bookman Old Style"/>
          <w:b/>
        </w:rPr>
        <w:t>30</w:t>
      </w:r>
      <w:r w:rsidRPr="00C016EB">
        <w:rPr>
          <w:rFonts w:ascii="Bookman Old Style" w:eastAsia="Times New Roman" w:hAnsi="Bookman Old Style"/>
          <w:b/>
        </w:rPr>
        <w:t xml:space="preserve"> de Ju</w:t>
      </w:r>
      <w:r w:rsidR="00C016EB" w:rsidRPr="00C016EB">
        <w:rPr>
          <w:rFonts w:ascii="Bookman Old Style" w:eastAsia="Times New Roman" w:hAnsi="Bookman Old Style"/>
          <w:b/>
        </w:rPr>
        <w:t xml:space="preserve">nho </w:t>
      </w:r>
      <w:r w:rsidRPr="00C016EB">
        <w:rPr>
          <w:rFonts w:ascii="Bookman Old Style" w:eastAsia="Times New Roman" w:hAnsi="Bookman Old Style"/>
          <w:b/>
        </w:rPr>
        <w:t>de 2023, no horário das 13h00 às 19h00,</w:t>
      </w:r>
      <w:r w:rsidRPr="00DC1754">
        <w:rPr>
          <w:rFonts w:ascii="Bookman Old Style" w:eastAsia="Times New Roman" w:hAnsi="Bookman Old Style"/>
        </w:rPr>
        <w:t xml:space="preserve"> e os que forem </w:t>
      </w:r>
      <w:r w:rsidRPr="000C4B86">
        <w:rPr>
          <w:rFonts w:ascii="Bookman Old Style" w:hAnsi="Bookman Old Style" w:cs="Calibri"/>
          <w:color w:val="000000" w:themeColor="text1"/>
          <w:lang w:eastAsia="pt-BR"/>
        </w:rPr>
        <w:t>entregues</w:t>
      </w:r>
      <w:r w:rsidRPr="00DC1754">
        <w:rPr>
          <w:rFonts w:ascii="Bookman Old Style" w:eastAsia="Times New Roman" w:hAnsi="Bookman Old Style"/>
        </w:rPr>
        <w:t xml:space="preserve"> fora do prazo estipulado não serão objeto de análise, não sendo permitida a participação de interessados retardatários e em desacordo com o Edital e seus anexos.</w:t>
      </w:r>
    </w:p>
    <w:p w:rsidR="00C016EB"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cs="Arial"/>
          <w:color w:val="000000" w:themeColor="text1"/>
          <w:lang w:val="de-DE"/>
        </w:rPr>
      </w:pPr>
      <w:r w:rsidRPr="00DC1754">
        <w:rPr>
          <w:rFonts w:ascii="Bookman Old Style" w:eastAsia="Times New Roman" w:hAnsi="Bookman Old Style"/>
          <w:b/>
        </w:rPr>
        <w:t>3.3</w:t>
      </w:r>
      <w:r w:rsidRPr="00DC1754">
        <w:rPr>
          <w:rFonts w:ascii="Bookman Old Style" w:eastAsia="Times New Roman" w:hAnsi="Bookman Old Style"/>
        </w:rPr>
        <w:t xml:space="preserve"> O local de entrega dos envelopes será na </w:t>
      </w:r>
      <w:r w:rsidRPr="00C016EB">
        <w:rPr>
          <w:rFonts w:ascii="Bookman Old Style" w:eastAsia="Times New Roman" w:hAnsi="Bookman Old Style"/>
          <w:b/>
        </w:rPr>
        <w:t>Prefeitura Municipal de Itajaí, Diretoria de Licitações e Contratos</w:t>
      </w:r>
      <w:r w:rsidRPr="00DC1754">
        <w:rPr>
          <w:rFonts w:ascii="Bookman Old Style" w:eastAsia="Times New Roman" w:hAnsi="Bookman Old Style"/>
        </w:rPr>
        <w:t>, sit</w:t>
      </w:r>
      <w:r w:rsidR="00C016EB">
        <w:rPr>
          <w:rFonts w:ascii="Bookman Old Style" w:eastAsia="Times New Roman" w:hAnsi="Bookman Old Style"/>
        </w:rPr>
        <w:t>o</w:t>
      </w:r>
      <w:r w:rsidRPr="00DC1754">
        <w:rPr>
          <w:rFonts w:ascii="Bookman Old Style" w:eastAsia="Times New Roman" w:hAnsi="Bookman Old Style"/>
        </w:rPr>
        <w:t xml:space="preserve"> à Rua </w:t>
      </w:r>
      <w:r w:rsidR="00C016EB">
        <w:rPr>
          <w:rFonts w:ascii="Bookman Old Style" w:hAnsi="Bookman Old Style" w:cs="Arial"/>
          <w:color w:val="000000" w:themeColor="text1"/>
          <w:lang w:val="de-DE"/>
        </w:rPr>
        <w:t>Alberto Werner</w:t>
      </w:r>
      <w:r w:rsidR="008B7AF5" w:rsidRPr="008B7AF5">
        <w:rPr>
          <w:rFonts w:ascii="Bookman Old Style" w:hAnsi="Bookman Old Style" w:cs="Arial"/>
          <w:color w:val="000000" w:themeColor="text1"/>
          <w:lang w:val="de-DE"/>
        </w:rPr>
        <w:t>,</w:t>
      </w:r>
      <w:r w:rsidR="00C016EB">
        <w:rPr>
          <w:rFonts w:ascii="Bookman Old Style" w:hAnsi="Bookman Old Style" w:cs="Arial"/>
          <w:color w:val="000000" w:themeColor="text1"/>
          <w:lang w:val="de-DE"/>
        </w:rPr>
        <w:t xml:space="preserve"> nº.</w:t>
      </w:r>
      <w:r w:rsidR="008B7AF5" w:rsidRPr="008B7AF5">
        <w:rPr>
          <w:rFonts w:ascii="Bookman Old Style" w:hAnsi="Bookman Old Style" w:cs="Arial"/>
          <w:color w:val="000000" w:themeColor="text1"/>
          <w:lang w:val="de-DE"/>
        </w:rPr>
        <w:t xml:space="preserve"> </w:t>
      </w:r>
      <w:r w:rsidR="00C016EB">
        <w:rPr>
          <w:rFonts w:ascii="Bookman Old Style" w:hAnsi="Bookman Old Style" w:cs="Arial"/>
          <w:color w:val="000000" w:themeColor="text1"/>
          <w:lang w:val="de-DE"/>
        </w:rPr>
        <w:t>100</w:t>
      </w:r>
      <w:r w:rsidR="008B7AF5" w:rsidRPr="008B7AF5">
        <w:rPr>
          <w:rFonts w:ascii="Bookman Old Style" w:hAnsi="Bookman Old Style" w:cs="Arial"/>
          <w:color w:val="000000" w:themeColor="text1"/>
          <w:lang w:val="de-DE"/>
        </w:rPr>
        <w:t xml:space="preserve"> </w:t>
      </w:r>
      <w:r w:rsidR="00C016EB">
        <w:rPr>
          <w:rFonts w:ascii="Bookman Old Style" w:hAnsi="Bookman Old Style" w:cs="Arial"/>
          <w:color w:val="000000" w:themeColor="text1"/>
          <w:lang w:val="de-DE"/>
        </w:rPr>
        <w:t>–</w:t>
      </w:r>
      <w:r w:rsidR="008B7AF5" w:rsidRPr="008B7AF5">
        <w:rPr>
          <w:rFonts w:ascii="Bookman Old Style" w:hAnsi="Bookman Old Style" w:cs="Arial"/>
          <w:color w:val="000000" w:themeColor="text1"/>
          <w:lang w:val="de-DE"/>
        </w:rPr>
        <w:t xml:space="preserve"> </w:t>
      </w:r>
      <w:r w:rsidR="00C016EB">
        <w:rPr>
          <w:rFonts w:ascii="Bookman Old Style" w:hAnsi="Bookman Old Style" w:cs="Arial"/>
          <w:color w:val="000000" w:themeColor="text1"/>
          <w:lang w:val="de-DE"/>
        </w:rPr>
        <w:t>Centro – Itajaí – SC.</w:t>
      </w:r>
    </w:p>
    <w:p w:rsidR="00DE6A60" w:rsidRDefault="00DE6A60"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cs="Arial"/>
          <w:color w:val="000000" w:themeColor="text1"/>
          <w:lang w:val="de-DE"/>
        </w:rPr>
      </w:pPr>
    </w:p>
    <w:p w:rsidR="00DE6A60" w:rsidRDefault="00DE6A60"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cs="Arial"/>
          <w:color w:val="000000" w:themeColor="text1"/>
          <w:lang w:val="de-DE"/>
        </w:rPr>
      </w:pPr>
    </w:p>
    <w:p w:rsidR="00DE6A60" w:rsidRDefault="00DE6A60"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cs="Arial"/>
          <w:color w:val="000000" w:themeColor="text1"/>
          <w:lang w:val="de-DE"/>
        </w:rPr>
      </w:pPr>
    </w:p>
    <w:p w:rsidR="00DC1754" w:rsidRPr="00DC1754" w:rsidRDefault="00DC1754" w:rsidP="003B5A38">
      <w:pPr>
        <w:suppressLineNumbers/>
        <w:spacing w:beforeLines="120" w:before="288" w:afterLines="120" w:after="288" w:line="360" w:lineRule="auto"/>
        <w:jc w:val="both"/>
        <w:rPr>
          <w:rFonts w:ascii="Bookman Old Style" w:hAnsi="Bookman Old Style"/>
          <w:b/>
        </w:rPr>
      </w:pPr>
      <w:r w:rsidRPr="00DC1754">
        <w:rPr>
          <w:rFonts w:ascii="Bookman Old Style" w:hAnsi="Bookman Old Style"/>
          <w:b/>
        </w:rPr>
        <w:lastRenderedPageBreak/>
        <w:t>CLÁUSULA QUARTA - DA DOCUMENTAÇÃO NECESSÁRIA AO CREDENCIAMENTO</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b/>
        </w:rPr>
        <w:t xml:space="preserve">4.1 </w:t>
      </w:r>
      <w:r w:rsidRPr="00DC1754">
        <w:rPr>
          <w:rFonts w:ascii="Bookman Old Style" w:hAnsi="Bookman Old Style"/>
        </w:rPr>
        <w:t xml:space="preserve">Os documentos necessários à habilitação do proponente deverão ser apresentados em original, </w:t>
      </w:r>
      <w:r w:rsidRPr="000C4B86">
        <w:rPr>
          <w:rFonts w:ascii="Bookman Old Style" w:hAnsi="Bookman Old Style" w:cs="Calibri"/>
          <w:color w:val="000000" w:themeColor="text1"/>
          <w:lang w:eastAsia="pt-BR"/>
        </w:rPr>
        <w:t>por</w:t>
      </w:r>
      <w:r w:rsidRPr="00DC1754">
        <w:rPr>
          <w:rFonts w:ascii="Bookman Old Style" w:hAnsi="Bookman Old Style"/>
        </w:rPr>
        <w:t xml:space="preserve"> qualquer processo de cópia autenticada por cartório competente ou por servidor da Administração mediante conferência da cópia com o original ou publicação em órgão de imprensa oficial, e preferencialmente rubricada e paginada em todas as suas folhas.</w:t>
      </w:r>
    </w:p>
    <w:p w:rsidR="00DC1754" w:rsidRPr="00DC1754" w:rsidRDefault="00DC1754"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b/>
        </w:rPr>
        <w:t>4.2</w:t>
      </w:r>
      <w:r w:rsidRPr="00DC1754">
        <w:rPr>
          <w:rFonts w:ascii="Bookman Old Style" w:hAnsi="Bookman Old Style"/>
        </w:rPr>
        <w:t xml:space="preserve"> Serão considerados os prazos de validade expressos nos documentos. Para os documentos de regularidade fiscal que não apresentarem o prazo de validade, considerar-se-á 90 (noventa) dias a partir da data de sua emissão. </w:t>
      </w:r>
      <w:r w:rsidR="00210A1C">
        <w:rPr>
          <w:rFonts w:ascii="Bookman Old Style" w:hAnsi="Bookman Old Style"/>
        </w:rPr>
        <w:t>E</w:t>
      </w:r>
      <w:r w:rsidR="00210A1C" w:rsidRPr="00210A1C">
        <w:rPr>
          <w:rFonts w:ascii="Bookman Old Style" w:hAnsi="Bookman Old Style"/>
        </w:rPr>
        <w:t>xceto a “Certidão Simplificada” emitida pela Junta Comercial do Estado, que deverá ter data de emissão de no máximo 60 (sessenta) dias.</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b/>
        </w:rPr>
        <w:t>4.3</w:t>
      </w:r>
      <w:r w:rsidRPr="00DC1754">
        <w:rPr>
          <w:rFonts w:ascii="Bookman Old Style" w:hAnsi="Bookman Old Style"/>
        </w:rPr>
        <w:t xml:space="preserve"> A proponente deverá </w:t>
      </w:r>
      <w:r w:rsidRPr="000C4B86">
        <w:rPr>
          <w:rFonts w:ascii="Bookman Old Style" w:hAnsi="Bookman Old Style" w:cs="Calibri"/>
          <w:color w:val="000000" w:themeColor="text1"/>
          <w:lang w:eastAsia="pt-BR"/>
        </w:rPr>
        <w:t>apresentar</w:t>
      </w:r>
      <w:r w:rsidRPr="00DC1754">
        <w:rPr>
          <w:rFonts w:ascii="Bookman Old Style" w:hAnsi="Bookman Old Style"/>
        </w:rPr>
        <w:t xml:space="preserve"> em 01 (uma) via os seguintes documentos:</w:t>
      </w:r>
    </w:p>
    <w:p w:rsidR="00DC1754" w:rsidRPr="00DC1754" w:rsidRDefault="00DC1754" w:rsidP="003B5A38">
      <w:pPr>
        <w:spacing w:beforeLines="120" w:before="288" w:afterLines="120" w:after="288" w:line="360" w:lineRule="auto"/>
        <w:jc w:val="both"/>
        <w:rPr>
          <w:rFonts w:ascii="Bookman Old Style" w:eastAsia="Times New Roman" w:hAnsi="Bookman Old Style"/>
          <w:b/>
        </w:rPr>
      </w:pPr>
      <w:r w:rsidRPr="00DC1754">
        <w:rPr>
          <w:rFonts w:ascii="Bookman Old Style" w:eastAsia="Times New Roman" w:hAnsi="Bookman Old Style"/>
          <w:b/>
        </w:rPr>
        <w:t>4.4 – HABILITAÇÃO JURÍDICA</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rPr>
        <w:t xml:space="preserve">a) Registro comercial, no caso de </w:t>
      </w:r>
      <w:r w:rsidRPr="000C4B86">
        <w:rPr>
          <w:rFonts w:ascii="Bookman Old Style" w:hAnsi="Bookman Old Style" w:cs="Calibri"/>
          <w:color w:val="000000" w:themeColor="text1"/>
          <w:lang w:eastAsia="pt-BR"/>
        </w:rPr>
        <w:t>empresário</w:t>
      </w:r>
      <w:r w:rsidRPr="00DC1754">
        <w:rPr>
          <w:rFonts w:ascii="Bookman Old Style" w:eastAsia="Times New Roman" w:hAnsi="Bookman Old Style"/>
        </w:rPr>
        <w:t xml:space="preserve">; </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Pr>
          <w:rFonts w:ascii="Bookman Old Style" w:eastAsia="Times New Roman" w:hAnsi="Bookman Old Style"/>
        </w:rPr>
        <w:t>b</w:t>
      </w:r>
      <w:r w:rsidRPr="00DC1754">
        <w:rPr>
          <w:rFonts w:ascii="Bookman Old Style" w:eastAsia="Times New Roman" w:hAnsi="Bookman Old Style"/>
        </w:rPr>
        <w:t xml:space="preserve">) Ato constitutivo, estatuto ou </w:t>
      </w:r>
      <w:r w:rsidRPr="000C4B86">
        <w:rPr>
          <w:rFonts w:ascii="Bookman Old Style" w:hAnsi="Bookman Old Style" w:cs="Calibri"/>
          <w:color w:val="000000" w:themeColor="text1"/>
          <w:lang w:eastAsia="pt-BR"/>
        </w:rPr>
        <w:t>contrato</w:t>
      </w:r>
      <w:r w:rsidRPr="00DC1754">
        <w:rPr>
          <w:rFonts w:ascii="Bookman Old Style" w:eastAsia="Times New Roman" w:hAnsi="Bookman Old Style"/>
        </w:rPr>
        <w:t xml:space="preserve"> social em vigor, devidamente registrado, em se tratando de sociedades empresárias, e, no caso de sociedades por ações, acompanhado de documentos de eleição de seus administradores; </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rPr>
        <w:t xml:space="preserve">c) Inscrição do ato constitutivo, no caso de sociedades simples, acompanhada de prova de diretoria em </w:t>
      </w:r>
      <w:r w:rsidRPr="000C4B86">
        <w:rPr>
          <w:rFonts w:ascii="Bookman Old Style" w:hAnsi="Bookman Old Style" w:cs="Calibri"/>
          <w:color w:val="000000" w:themeColor="text1"/>
          <w:lang w:eastAsia="pt-BR"/>
        </w:rPr>
        <w:t>exercício</w:t>
      </w:r>
      <w:r w:rsidRPr="00DC1754">
        <w:rPr>
          <w:rFonts w:ascii="Bookman Old Style" w:eastAsia="Times New Roman" w:hAnsi="Bookman Old Style"/>
        </w:rPr>
        <w:t xml:space="preserve">; </w:t>
      </w:r>
    </w:p>
    <w:p w:rsid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rPr>
        <w:t xml:space="preserve">d) Documentos de </w:t>
      </w:r>
      <w:r w:rsidRPr="000C4B86">
        <w:rPr>
          <w:rFonts w:ascii="Bookman Old Style" w:hAnsi="Bookman Old Style" w:cs="Calibri"/>
          <w:color w:val="000000" w:themeColor="text1"/>
          <w:lang w:eastAsia="pt-BR"/>
        </w:rPr>
        <w:t>eleição</w:t>
      </w:r>
      <w:r w:rsidRPr="00DC1754">
        <w:rPr>
          <w:rFonts w:ascii="Bookman Old Style" w:eastAsia="Times New Roman" w:hAnsi="Bookman Old Style"/>
        </w:rPr>
        <w:t xml:space="preserve"> ou designação dos atuais administradores.</w:t>
      </w:r>
    </w:p>
    <w:p w:rsidR="003B5A38" w:rsidRDefault="003B5A38"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Pr>
          <w:rFonts w:ascii="Bookman Old Style" w:eastAsia="Times New Roman" w:hAnsi="Bookman Old Style"/>
        </w:rPr>
        <w:t>e)</w:t>
      </w:r>
      <w:r w:rsidRPr="003B5A38">
        <w:rPr>
          <w:rFonts w:ascii="Bookman Old Style" w:eastAsia="Times New Roman" w:hAnsi="Bookman Old Style"/>
        </w:rPr>
        <w:t xml:space="preserve"> Apresentar declaração de parentesco, conforme modelo do Anexo I</w:t>
      </w:r>
      <w:r>
        <w:rPr>
          <w:rFonts w:ascii="Bookman Old Style" w:eastAsia="Times New Roman" w:hAnsi="Bookman Old Style"/>
        </w:rPr>
        <w:t>V</w:t>
      </w:r>
      <w:r w:rsidRPr="003B5A38">
        <w:rPr>
          <w:rFonts w:ascii="Bookman Old Style" w:eastAsia="Times New Roman" w:hAnsi="Bookman Old Style"/>
        </w:rPr>
        <w:t>.</w:t>
      </w:r>
    </w:p>
    <w:p w:rsidR="00DE6A60" w:rsidRPr="00DC1754" w:rsidRDefault="00DE6A60"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p>
    <w:p w:rsidR="00DC1754" w:rsidRPr="00DC1754" w:rsidRDefault="00DC1754" w:rsidP="003B5A38">
      <w:pPr>
        <w:spacing w:beforeLines="120" w:before="288" w:afterLines="120" w:after="288" w:line="360" w:lineRule="auto"/>
        <w:jc w:val="both"/>
        <w:rPr>
          <w:rFonts w:ascii="Bookman Old Style" w:hAnsi="Bookman Old Style"/>
          <w:b/>
        </w:rPr>
      </w:pPr>
      <w:proofErr w:type="gramStart"/>
      <w:r w:rsidRPr="00DC1754">
        <w:rPr>
          <w:rFonts w:ascii="Bookman Old Style" w:hAnsi="Bookman Old Style"/>
          <w:b/>
        </w:rPr>
        <w:lastRenderedPageBreak/>
        <w:t>4.5 – REGULARIDADE</w:t>
      </w:r>
      <w:proofErr w:type="gramEnd"/>
      <w:r w:rsidRPr="00DC1754">
        <w:rPr>
          <w:rFonts w:ascii="Bookman Old Style" w:hAnsi="Bookman Old Style"/>
          <w:b/>
        </w:rPr>
        <w:t xml:space="preserve"> FISCAL E TRABALHISTA </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rPr>
        <w:t>a) Prova de inscrição no Cadastro Nacional de Pessoa Jurídica (CNPJ);</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rPr>
        <w:t>b) Prova de regularidade para com a Fazenda Federal, Estadual e Municipal da sede do licitante, ou outra equivalente, na forma da lei.</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rPr>
      </w:pPr>
      <w:r w:rsidRPr="00DC1754">
        <w:rPr>
          <w:rFonts w:ascii="Bookman Old Style" w:eastAsia="Times New Roman" w:hAnsi="Bookman Old Style"/>
        </w:rPr>
        <w:t xml:space="preserve">c) Prova de regularidade </w:t>
      </w:r>
      <w:r w:rsidRPr="000C4B86">
        <w:rPr>
          <w:rFonts w:ascii="Bookman Old Style" w:hAnsi="Bookman Old Style" w:cs="Calibri"/>
          <w:color w:val="000000" w:themeColor="text1"/>
          <w:lang w:eastAsia="pt-BR"/>
        </w:rPr>
        <w:t>relativa</w:t>
      </w:r>
      <w:r w:rsidRPr="00DC1754">
        <w:rPr>
          <w:rFonts w:ascii="Bookman Old Style" w:eastAsia="Times New Roman" w:hAnsi="Bookman Old Style"/>
        </w:rPr>
        <w:t xml:space="preserve"> ao Fundo de Garantia por Tempo de Serviço (FGTS), demonstrando situação regular no cumprimento dos encargos sociais instituídos por lei. </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b/>
        </w:rPr>
      </w:pPr>
      <w:r w:rsidRPr="00DC1754">
        <w:rPr>
          <w:rFonts w:ascii="Bookman Old Style" w:eastAsia="Times New Roman" w:hAnsi="Bookman Old Style"/>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rsidR="00DC1754" w:rsidRPr="00DC1754" w:rsidRDefault="00DC1754" w:rsidP="003B5A38">
      <w:pPr>
        <w:spacing w:beforeLines="120" w:before="288" w:afterLines="120" w:after="288" w:line="360" w:lineRule="auto"/>
        <w:jc w:val="both"/>
        <w:rPr>
          <w:rFonts w:ascii="Bookman Old Style" w:hAnsi="Bookman Old Style"/>
        </w:rPr>
      </w:pPr>
      <w:r w:rsidRPr="00DC1754">
        <w:rPr>
          <w:rFonts w:ascii="Bookman Old Style" w:hAnsi="Bookman Old Style"/>
          <w:b/>
        </w:rPr>
        <w:t>4.6 –</w:t>
      </w:r>
      <w:r w:rsidRPr="00DC1754">
        <w:rPr>
          <w:rFonts w:ascii="Bookman Old Style" w:hAnsi="Bookman Old Style"/>
        </w:rPr>
        <w:t xml:space="preserve"> </w:t>
      </w:r>
      <w:r w:rsidRPr="00DC1754">
        <w:rPr>
          <w:rFonts w:ascii="Bookman Old Style" w:hAnsi="Bookman Old Style"/>
          <w:b/>
        </w:rPr>
        <w:t>QUALIFICAÇÃO ECONÔMICO-FINANCEIRA</w:t>
      </w:r>
      <w:r w:rsidRPr="00DC1754">
        <w:rPr>
          <w:rFonts w:ascii="Bookman Old Style" w:hAnsi="Bookman Old Style"/>
        </w:rPr>
        <w:t xml:space="preserve"> </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rPr>
        <w:t xml:space="preserve">a) Certidão negativa de Falência ou Recuperação Judicial (Concordata), expedida pelo </w:t>
      </w:r>
      <w:r w:rsidRPr="000C4B86">
        <w:rPr>
          <w:rFonts w:ascii="Bookman Old Style" w:hAnsi="Bookman Old Style" w:cs="Calibri"/>
          <w:color w:val="000000" w:themeColor="text1"/>
          <w:lang w:eastAsia="pt-BR"/>
        </w:rPr>
        <w:t>Distribuidor</w:t>
      </w:r>
      <w:r w:rsidRPr="00DC1754">
        <w:rPr>
          <w:rFonts w:ascii="Bookman Old Style" w:hAnsi="Bookman Old Style"/>
        </w:rPr>
        <w:t xml:space="preserve"> da sede da empresa licitante há, no máximo, 60 (sessenta) dias da data de apresentação das propostas, ou que esteja dentro do prazo de validade expresso na própria certidão.</w:t>
      </w:r>
    </w:p>
    <w:p w:rsidR="00DC1754" w:rsidRPr="00DC1754" w:rsidRDefault="00DC1754" w:rsidP="003B5A38">
      <w:pPr>
        <w:spacing w:beforeLines="120" w:before="288" w:afterLines="120" w:after="288" w:line="360" w:lineRule="auto"/>
        <w:jc w:val="both"/>
        <w:rPr>
          <w:rFonts w:ascii="Bookman Old Style" w:hAnsi="Bookman Old Style"/>
          <w:b/>
        </w:rPr>
      </w:pPr>
      <w:r w:rsidRPr="00DC1754">
        <w:rPr>
          <w:rFonts w:ascii="Bookman Old Style" w:hAnsi="Bookman Old Style"/>
          <w:b/>
        </w:rPr>
        <w:t xml:space="preserve">4.7 – DECLARAÇÃO DO MENOR </w:t>
      </w:r>
    </w:p>
    <w:p w:rsidR="00DC1754" w:rsidRP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b/>
        </w:rPr>
      </w:pPr>
      <w:r w:rsidRPr="00DC1754">
        <w:rPr>
          <w:rFonts w:ascii="Bookman Old Style" w:hAnsi="Bookman Old Style"/>
        </w:rPr>
        <w:t xml:space="preserve">a) Documento declarando que o licitante cumpre o disposto no inciso XXXIII do art. 7º da </w:t>
      </w:r>
      <w:r w:rsidRPr="000C4B86">
        <w:rPr>
          <w:rFonts w:ascii="Bookman Old Style" w:hAnsi="Bookman Old Style" w:cs="Calibri"/>
          <w:color w:val="000000" w:themeColor="text1"/>
          <w:lang w:eastAsia="pt-BR"/>
        </w:rPr>
        <w:t>Constituição</w:t>
      </w:r>
      <w:r w:rsidRPr="00DC1754">
        <w:rPr>
          <w:rFonts w:ascii="Bookman Old Style" w:hAnsi="Bookman Old Style"/>
        </w:rPr>
        <w:t xml:space="preserve"> da República Federativa do Brasil de 1988, conforme prescreve o inciso V do art. 27 da Lei 8.666/1993, acrescido pela Lei n.9854, de 27 de outubro de 1999, podendo ser utilizado o modelo do </w:t>
      </w:r>
      <w:r w:rsidRPr="00DC1754">
        <w:rPr>
          <w:rFonts w:ascii="Bookman Old Style" w:hAnsi="Bookman Old Style"/>
          <w:b/>
        </w:rPr>
        <w:t>ANEXO II.</w:t>
      </w:r>
    </w:p>
    <w:p w:rsidR="00DC1754" w:rsidRPr="00DC1754" w:rsidRDefault="00DC1754" w:rsidP="003B5A38">
      <w:pPr>
        <w:spacing w:beforeLines="120" w:before="288" w:afterLines="120" w:after="288" w:line="360" w:lineRule="auto"/>
        <w:jc w:val="both"/>
        <w:rPr>
          <w:rFonts w:ascii="Bookman Old Style" w:hAnsi="Bookman Old Style"/>
          <w:b/>
        </w:rPr>
      </w:pPr>
      <w:r w:rsidRPr="00DC1754">
        <w:rPr>
          <w:rFonts w:ascii="Bookman Old Style" w:hAnsi="Bookman Old Style"/>
          <w:b/>
        </w:rPr>
        <w:lastRenderedPageBreak/>
        <w:t>CLÁUSULA QUINTA – DA ABERTURA</w:t>
      </w:r>
    </w:p>
    <w:p w:rsid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rPr>
        <w:t xml:space="preserve">5.1 A </w:t>
      </w:r>
      <w:r w:rsidR="00C016EB" w:rsidRPr="00C016EB">
        <w:rPr>
          <w:rFonts w:ascii="Bookman Old Style" w:hAnsi="Bookman Old Style"/>
          <w:color w:val="000000" w:themeColor="text1"/>
        </w:rPr>
        <w:t>Secretaria de Governo – Através da Gestão de Licitações</w:t>
      </w:r>
      <w:r w:rsidR="00B14677" w:rsidRPr="00C016EB">
        <w:rPr>
          <w:rFonts w:ascii="Bookman Old Style" w:hAnsi="Bookman Old Style"/>
          <w:color w:val="000000" w:themeColor="text1"/>
        </w:rPr>
        <w:t>,</w:t>
      </w:r>
      <w:r w:rsidRPr="00DC1754">
        <w:rPr>
          <w:rFonts w:ascii="Bookman Old Style" w:hAnsi="Bookman Old Style"/>
        </w:rPr>
        <w:t xml:space="preserve"> receberá os envelopes contendo os documentos e verificará se a documentação atende ao exigido neste </w:t>
      </w:r>
      <w:r w:rsidRPr="000C4B86">
        <w:rPr>
          <w:rFonts w:ascii="Bookman Old Style" w:hAnsi="Bookman Old Style" w:cs="Calibri"/>
          <w:color w:val="000000" w:themeColor="text1"/>
          <w:lang w:eastAsia="pt-BR"/>
        </w:rPr>
        <w:t>edital</w:t>
      </w:r>
      <w:r w:rsidRPr="00DC1754">
        <w:rPr>
          <w:rFonts w:ascii="Bookman Old Style" w:hAnsi="Bookman Old Style"/>
        </w:rPr>
        <w:t xml:space="preserve">.  </w:t>
      </w:r>
    </w:p>
    <w:p w:rsid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rPr>
        <w:t>5.2 Aberto o envelope e constatado irregularidade na documentação apresentada, será comunicado</w:t>
      </w:r>
      <w:proofErr w:type="gramStart"/>
      <w:r w:rsidRPr="00DC1754">
        <w:rPr>
          <w:rFonts w:ascii="Bookman Old Style" w:hAnsi="Bookman Old Style"/>
        </w:rPr>
        <w:t xml:space="preserve">  </w:t>
      </w:r>
      <w:proofErr w:type="gramEnd"/>
      <w:r w:rsidRPr="00DC1754">
        <w:rPr>
          <w:rFonts w:ascii="Bookman Old Style" w:hAnsi="Bookman Old Style"/>
        </w:rPr>
        <w:t xml:space="preserve">por  escrito  à  proponente,  a  qual  poderá retirar  os  documentos apresentados  e  reapresentá-los  novamente  num  novo  envelope  escoimados  das irregularidades apontadas. </w:t>
      </w:r>
    </w:p>
    <w:p w:rsid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DC1754">
        <w:rPr>
          <w:rFonts w:ascii="Bookman Old Style" w:hAnsi="Bookman Old Style"/>
        </w:rPr>
        <w:t xml:space="preserve">5.3 Restando regular a documentação, será publicado o resultado na imprensa oficial do município, </w:t>
      </w:r>
      <w:r w:rsidRPr="000C4B86">
        <w:rPr>
          <w:rFonts w:ascii="Bookman Old Style" w:hAnsi="Bookman Old Style" w:cs="Calibri"/>
          <w:color w:val="000000" w:themeColor="text1"/>
          <w:lang w:eastAsia="pt-BR"/>
        </w:rPr>
        <w:t>declarando</w:t>
      </w:r>
      <w:r w:rsidRPr="00DC1754">
        <w:rPr>
          <w:rFonts w:ascii="Bookman Old Style" w:hAnsi="Bookman Old Style"/>
        </w:rPr>
        <w:t xml:space="preserve"> o credenciado, com fundamento no “caput” do artigo 25 da Lei 8.666/93 e a posterior celebração do respectivo contrato.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b/>
        </w:rPr>
      </w:pPr>
      <w:r w:rsidRPr="00210A1C">
        <w:rPr>
          <w:rFonts w:ascii="Bookman Old Style" w:hAnsi="Bookman Old Style"/>
          <w:b/>
        </w:rPr>
        <w:t xml:space="preserve">CLÁUSULA SEXTA – DAS SANÇÕES </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.1. O licitante vencedor ficará passível da aplicação das sanções e penalidades previstas na Lei Federal nº 10.520/02, e, subsidiariamente, na Lei Federal nº 8.666/93, aplicáveis isolada ou conjuntamente, nas seguintes situações: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.2. Pela não apresentação da documentação de habilitação, proposta de preços e amostras (se solicitadas), pela apresentação de documentação falsa ou pela não manutenção da proposta, por parte do licitante detentor da melhor oferta: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 - Advertência;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 - Multa na razão de 5% (cinco por cento) sobre o valor total da proposta;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III - Suspensão temporária do direito de licitar e contratar com o Município de Itajaí, pelo prazo de até 02 (dois) anos.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 xml:space="preserve">.3. Pela oferta de produto e/ou serviço em desacordo com as especificações </w:t>
      </w:r>
      <w:r w:rsidRPr="00210A1C">
        <w:rPr>
          <w:rFonts w:ascii="Bookman Old Style" w:hAnsi="Bookman Old Style"/>
        </w:rPr>
        <w:lastRenderedPageBreak/>
        <w:t>constantes no Edital:</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 - Advertência;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 - Multa na razão de 5% (cinco por cento) sobre o valor total do item ofertado em desacordo.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.4. Pela recusa na entrega do objeto e/ou execução dos serviços, dentro no prazo previsto no Edital:</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 - Advertência;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 - Multa na razão de 10% (dez por cento) sobre o valor total dos itens recusados;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III - Suspensão temporária do direito de licitar e contratar com o Município de Itajaí, pelo prazo de até 02 (dois) anos.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.5. Pelo atraso na entrega do objeto e/ou execução dos serviços, além do prazo previsto no Edital:</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 - Advertência;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 - Multa diária na razão de 1% (um por cento) sobre o valor total dos itens não entregues, por dia de atraso, a contar do primeiro dia após o término do prazo previsto para entrega do objeto;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III - Suspensão temporária do direito de licitar e contratar com o Município de Itajaí, pelo prazo de até 02(dois) anos.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 xml:space="preserve">.6. Pela entrega do objeto e/ou execução dos serviços em desacordo com o </w:t>
      </w:r>
      <w:r w:rsidRPr="00210A1C">
        <w:rPr>
          <w:rFonts w:ascii="Bookman Old Style" w:hAnsi="Bookman Old Style"/>
        </w:rPr>
        <w:lastRenderedPageBreak/>
        <w:t>solicitado no Edital:</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 - Advertência;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 - Multa na razão de 10% (dez por cento) sobre o valor total dos itens entregues em desacordo, por infração, com prazo de até 05 (cinco) dias úteis para a efetiva adequação;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III - Suspensão temporária do direito de licitar e contratar com o Município de Itajaí, pelo prazo de até 02 (dois) anos.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.7. Por causar prejuízo material resultante diretamente de execução contratual:</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 - Advertência;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 - Ressarcimento ao erário;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III - Multa na razão de 5% (cinco por cento) sobre o valor total da proposta;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IV - Suspensão temporária do direito de licitar e contratar com o Município de Itajaí, pelo prazo de até 02 (dois) anos.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.8. Nos termos do art. 7º da Lei Federal nº 10.520/02 e do art. 49 do Decreto Federal nº 10.024/19, o licitante, sem prejuízo das demais cominações legais e contratuais, poderá ficar, pelo prazo de até 05 (cinco) anos, impedido de licitar e contratar com o Município de Itajaí e ter cancelado o Registro Cadastral de Fornecedores junto ao Município de Itajaí, nos casos de:</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a) não assinar o Contrato ou a Ata de Registro de Preços;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b) não entregar a documentação exigida no Edital;</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lastRenderedPageBreak/>
        <w:t>c) apresentar documentação falsa;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d) causar o atraso na execução do objeto;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e) não mantiver a proposta;</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f) falhar na execução do Contrato;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g) fraudar a execução do Contrato;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h) comportar-se de modo inidôneo;</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i) declarar informações falsas; e</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sidRPr="00210A1C">
        <w:rPr>
          <w:rFonts w:ascii="Bookman Old Style" w:hAnsi="Bookman Old Style"/>
        </w:rPr>
        <w:t>j) cometer fraude fiscal.</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 xml:space="preserve">.9. Na aplicação das penalidades previstas neste instrumento, o Município de Itajaí considerará, motivadamente, a gravidade da falta, seus efeitos e os antecedentes da licitante ou Contratada, graduando-as e podendo deixar de aplicá-las, se admitidas </w:t>
      </w:r>
      <w:proofErr w:type="gramStart"/>
      <w:r w:rsidRPr="00210A1C">
        <w:rPr>
          <w:rFonts w:ascii="Bookman Old Style" w:hAnsi="Bookman Old Style"/>
        </w:rPr>
        <w:t>as</w:t>
      </w:r>
      <w:proofErr w:type="gramEnd"/>
      <w:r w:rsidRPr="00210A1C">
        <w:rPr>
          <w:rFonts w:ascii="Bookman Old Style" w:hAnsi="Bookman Old Style"/>
        </w:rPr>
        <w:t xml:space="preserve"> justificativas da licitante ou Contratada, nos termos do que dispõe o art. 87, caput, da Lei Federal nº 8.666/93.</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.10. A verificação posterior de que, nos termos da lei, o declarante não se enquadra como microempresa ou empresa de pequeno porte, caracterizará crime de fraude à licitação, sujeitando-se as sanções previstas no art. 7º da Lei Federal nº 10.520, de 17 de julho de 2002 e no art. 90 da Lei Federal n° 8.666, de 21 de junho 1993 e implicará na aplicação de sanções e penalidades estabelecidas na Lei Federal nº 8.666, de 21 de junho de 1993, suas alterações posteriores garantidos o direito ao contraditório e a ampla defesa.</w:t>
      </w:r>
    </w:p>
    <w:p w:rsid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6</w:t>
      </w:r>
      <w:r w:rsidRPr="00210A1C">
        <w:rPr>
          <w:rFonts w:ascii="Bookman Old Style" w:hAnsi="Bookman Old Style"/>
        </w:rPr>
        <w:t>.11. Nenhum pagamento será realizado à contratada enquanto pendente de liquidação qualquer obrigação financeira que lhe for imposta em virtude de penalidade ou inadimplência contratual.</w:t>
      </w:r>
    </w:p>
    <w:p w:rsidR="00DE18D1" w:rsidRDefault="00DE18D1"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p>
    <w:p w:rsidR="00DE18D1" w:rsidRPr="00210A1C" w:rsidRDefault="00DE18D1"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b/>
        </w:rPr>
      </w:pPr>
      <w:r w:rsidRPr="00210A1C">
        <w:rPr>
          <w:rFonts w:ascii="Bookman Old Style" w:hAnsi="Bookman Old Style"/>
          <w:b/>
        </w:rPr>
        <w:t>CLÁUSULA SÉTIMA – DAS DISPOSIÇÕES FINAIS</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7</w:t>
      </w:r>
      <w:r w:rsidRPr="00210A1C">
        <w:rPr>
          <w:rFonts w:ascii="Bookman Old Style" w:hAnsi="Bookman Old Style"/>
        </w:rPr>
        <w:t xml:space="preserve">.1 – Em caso de revogação ou anulação deste processo, serão observadas as disposições da Lei nº 8.666/93 e alterações. </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7</w:t>
      </w:r>
      <w:r w:rsidRPr="00210A1C">
        <w:rPr>
          <w:rFonts w:ascii="Bookman Old Style" w:hAnsi="Bookman Old Style"/>
        </w:rPr>
        <w:t>.2 – O credenciamento decorrente do presente edital terá caráter precário, uma vez que a qualquer momento o credenciado poderá denunciar a avença, bem como a Administração poderá descredenciá-lo, caso seja constatada qualquer irregularidade na observância e cumprimento das normas fixadas no edital ou no contrato, bastando para tanto notificar por escrito e conceder prazo legal.</w:t>
      </w:r>
    </w:p>
    <w:p w:rsidR="00210A1C" w:rsidRP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7</w:t>
      </w:r>
      <w:r w:rsidRPr="00210A1C">
        <w:rPr>
          <w:rFonts w:ascii="Bookman Old Style" w:hAnsi="Bookman Old Style"/>
        </w:rPr>
        <w:t xml:space="preserve">.3 – Aplica-se ao presente Edital nas partes omissas, a legislação em vigor. </w:t>
      </w:r>
    </w:p>
    <w:p w:rsidR="00210A1C" w:rsidRDefault="00210A1C" w:rsidP="00210A1C">
      <w:pPr>
        <w:overflowPunct w:val="0"/>
        <w:autoSpaceDE w:val="0"/>
        <w:autoSpaceDN w:val="0"/>
        <w:adjustRightInd w:val="0"/>
        <w:spacing w:beforeLines="120" w:before="288" w:afterLines="120" w:after="288" w:line="360" w:lineRule="auto"/>
        <w:ind w:left="142" w:firstLine="425"/>
        <w:jc w:val="both"/>
        <w:rPr>
          <w:rFonts w:ascii="Bookman Old Style" w:hAnsi="Bookman Old Style"/>
        </w:rPr>
      </w:pPr>
      <w:r>
        <w:rPr>
          <w:rFonts w:ascii="Bookman Old Style" w:hAnsi="Bookman Old Style"/>
        </w:rPr>
        <w:t>7</w:t>
      </w:r>
      <w:r w:rsidRPr="00210A1C">
        <w:rPr>
          <w:rFonts w:ascii="Bookman Old Style" w:hAnsi="Bookman Old Style"/>
        </w:rPr>
        <w:t>.4 – O foro designado para julgamento de quaisquer questões judiciais resultantes deste Credenciamento será o Município de Itajaí.</w:t>
      </w:r>
    </w:p>
    <w:p w:rsidR="00DC1754" w:rsidRPr="00DC1754" w:rsidRDefault="00DC1754" w:rsidP="003B5A38">
      <w:pPr>
        <w:spacing w:beforeLines="120" w:before="288" w:afterLines="120" w:after="288" w:line="360" w:lineRule="auto"/>
        <w:ind w:left="142"/>
        <w:jc w:val="center"/>
        <w:rPr>
          <w:rFonts w:ascii="Bookman Old Style" w:hAnsi="Bookman Old Style"/>
        </w:rPr>
      </w:pPr>
      <w:r w:rsidRPr="00DC1754">
        <w:rPr>
          <w:rFonts w:ascii="Bookman Old Style" w:hAnsi="Bookman Old Style"/>
        </w:rPr>
        <w:t xml:space="preserve">Itajaí (SC), </w:t>
      </w:r>
      <w:r w:rsidR="005670D1">
        <w:rPr>
          <w:rFonts w:ascii="Bookman Old Style" w:hAnsi="Bookman Old Style"/>
        </w:rPr>
        <w:t>10</w:t>
      </w:r>
      <w:r w:rsidR="00B82B54">
        <w:rPr>
          <w:rFonts w:ascii="Bookman Old Style" w:hAnsi="Bookman Old Style"/>
        </w:rPr>
        <w:t xml:space="preserve"> DE</w:t>
      </w:r>
      <w:r w:rsidR="005670D1">
        <w:rPr>
          <w:rFonts w:ascii="Bookman Old Style" w:hAnsi="Bookman Old Style"/>
        </w:rPr>
        <w:t xml:space="preserve"> JUNHO</w:t>
      </w:r>
      <w:r w:rsidR="00B82B54">
        <w:rPr>
          <w:rFonts w:ascii="Bookman Old Style" w:hAnsi="Bookman Old Style"/>
        </w:rPr>
        <w:t xml:space="preserve"> DE 2023.</w:t>
      </w:r>
    </w:p>
    <w:p w:rsidR="00DC1754" w:rsidRPr="00DC1754" w:rsidRDefault="00B82B54" w:rsidP="008B7AF5">
      <w:pPr>
        <w:jc w:val="center"/>
        <w:rPr>
          <w:rFonts w:ascii="Bookman Old Style" w:hAnsi="Bookman Old Style"/>
          <w:b/>
        </w:rPr>
      </w:pPr>
      <w:r>
        <w:rPr>
          <w:rFonts w:ascii="Bookman Old Style" w:hAnsi="Bookman Old Style"/>
          <w:b/>
        </w:rPr>
        <w:t>VANDERLEY DALMOLIN</w:t>
      </w:r>
    </w:p>
    <w:p w:rsidR="00DC1754" w:rsidRPr="00DC1754" w:rsidRDefault="00DC1754" w:rsidP="008B7AF5">
      <w:pPr>
        <w:jc w:val="center"/>
        <w:rPr>
          <w:rFonts w:ascii="Bookman Old Style" w:hAnsi="Bookman Old Style"/>
        </w:rPr>
      </w:pPr>
      <w:r w:rsidRPr="00DC1754">
        <w:rPr>
          <w:rFonts w:ascii="Bookman Old Style" w:hAnsi="Bookman Old Style"/>
        </w:rPr>
        <w:t xml:space="preserve">Secretário Municipal de </w:t>
      </w:r>
      <w:r w:rsidR="00FD01FA">
        <w:rPr>
          <w:rFonts w:ascii="Bookman Old Style" w:hAnsi="Bookman Old Style"/>
        </w:rPr>
        <w:t>Agricultura</w:t>
      </w:r>
    </w:p>
    <w:p w:rsidR="00994D12" w:rsidRDefault="00994D12" w:rsidP="003B5A38">
      <w:pPr>
        <w:spacing w:beforeLines="120" w:before="288" w:afterLines="120" w:after="288" w:line="360" w:lineRule="auto"/>
        <w:jc w:val="both"/>
        <w:rPr>
          <w:rFonts w:ascii="Bookman Old Style" w:hAnsi="Bookman Old Style" w:cs="Arial"/>
          <w:b/>
          <w:bCs/>
          <w:color w:val="000000"/>
        </w:rPr>
      </w:pPr>
    </w:p>
    <w:p w:rsidR="005670D1" w:rsidRDefault="005670D1" w:rsidP="003B5A38">
      <w:pPr>
        <w:spacing w:beforeLines="120" w:before="288" w:afterLines="120" w:after="288" w:line="360" w:lineRule="auto"/>
        <w:jc w:val="both"/>
        <w:rPr>
          <w:rFonts w:ascii="Bookman Old Style" w:hAnsi="Bookman Old Style" w:cs="Arial"/>
          <w:b/>
          <w:bCs/>
          <w:color w:val="000000"/>
        </w:rPr>
      </w:pPr>
    </w:p>
    <w:p w:rsidR="005670D1" w:rsidRDefault="005670D1" w:rsidP="003B5A38">
      <w:pPr>
        <w:spacing w:beforeLines="120" w:before="288" w:afterLines="120" w:after="288" w:line="360" w:lineRule="auto"/>
        <w:jc w:val="both"/>
        <w:rPr>
          <w:rFonts w:ascii="Bookman Old Style" w:hAnsi="Bookman Old Style" w:cs="Arial"/>
          <w:b/>
          <w:bCs/>
          <w:color w:val="000000"/>
        </w:rPr>
      </w:pPr>
    </w:p>
    <w:p w:rsidR="005670D1" w:rsidRDefault="005670D1" w:rsidP="003B5A38">
      <w:pPr>
        <w:spacing w:beforeLines="120" w:before="288" w:afterLines="120" w:after="288" w:line="360" w:lineRule="auto"/>
        <w:jc w:val="both"/>
        <w:rPr>
          <w:rFonts w:ascii="Bookman Old Style" w:hAnsi="Bookman Old Style" w:cs="Arial"/>
          <w:b/>
          <w:bCs/>
          <w:color w:val="000000"/>
        </w:rPr>
      </w:pPr>
    </w:p>
    <w:p w:rsidR="00210A1C" w:rsidRDefault="00210A1C" w:rsidP="003B5A38">
      <w:pPr>
        <w:spacing w:beforeLines="120" w:before="288" w:afterLines="120" w:after="288" w:line="360" w:lineRule="auto"/>
        <w:jc w:val="both"/>
        <w:rPr>
          <w:rFonts w:ascii="Bookman Old Style" w:hAnsi="Bookman Old Style" w:cs="Arial"/>
          <w:b/>
          <w:bCs/>
          <w:color w:val="000000"/>
        </w:rPr>
      </w:pPr>
    </w:p>
    <w:p w:rsidR="00DC1754" w:rsidRPr="00DC1754" w:rsidRDefault="00DC1754" w:rsidP="003B5A38">
      <w:pPr>
        <w:spacing w:beforeLines="120" w:before="288" w:afterLines="120" w:after="288" w:line="360" w:lineRule="auto"/>
        <w:jc w:val="center"/>
        <w:rPr>
          <w:rFonts w:ascii="Bookman Old Style" w:hAnsi="Bookman Old Style" w:cs="Arial"/>
          <w:b/>
          <w:bCs/>
          <w:color w:val="000000"/>
        </w:rPr>
      </w:pPr>
      <w:r w:rsidRPr="00DC1754">
        <w:rPr>
          <w:rFonts w:ascii="Bookman Old Style" w:hAnsi="Bookman Old Style" w:cs="Arial"/>
          <w:b/>
          <w:bCs/>
          <w:color w:val="000000"/>
        </w:rPr>
        <w:t>ANEXO I</w:t>
      </w:r>
    </w:p>
    <w:p w:rsidR="00DC1754" w:rsidRPr="00DC1754" w:rsidRDefault="00DC1754" w:rsidP="003B5A38">
      <w:pPr>
        <w:overflowPunct w:val="0"/>
        <w:autoSpaceDE w:val="0"/>
        <w:autoSpaceDN w:val="0"/>
        <w:adjustRightInd w:val="0"/>
        <w:spacing w:beforeLines="120" w:before="288" w:afterLines="120" w:after="288" w:line="360" w:lineRule="auto"/>
        <w:ind w:left="284"/>
        <w:jc w:val="center"/>
        <w:rPr>
          <w:rFonts w:ascii="Bookman Old Style" w:hAnsi="Bookman Old Style" w:cs="Calibri"/>
          <w:b/>
          <w:u w:val="single"/>
          <w:lang w:eastAsia="pt-BR"/>
        </w:rPr>
      </w:pPr>
      <w:r w:rsidRPr="00DC1754">
        <w:rPr>
          <w:rFonts w:ascii="Bookman Old Style" w:hAnsi="Bookman Old Style" w:cs="Calibri"/>
          <w:b/>
          <w:u w:val="single"/>
          <w:lang w:eastAsia="pt-BR"/>
        </w:rPr>
        <w:t>TERMO DE REFERÊNCIA</w:t>
      </w:r>
    </w:p>
    <w:p w:rsidR="00DC1754" w:rsidRPr="00DC1754" w:rsidRDefault="00DC1754"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b/>
          <w:lang w:eastAsia="pt-BR"/>
        </w:rPr>
      </w:pPr>
      <w:r w:rsidRPr="00DC1754">
        <w:rPr>
          <w:rFonts w:ascii="Bookman Old Style" w:hAnsi="Bookman Old Style" w:cs="Calibri"/>
          <w:b/>
          <w:lang w:eastAsia="pt-BR"/>
        </w:rPr>
        <w:t>INTRODUÇÃO E JUSTIFICATIVA</w:t>
      </w:r>
    </w:p>
    <w:p w:rsidR="00FD01FA" w:rsidRDefault="00FD01FA"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lang w:eastAsia="pt-BR"/>
        </w:rPr>
      </w:pPr>
    </w:p>
    <w:p w:rsidR="00FD01FA" w:rsidRDefault="00FD01FA"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cs="Arial"/>
        </w:rPr>
      </w:pPr>
      <w:r>
        <w:rPr>
          <w:rFonts w:ascii="Bookman Old Style" w:hAnsi="Bookman Old Style" w:cs="Arial"/>
        </w:rPr>
        <w:t xml:space="preserve">A Festa do Colono, já tradicional, já está em sua 38ª. Edição, </w:t>
      </w:r>
      <w:r w:rsidRPr="000A5B3A">
        <w:rPr>
          <w:rFonts w:ascii="Bookman Old Style" w:hAnsi="Bookman Old Style" w:cs="Arial"/>
        </w:rPr>
        <w:t xml:space="preserve">tem por objetivo homenagear o Agricultor, </w:t>
      </w:r>
      <w:r>
        <w:rPr>
          <w:rFonts w:ascii="Bookman Old Style" w:hAnsi="Bookman Old Style" w:cs="Arial"/>
        </w:rPr>
        <w:t>a festa conta</w:t>
      </w:r>
      <w:r w:rsidRPr="000A5B3A">
        <w:rPr>
          <w:rFonts w:ascii="Bookman Old Style" w:hAnsi="Bookman Old Style" w:cs="Arial"/>
        </w:rPr>
        <w:t xml:space="preserve"> com uma vasta programação, incluindo feiras e exposições agroindustriais, </w:t>
      </w:r>
      <w:r>
        <w:rPr>
          <w:rFonts w:ascii="Bookman Old Style" w:hAnsi="Bookman Old Style" w:cs="Arial"/>
        </w:rPr>
        <w:t>a</w:t>
      </w:r>
      <w:r w:rsidRPr="000A5B3A">
        <w:rPr>
          <w:rFonts w:ascii="Bookman Old Style" w:hAnsi="Bookman Old Style" w:cs="Arial"/>
        </w:rPr>
        <w:t xml:space="preserve">mostras de animais, palestras, gastronomia típica, competições esportivas, bailes e apresentações culturais e </w:t>
      </w:r>
      <w:r>
        <w:rPr>
          <w:rFonts w:ascii="Bookman Old Style" w:hAnsi="Bookman Old Style" w:cs="Arial"/>
        </w:rPr>
        <w:t>realização de show musicais, tendo a</w:t>
      </w:r>
      <w:r w:rsidRPr="000A5B3A">
        <w:rPr>
          <w:rFonts w:ascii="Bookman Old Style" w:hAnsi="Bookman Old Style" w:cs="Arial"/>
        </w:rPr>
        <w:t xml:space="preserve"> cada ano</w:t>
      </w:r>
      <w:r>
        <w:rPr>
          <w:rFonts w:ascii="Bookman Old Style" w:hAnsi="Bookman Old Style" w:cs="Arial"/>
        </w:rPr>
        <w:t xml:space="preserve"> que</w:t>
      </w:r>
      <w:r w:rsidRPr="000A5B3A">
        <w:rPr>
          <w:rFonts w:ascii="Bookman Old Style" w:hAnsi="Bookman Old Style" w:cs="Arial"/>
        </w:rPr>
        <w:t xml:space="preserve"> segue atraindo público expressivo ao Parque do Agricultor.</w:t>
      </w:r>
    </w:p>
    <w:p w:rsidR="008B7AF5" w:rsidRDefault="00FD01FA"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cs="Arial"/>
        </w:rPr>
      </w:pPr>
      <w:r>
        <w:rPr>
          <w:rFonts w:ascii="Bookman Old Style" w:hAnsi="Bookman Old Style" w:cs="Arial"/>
        </w:rPr>
        <w:t xml:space="preserve">A festa em seu ano anterior 37ª., atingiu um público de aproximadamente 100 (cem mil) transeuntes, durante seus </w:t>
      </w:r>
      <w:r w:rsidR="00B14677">
        <w:rPr>
          <w:rFonts w:ascii="Bookman Old Style" w:hAnsi="Bookman Old Style" w:cs="Arial"/>
        </w:rPr>
        <w:t>4 (quatro) dias de evento, isto que contava apenas com 1 (uma) apresentação de Show Nacional. Este ano, 2023, a</w:t>
      </w:r>
      <w:r w:rsidR="00C016EB">
        <w:rPr>
          <w:rFonts w:ascii="Bookman Old Style" w:hAnsi="Bookman Old Style" w:cs="Arial"/>
        </w:rPr>
        <w:t xml:space="preserve"> </w:t>
      </w:r>
      <w:r w:rsidR="00B14677" w:rsidRPr="00B14677">
        <w:rPr>
          <w:rFonts w:ascii="Bookman Old Style" w:hAnsi="Bookman Old Style" w:cs="Arial"/>
          <w:b/>
        </w:rPr>
        <w:t xml:space="preserve">38ª. </w:t>
      </w:r>
      <w:r w:rsidR="00B14677" w:rsidRPr="00B14677">
        <w:rPr>
          <w:rFonts w:ascii="Bookman Old Style" w:hAnsi="Bookman Old Style"/>
          <w:b/>
        </w:rPr>
        <w:t xml:space="preserve"> FESTA</w:t>
      </w:r>
      <w:r w:rsidR="00B14677">
        <w:rPr>
          <w:rFonts w:ascii="Bookman Old Style" w:hAnsi="Bookman Old Style"/>
          <w:b/>
        </w:rPr>
        <w:t xml:space="preserve"> NACIONAL DO COLONO</w:t>
      </w:r>
      <w:r w:rsidR="00B14677">
        <w:rPr>
          <w:rFonts w:ascii="Bookman Old Style" w:hAnsi="Bookman Old Style" w:cs="Arial"/>
        </w:rPr>
        <w:t>, trará para o público 3 (três) shows nacionais, aguardando-se assim possivelmente atingir ou até mesmo superior o número do evento anterior.</w:t>
      </w:r>
    </w:p>
    <w:p w:rsidR="00DC1754" w:rsidRPr="008B7AF5" w:rsidRDefault="00FD01FA"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cs="Arial"/>
        </w:rPr>
      </w:pPr>
      <w:r>
        <w:rPr>
          <w:rFonts w:ascii="Bookman Old Style" w:hAnsi="Bookman Old Style" w:cs="Calibri"/>
          <w:lang w:eastAsia="pt-BR"/>
        </w:rPr>
        <w:t>Desta feita,</w:t>
      </w:r>
      <w:proofErr w:type="gramStart"/>
      <w:r>
        <w:rPr>
          <w:rFonts w:ascii="Bookman Old Style" w:hAnsi="Bookman Old Style" w:cs="Calibri"/>
          <w:lang w:eastAsia="pt-BR"/>
        </w:rPr>
        <w:t xml:space="preserve"> </w:t>
      </w:r>
      <w:r w:rsidR="00DC1754" w:rsidRPr="00DC1754">
        <w:rPr>
          <w:rFonts w:ascii="Bookman Old Style" w:hAnsi="Bookman Old Style" w:cs="Calibri"/>
          <w:lang w:eastAsia="pt-BR"/>
        </w:rPr>
        <w:t xml:space="preserve"> </w:t>
      </w:r>
      <w:proofErr w:type="gramEnd"/>
      <w:r>
        <w:rPr>
          <w:rFonts w:ascii="Bookman Old Style" w:hAnsi="Bookman Old Style" w:cs="Calibri"/>
          <w:lang w:eastAsia="pt-BR"/>
        </w:rPr>
        <w:t>c</w:t>
      </w:r>
      <w:r w:rsidR="00DC1754" w:rsidRPr="00DC1754">
        <w:rPr>
          <w:rFonts w:ascii="Bookman Old Style" w:hAnsi="Bookman Old Style" w:cs="Calibri"/>
          <w:lang w:eastAsia="pt-BR"/>
        </w:rPr>
        <w:t>om todo esse apelo e grandiosidade, o evento busca parcerias para colaborar nos investimentos e em contrapartida, oferecer uma grande possibilidade de visibilidades as empresas que aderirem o chamamento.</w:t>
      </w:r>
    </w:p>
    <w:p w:rsidR="00DC1754" w:rsidRPr="00DC1754" w:rsidRDefault="00DC1754"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b/>
          <w:lang w:eastAsia="pt-BR"/>
        </w:rPr>
      </w:pPr>
      <w:r w:rsidRPr="00DC1754">
        <w:rPr>
          <w:rFonts w:ascii="Bookman Old Style" w:hAnsi="Bookman Old Style" w:cs="Calibri"/>
          <w:b/>
          <w:lang w:eastAsia="pt-BR"/>
        </w:rPr>
        <w:t>OBJETO</w:t>
      </w:r>
    </w:p>
    <w:p w:rsidR="00DC1754" w:rsidRPr="00DC1754" w:rsidRDefault="00DC1754"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lang w:eastAsia="pt-BR"/>
        </w:rPr>
      </w:pPr>
      <w:r w:rsidRPr="00DC1754">
        <w:rPr>
          <w:rFonts w:ascii="Bookman Old Style" w:hAnsi="Bookman Old Style" w:cs="Calibri"/>
          <w:lang w:eastAsia="pt-BR"/>
        </w:rPr>
        <w:t xml:space="preserve">       Credenciamento de pessoa jurídica interessada em atuar como Patrocinadora durante a </w:t>
      </w:r>
      <w:r w:rsidR="002B5E4C">
        <w:rPr>
          <w:rFonts w:ascii="Bookman Old Style" w:hAnsi="Bookman Old Style" w:cs="Calibri"/>
          <w:lang w:eastAsia="pt-BR"/>
        </w:rPr>
        <w:t>38ª. FESTA NACIONAL DO COLONO</w:t>
      </w:r>
      <w:r w:rsidRPr="00DC1754">
        <w:rPr>
          <w:rFonts w:ascii="Bookman Old Style" w:hAnsi="Bookman Old Style" w:cs="Calibri"/>
          <w:lang w:eastAsia="pt-BR"/>
        </w:rPr>
        <w:t>.</w:t>
      </w:r>
    </w:p>
    <w:p w:rsidR="00DC1754" w:rsidRPr="00DC1754" w:rsidRDefault="00DC1754"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lang w:eastAsia="pt-BR"/>
        </w:rPr>
      </w:pPr>
      <w:r w:rsidRPr="00DC1754">
        <w:rPr>
          <w:rFonts w:ascii="Bookman Old Style" w:hAnsi="Bookman Old Style" w:cs="Calibri"/>
          <w:lang w:eastAsia="pt-BR"/>
        </w:rPr>
        <w:lastRenderedPageBreak/>
        <w:t xml:space="preserve">       Poderão se inscrever empresas de diversas áreas, exceto do ramo de alimentos e</w:t>
      </w:r>
      <w:proofErr w:type="gramStart"/>
      <w:r w:rsidRPr="00DC1754">
        <w:rPr>
          <w:rFonts w:ascii="Bookman Old Style" w:hAnsi="Bookman Old Style" w:cs="Calibri"/>
          <w:lang w:eastAsia="pt-BR"/>
        </w:rPr>
        <w:t xml:space="preserve">  </w:t>
      </w:r>
      <w:proofErr w:type="gramEnd"/>
      <w:r w:rsidRPr="00DC1754">
        <w:rPr>
          <w:rFonts w:ascii="Bookman Old Style" w:hAnsi="Bookman Old Style" w:cs="Calibri"/>
          <w:lang w:eastAsia="pt-BR"/>
        </w:rPr>
        <w:t>bebidas, por já haver processo licitatório prévio desses dois segmentos.</w:t>
      </w:r>
    </w:p>
    <w:p w:rsidR="00DC1754" w:rsidRPr="00C016EB" w:rsidRDefault="00DC1754"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b/>
          <w:color w:val="000000" w:themeColor="text1"/>
          <w:lang w:eastAsia="pt-BR"/>
        </w:rPr>
      </w:pPr>
      <w:r w:rsidRPr="00DC1754">
        <w:rPr>
          <w:rFonts w:ascii="Bookman Old Style" w:hAnsi="Bookman Old Style" w:cs="Calibri"/>
          <w:b/>
          <w:lang w:eastAsia="pt-BR"/>
        </w:rPr>
        <w:t xml:space="preserve">DATA E </w:t>
      </w:r>
      <w:r w:rsidRPr="00C016EB">
        <w:rPr>
          <w:rFonts w:ascii="Bookman Old Style" w:hAnsi="Bookman Old Style" w:cs="Calibri"/>
          <w:b/>
          <w:color w:val="000000" w:themeColor="text1"/>
          <w:lang w:eastAsia="pt-BR"/>
        </w:rPr>
        <w:t>LOCAL DO EVENTO</w:t>
      </w:r>
    </w:p>
    <w:p w:rsidR="00DC1754" w:rsidRPr="00C016EB" w:rsidRDefault="00DC1754"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color w:val="000000" w:themeColor="text1"/>
          <w:lang w:eastAsia="pt-BR"/>
        </w:rPr>
      </w:pPr>
      <w:r w:rsidRPr="00C016EB">
        <w:rPr>
          <w:rFonts w:ascii="Bookman Old Style" w:hAnsi="Bookman Old Style" w:cs="Calibri"/>
          <w:color w:val="000000" w:themeColor="text1"/>
          <w:lang w:eastAsia="pt-BR"/>
        </w:rPr>
        <w:t xml:space="preserve">       O Evento “3</w:t>
      </w:r>
      <w:r w:rsidR="002B5E4C" w:rsidRPr="00C016EB">
        <w:rPr>
          <w:rFonts w:ascii="Bookman Old Style" w:hAnsi="Bookman Old Style" w:cs="Calibri"/>
          <w:color w:val="000000" w:themeColor="text1"/>
          <w:lang w:eastAsia="pt-BR"/>
        </w:rPr>
        <w:t>8</w:t>
      </w:r>
      <w:r w:rsidRPr="00C016EB">
        <w:rPr>
          <w:rFonts w:ascii="Bookman Old Style" w:hAnsi="Bookman Old Style" w:cs="Calibri"/>
          <w:color w:val="000000" w:themeColor="text1"/>
          <w:lang w:eastAsia="pt-BR"/>
        </w:rPr>
        <w:t xml:space="preserve">ª </w:t>
      </w:r>
      <w:r w:rsidR="002B5E4C" w:rsidRPr="00C016EB">
        <w:rPr>
          <w:rFonts w:ascii="Bookman Old Style" w:hAnsi="Bookman Old Style" w:cs="Calibri"/>
          <w:color w:val="000000" w:themeColor="text1"/>
          <w:lang w:eastAsia="pt-BR"/>
        </w:rPr>
        <w:t>FESTA NACIONAL DO COLONO</w:t>
      </w:r>
      <w:r w:rsidRPr="00C016EB">
        <w:rPr>
          <w:rFonts w:ascii="Bookman Old Style" w:hAnsi="Bookman Old Style" w:cs="Calibri"/>
          <w:color w:val="000000" w:themeColor="text1"/>
          <w:lang w:eastAsia="pt-BR"/>
        </w:rPr>
        <w:t xml:space="preserve">”, será realizado nos dias </w:t>
      </w:r>
      <w:r w:rsidR="002B5E4C" w:rsidRPr="00C016EB">
        <w:rPr>
          <w:rFonts w:ascii="Bookman Old Style" w:hAnsi="Bookman Old Style" w:cs="Calibri"/>
          <w:color w:val="000000" w:themeColor="text1"/>
          <w:lang w:eastAsia="pt-BR"/>
        </w:rPr>
        <w:t>20</w:t>
      </w:r>
      <w:r w:rsidRPr="00C016EB">
        <w:rPr>
          <w:rFonts w:ascii="Bookman Old Style" w:hAnsi="Bookman Old Style" w:cs="Calibri"/>
          <w:color w:val="000000" w:themeColor="text1"/>
          <w:lang w:eastAsia="pt-BR"/>
        </w:rPr>
        <w:t xml:space="preserve"> a 23 de </w:t>
      </w:r>
      <w:r w:rsidR="002B5E4C" w:rsidRPr="00C016EB">
        <w:rPr>
          <w:rFonts w:ascii="Bookman Old Style" w:hAnsi="Bookman Old Style" w:cs="Calibri"/>
          <w:color w:val="000000" w:themeColor="text1"/>
          <w:lang w:eastAsia="pt-BR"/>
        </w:rPr>
        <w:t xml:space="preserve">Julho </w:t>
      </w:r>
      <w:r w:rsidRPr="00C016EB">
        <w:rPr>
          <w:rFonts w:ascii="Bookman Old Style" w:hAnsi="Bookman Old Style" w:cs="Calibri"/>
          <w:color w:val="000000" w:themeColor="text1"/>
          <w:lang w:eastAsia="pt-BR"/>
        </w:rPr>
        <w:t>de 202</w:t>
      </w:r>
      <w:r w:rsidR="002B5E4C" w:rsidRPr="00C016EB">
        <w:rPr>
          <w:rFonts w:ascii="Bookman Old Style" w:hAnsi="Bookman Old Style" w:cs="Calibri"/>
          <w:color w:val="000000" w:themeColor="text1"/>
          <w:lang w:eastAsia="pt-BR"/>
        </w:rPr>
        <w:t>3</w:t>
      </w:r>
      <w:r w:rsidRPr="00C016EB">
        <w:rPr>
          <w:rFonts w:ascii="Bookman Old Style" w:hAnsi="Bookman Old Style" w:cs="Calibri"/>
          <w:color w:val="000000" w:themeColor="text1"/>
          <w:lang w:eastAsia="pt-BR"/>
        </w:rPr>
        <w:t>, nas dependências do</w:t>
      </w:r>
      <w:proofErr w:type="gramStart"/>
      <w:r w:rsidRPr="00C016EB">
        <w:rPr>
          <w:rFonts w:ascii="Bookman Old Style" w:hAnsi="Bookman Old Style" w:cs="Calibri"/>
          <w:color w:val="000000" w:themeColor="text1"/>
          <w:lang w:eastAsia="pt-BR"/>
        </w:rPr>
        <w:t xml:space="preserve"> </w:t>
      </w:r>
      <w:r w:rsidR="002B5E4C" w:rsidRPr="00C016EB">
        <w:rPr>
          <w:rFonts w:ascii="Bookman Old Style" w:hAnsi="Bookman Old Style" w:cs="Calibri"/>
          <w:color w:val="000000" w:themeColor="text1"/>
          <w:lang w:eastAsia="pt-BR"/>
        </w:rPr>
        <w:t xml:space="preserve"> </w:t>
      </w:r>
      <w:proofErr w:type="gramEnd"/>
      <w:r w:rsidR="002B5E4C" w:rsidRPr="00C016EB">
        <w:rPr>
          <w:rFonts w:ascii="Bookman Old Style" w:hAnsi="Bookman Old Style" w:cs="Calibri"/>
          <w:color w:val="000000" w:themeColor="text1"/>
          <w:lang w:eastAsia="pt-BR"/>
        </w:rPr>
        <w:t xml:space="preserve">Parque do Agricultor  - Gilmar </w:t>
      </w:r>
      <w:proofErr w:type="spellStart"/>
      <w:r w:rsidR="002B5E4C" w:rsidRPr="00C016EB">
        <w:rPr>
          <w:rFonts w:ascii="Bookman Old Style" w:hAnsi="Bookman Old Style" w:cs="Calibri"/>
          <w:color w:val="000000" w:themeColor="text1"/>
          <w:lang w:eastAsia="pt-BR"/>
        </w:rPr>
        <w:t>Graaf</w:t>
      </w:r>
      <w:proofErr w:type="spellEnd"/>
      <w:r w:rsidR="002B5E4C" w:rsidRPr="00C016EB">
        <w:rPr>
          <w:rFonts w:ascii="Bookman Old Style" w:hAnsi="Bookman Old Style" w:cs="Calibri"/>
          <w:color w:val="000000" w:themeColor="text1"/>
          <w:lang w:eastAsia="pt-BR"/>
        </w:rPr>
        <w:t>.</w:t>
      </w:r>
    </w:p>
    <w:p w:rsidR="00DC1754" w:rsidRPr="00C016EB" w:rsidRDefault="00DC1754"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b/>
          <w:color w:val="000000" w:themeColor="text1"/>
          <w:lang w:eastAsia="pt-BR"/>
        </w:rPr>
      </w:pPr>
      <w:r w:rsidRPr="00C016EB">
        <w:rPr>
          <w:rFonts w:ascii="Bookman Old Style" w:hAnsi="Bookman Old Style" w:cs="Calibri"/>
          <w:b/>
          <w:color w:val="000000" w:themeColor="text1"/>
          <w:lang w:eastAsia="pt-BR"/>
        </w:rPr>
        <w:t>DO CREDENCIAMENTO E PRAZOS</w:t>
      </w:r>
    </w:p>
    <w:p w:rsidR="00DC1754" w:rsidRPr="00C016EB"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hAnsi="Bookman Old Style" w:cs="Calibri"/>
          <w:color w:val="000000" w:themeColor="text1"/>
          <w:lang w:eastAsia="pt-BR"/>
        </w:rPr>
      </w:pPr>
      <w:r w:rsidRPr="00C016EB">
        <w:rPr>
          <w:rFonts w:ascii="Bookman Old Style" w:hAnsi="Bookman Old Style" w:cs="Calibri"/>
          <w:color w:val="000000" w:themeColor="text1"/>
          <w:lang w:eastAsia="pt-BR"/>
        </w:rPr>
        <w:t xml:space="preserve">As propostas deverão ser enviadas até o dia </w:t>
      </w:r>
      <w:r w:rsidR="00C016EB" w:rsidRPr="00C016EB">
        <w:rPr>
          <w:rFonts w:ascii="Bookman Old Style" w:hAnsi="Bookman Old Style" w:cs="Calibri"/>
          <w:color w:val="000000" w:themeColor="text1"/>
          <w:lang w:eastAsia="pt-BR"/>
        </w:rPr>
        <w:t>30</w:t>
      </w:r>
      <w:r w:rsidRPr="00C016EB">
        <w:rPr>
          <w:rFonts w:ascii="Bookman Old Style" w:hAnsi="Bookman Old Style" w:cs="Calibri"/>
          <w:color w:val="000000" w:themeColor="text1"/>
          <w:lang w:eastAsia="pt-BR"/>
        </w:rPr>
        <w:t xml:space="preserve"> de </w:t>
      </w:r>
      <w:r w:rsidR="002B5E4C" w:rsidRPr="00C016EB">
        <w:rPr>
          <w:rFonts w:ascii="Bookman Old Style" w:hAnsi="Bookman Old Style" w:cs="Calibri"/>
          <w:color w:val="000000" w:themeColor="text1"/>
          <w:lang w:eastAsia="pt-BR"/>
        </w:rPr>
        <w:t>Ju</w:t>
      </w:r>
      <w:r w:rsidR="00C016EB" w:rsidRPr="00C016EB">
        <w:rPr>
          <w:rFonts w:ascii="Bookman Old Style" w:hAnsi="Bookman Old Style" w:cs="Calibri"/>
          <w:color w:val="000000" w:themeColor="text1"/>
          <w:lang w:eastAsia="pt-BR"/>
        </w:rPr>
        <w:t xml:space="preserve">nho </w:t>
      </w:r>
      <w:r w:rsidRPr="00C016EB">
        <w:rPr>
          <w:rFonts w:ascii="Bookman Old Style" w:hAnsi="Bookman Old Style" w:cs="Calibri"/>
          <w:color w:val="000000" w:themeColor="text1"/>
          <w:lang w:eastAsia="pt-BR"/>
        </w:rPr>
        <w:t xml:space="preserve">de </w:t>
      </w:r>
      <w:r w:rsidR="002B5E4C" w:rsidRPr="00C016EB">
        <w:rPr>
          <w:rFonts w:ascii="Bookman Old Style" w:hAnsi="Bookman Old Style" w:cs="Calibri"/>
          <w:color w:val="000000" w:themeColor="text1"/>
          <w:lang w:eastAsia="pt-BR"/>
        </w:rPr>
        <w:t>2023</w:t>
      </w:r>
      <w:r w:rsidRPr="00C016EB">
        <w:rPr>
          <w:rFonts w:ascii="Bookman Old Style" w:hAnsi="Bookman Old Style" w:cs="Calibri"/>
          <w:color w:val="000000" w:themeColor="text1"/>
          <w:lang w:eastAsia="pt-BR"/>
        </w:rPr>
        <w:t>.</w:t>
      </w:r>
    </w:p>
    <w:p w:rsidR="00DC1754" w:rsidRPr="00DC1754" w:rsidRDefault="00DC1754" w:rsidP="003B5A38">
      <w:pPr>
        <w:overflowPunct w:val="0"/>
        <w:autoSpaceDE w:val="0"/>
        <w:autoSpaceDN w:val="0"/>
        <w:adjustRightInd w:val="0"/>
        <w:spacing w:beforeLines="120" w:before="288" w:afterLines="120" w:after="288" w:line="360" w:lineRule="auto"/>
        <w:ind w:left="284"/>
        <w:jc w:val="both"/>
        <w:rPr>
          <w:rFonts w:ascii="Bookman Old Style" w:hAnsi="Bookman Old Style" w:cs="Calibri"/>
          <w:b/>
          <w:lang w:eastAsia="pt-BR"/>
        </w:rPr>
      </w:pPr>
      <w:r w:rsidRPr="00DC1754">
        <w:rPr>
          <w:rFonts w:ascii="Bookman Old Style" w:hAnsi="Bookman Old Style" w:cs="Calibri"/>
          <w:b/>
          <w:lang w:eastAsia="pt-BR"/>
        </w:rPr>
        <w:t xml:space="preserve">DOS VALORES DE PATROCÍNIO </w:t>
      </w:r>
    </w:p>
    <w:p w:rsid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Times New Roman" w:hAnsi="Bookman Old Style" w:cs="Calibri"/>
          <w:lang w:eastAsia="pt-BR"/>
        </w:rPr>
      </w:pPr>
      <w:r w:rsidRPr="00DC1754">
        <w:rPr>
          <w:rFonts w:ascii="Bookman Old Style" w:eastAsia="Times New Roman" w:hAnsi="Bookman Old Style" w:cs="Calibri"/>
          <w:lang w:eastAsia="pt-BR"/>
        </w:rPr>
        <w:t xml:space="preserve">A empresa deverá </w:t>
      </w:r>
      <w:r w:rsidR="002B5E4C">
        <w:rPr>
          <w:rFonts w:ascii="Bookman Old Style" w:eastAsia="Times New Roman" w:hAnsi="Bookman Old Style" w:cs="Calibri"/>
          <w:lang w:eastAsia="pt-BR"/>
        </w:rPr>
        <w:t xml:space="preserve">para participar do credenciamento </w:t>
      </w:r>
      <w:r w:rsidR="002502A7">
        <w:rPr>
          <w:rFonts w:ascii="Bookman Old Style" w:eastAsia="Times New Roman" w:hAnsi="Bookman Old Style" w:cs="Calibri"/>
          <w:lang w:eastAsia="pt-BR"/>
        </w:rPr>
        <w:t xml:space="preserve">com </w:t>
      </w:r>
      <w:r w:rsidR="00C016EB">
        <w:rPr>
          <w:rFonts w:ascii="Bookman Old Style" w:eastAsia="Times New Roman" w:hAnsi="Bookman Old Style" w:cs="Calibri"/>
          <w:lang w:eastAsia="pt-BR"/>
        </w:rPr>
        <w:t>o pagamento</w:t>
      </w:r>
      <w:r w:rsidR="002502A7">
        <w:rPr>
          <w:rFonts w:ascii="Bookman Old Style" w:eastAsia="Times New Roman" w:hAnsi="Bookman Old Style" w:cs="Calibri"/>
          <w:lang w:eastAsia="pt-BR"/>
        </w:rPr>
        <w:t xml:space="preserve"> de valores de acordo com a tabela abaixo, qual especifica localização no evento da exposição do patrocínio: </w:t>
      </w:r>
    </w:p>
    <w:p w:rsidR="00DC1754" w:rsidRPr="00DC1754" w:rsidRDefault="00DC1754" w:rsidP="003B5A38">
      <w:pPr>
        <w:overflowPunct w:val="0"/>
        <w:autoSpaceDE w:val="0"/>
        <w:autoSpaceDN w:val="0"/>
        <w:adjustRightInd w:val="0"/>
        <w:spacing w:beforeLines="120" w:before="288" w:afterLines="120" w:after="288" w:line="360" w:lineRule="auto"/>
        <w:jc w:val="both"/>
        <w:rPr>
          <w:rFonts w:ascii="Bookman Old Style" w:hAnsi="Bookman Old Style" w:cs="Calibri"/>
          <w:b/>
          <w:lang w:eastAsia="pt-BR"/>
        </w:rPr>
      </w:pPr>
      <w:r w:rsidRPr="00DC1754">
        <w:rPr>
          <w:rFonts w:ascii="Bookman Old Style" w:hAnsi="Bookman Old Style" w:cs="Calibri"/>
          <w:b/>
          <w:lang w:eastAsia="pt-BR"/>
        </w:rPr>
        <w:t xml:space="preserve">RESPONSABILIDADE DOS PATROCINADORES </w:t>
      </w:r>
      <w:r w:rsidR="000C4B86">
        <w:rPr>
          <w:rFonts w:ascii="Bookman Old Style" w:hAnsi="Bookman Old Style" w:cs="Calibri"/>
          <w:b/>
          <w:lang w:eastAsia="pt-BR"/>
        </w:rPr>
        <w:t>– DO PAGAMENTO</w:t>
      </w:r>
    </w:p>
    <w:p w:rsidR="000C4B86" w:rsidRDefault="00994D12" w:rsidP="003B5A38">
      <w:pPr>
        <w:overflowPunct w:val="0"/>
        <w:autoSpaceDE w:val="0"/>
        <w:autoSpaceDN w:val="0"/>
        <w:adjustRightInd w:val="0"/>
        <w:spacing w:beforeLines="120" w:before="288" w:afterLines="120" w:after="288" w:line="360" w:lineRule="auto"/>
        <w:ind w:firstLine="567"/>
        <w:jc w:val="both"/>
        <w:rPr>
          <w:rFonts w:ascii="Bookman Old Style" w:hAnsi="Bookman Old Style" w:cs="Arial"/>
          <w:b/>
        </w:rPr>
      </w:pPr>
      <w:r>
        <w:rPr>
          <w:rFonts w:ascii="Bookman Old Style" w:hAnsi="Bookman Old Style" w:cs="Arial"/>
          <w:noProof/>
          <w:lang w:eastAsia="pt-BR"/>
        </w:rPr>
        <w:drawing>
          <wp:anchor distT="0" distB="0" distL="114300" distR="114300" simplePos="0" relativeHeight="251658240" behindDoc="1" locked="0" layoutInCell="1" allowOverlap="1" wp14:anchorId="7B57BC3A" wp14:editId="6FDD05F6">
            <wp:simplePos x="0" y="0"/>
            <wp:positionH relativeFrom="column">
              <wp:posOffset>32551</wp:posOffset>
            </wp:positionH>
            <wp:positionV relativeFrom="paragraph">
              <wp:posOffset>1021246</wp:posOffset>
            </wp:positionV>
            <wp:extent cx="6299062" cy="3649648"/>
            <wp:effectExtent l="19050" t="0" r="6488"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299062" cy="3649648"/>
                    </a:xfrm>
                    <a:prstGeom prst="rect">
                      <a:avLst/>
                    </a:prstGeom>
                    <a:noFill/>
                    <a:ln w="9525">
                      <a:noFill/>
                      <a:miter lim="800000"/>
                      <a:headEnd/>
                      <a:tailEnd/>
                    </a:ln>
                  </pic:spPr>
                </pic:pic>
              </a:graphicData>
            </a:graphic>
          </wp:anchor>
        </w:drawing>
      </w:r>
      <w:r w:rsidR="000C4B86" w:rsidRPr="00435558">
        <w:rPr>
          <w:rFonts w:ascii="Bookman Old Style" w:hAnsi="Bookman Old Style" w:cs="Arial"/>
        </w:rPr>
        <w:t>O pagamento deverá ser feito em</w:t>
      </w:r>
      <w:r w:rsidR="000C4B86">
        <w:rPr>
          <w:rFonts w:ascii="Bookman Old Style" w:hAnsi="Bookman Old Style" w:cs="Arial"/>
          <w:b/>
        </w:rPr>
        <w:t xml:space="preserve"> PARCELA ÚNICA</w:t>
      </w:r>
      <w:r w:rsidR="000C4B86" w:rsidRPr="00435558">
        <w:rPr>
          <w:rFonts w:ascii="Bookman Old Style" w:hAnsi="Bookman Old Style" w:cs="Arial"/>
        </w:rPr>
        <w:t xml:space="preserve">, sendo que a primeira deverá </w:t>
      </w:r>
      <w:r w:rsidR="000C4B86">
        <w:rPr>
          <w:rFonts w:ascii="Bookman Old Style" w:hAnsi="Bookman Old Style" w:cs="Arial"/>
        </w:rPr>
        <w:t>ser efetuada em até 5 (cinco) dias após a subscrição do contrato</w:t>
      </w:r>
      <w:r w:rsidR="000C4B86" w:rsidRPr="00435558">
        <w:rPr>
          <w:rFonts w:ascii="Bookman Old Style" w:hAnsi="Bookman Old Style" w:cs="Arial"/>
        </w:rPr>
        <w:t xml:space="preserve">. Pagamento este efetuado através de DAM (Documento de Arrecadação Municipal), para crédito na conta corrente da </w:t>
      </w:r>
      <w:proofErr w:type="spellStart"/>
      <w:r w:rsidR="000C4B86" w:rsidRPr="00435558">
        <w:rPr>
          <w:rFonts w:ascii="Bookman Old Style" w:hAnsi="Bookman Old Style" w:cs="Arial"/>
          <w:b/>
        </w:rPr>
        <w:t>autorizante</w:t>
      </w:r>
      <w:proofErr w:type="spellEnd"/>
      <w:r w:rsidR="000C4B86" w:rsidRPr="00435558">
        <w:rPr>
          <w:rFonts w:ascii="Bookman Old Style" w:hAnsi="Bookman Old Style" w:cs="Arial"/>
          <w:b/>
        </w:rPr>
        <w:t xml:space="preserve">. </w:t>
      </w:r>
    </w:p>
    <w:p w:rsidR="005670D1" w:rsidRDefault="005670D1" w:rsidP="003B5A38">
      <w:pPr>
        <w:overflowPunct w:val="0"/>
        <w:autoSpaceDE w:val="0"/>
        <w:autoSpaceDN w:val="0"/>
        <w:adjustRightInd w:val="0"/>
        <w:spacing w:beforeLines="120" w:before="288" w:afterLines="120" w:after="288" w:line="360" w:lineRule="auto"/>
        <w:ind w:firstLine="567"/>
        <w:jc w:val="both"/>
        <w:rPr>
          <w:rFonts w:ascii="Bookman Old Style" w:hAnsi="Bookman Old Style" w:cs="Arial"/>
          <w:b/>
        </w:rPr>
      </w:pPr>
    </w:p>
    <w:p w:rsidR="000C4B86" w:rsidRDefault="000C4B86" w:rsidP="003B5A38">
      <w:pPr>
        <w:overflowPunct w:val="0"/>
        <w:autoSpaceDE w:val="0"/>
        <w:autoSpaceDN w:val="0"/>
        <w:adjustRightInd w:val="0"/>
        <w:spacing w:beforeLines="120" w:before="288" w:afterLines="120" w:after="288" w:line="360" w:lineRule="auto"/>
        <w:ind w:firstLine="567"/>
        <w:jc w:val="both"/>
        <w:rPr>
          <w:rFonts w:ascii="Bookman Old Style" w:hAnsi="Bookman Old Style" w:cs="Calibri"/>
          <w:b/>
          <w:color w:val="000000" w:themeColor="text1"/>
          <w:lang w:eastAsia="pt-BR"/>
        </w:rPr>
      </w:pPr>
    </w:p>
    <w:p w:rsidR="000C4B86" w:rsidRDefault="000C4B86" w:rsidP="003B5A38">
      <w:pPr>
        <w:overflowPunct w:val="0"/>
        <w:autoSpaceDE w:val="0"/>
        <w:autoSpaceDN w:val="0"/>
        <w:adjustRightInd w:val="0"/>
        <w:spacing w:beforeLines="120" w:before="288" w:afterLines="120" w:after="288" w:line="360" w:lineRule="auto"/>
        <w:ind w:firstLine="567"/>
        <w:jc w:val="both"/>
        <w:rPr>
          <w:rFonts w:ascii="Bookman Old Style" w:hAnsi="Bookman Old Style" w:cs="Calibri"/>
          <w:b/>
          <w:color w:val="000000" w:themeColor="text1"/>
          <w:lang w:eastAsia="pt-BR"/>
        </w:rPr>
      </w:pPr>
    </w:p>
    <w:p w:rsidR="000C4B86" w:rsidRDefault="000C4B86" w:rsidP="003B5A38">
      <w:pPr>
        <w:overflowPunct w:val="0"/>
        <w:autoSpaceDE w:val="0"/>
        <w:autoSpaceDN w:val="0"/>
        <w:adjustRightInd w:val="0"/>
        <w:spacing w:beforeLines="120" w:before="288" w:afterLines="120" w:after="288" w:line="360" w:lineRule="auto"/>
        <w:ind w:firstLine="567"/>
        <w:jc w:val="both"/>
        <w:rPr>
          <w:rFonts w:ascii="Bookman Old Style" w:hAnsi="Bookman Old Style" w:cs="Calibri"/>
          <w:b/>
          <w:color w:val="000000" w:themeColor="text1"/>
          <w:lang w:eastAsia="pt-BR"/>
        </w:rPr>
      </w:pPr>
    </w:p>
    <w:p w:rsidR="000C4B86" w:rsidRDefault="000C4B86" w:rsidP="003B5A38">
      <w:pPr>
        <w:overflowPunct w:val="0"/>
        <w:autoSpaceDE w:val="0"/>
        <w:autoSpaceDN w:val="0"/>
        <w:adjustRightInd w:val="0"/>
        <w:spacing w:beforeLines="120" w:before="288" w:afterLines="120" w:after="288" w:line="360" w:lineRule="auto"/>
        <w:ind w:firstLine="567"/>
        <w:jc w:val="both"/>
        <w:rPr>
          <w:rFonts w:ascii="Bookman Old Style" w:hAnsi="Bookman Old Style" w:cs="Calibri"/>
          <w:b/>
          <w:color w:val="000000" w:themeColor="text1"/>
          <w:lang w:eastAsia="pt-BR"/>
        </w:rPr>
      </w:pPr>
    </w:p>
    <w:p w:rsidR="000C4B86" w:rsidRPr="00DC1754" w:rsidRDefault="000C4B86" w:rsidP="003B5A38">
      <w:pPr>
        <w:overflowPunct w:val="0"/>
        <w:autoSpaceDE w:val="0"/>
        <w:autoSpaceDN w:val="0"/>
        <w:adjustRightInd w:val="0"/>
        <w:spacing w:beforeLines="120" w:before="288" w:afterLines="120" w:after="288" w:line="360" w:lineRule="auto"/>
        <w:jc w:val="both"/>
        <w:rPr>
          <w:rFonts w:ascii="Bookman Old Style" w:hAnsi="Bookman Old Style" w:cs="Calibri"/>
          <w:b/>
          <w:lang w:eastAsia="pt-BR"/>
        </w:rPr>
      </w:pPr>
      <w:r w:rsidRPr="00DC1754">
        <w:rPr>
          <w:rFonts w:ascii="Bookman Old Style" w:hAnsi="Bookman Old Style" w:cs="Calibri"/>
          <w:b/>
          <w:lang w:eastAsia="pt-BR"/>
        </w:rPr>
        <w:t xml:space="preserve">RESPONSABILIDADE DOS PATROCINADORES </w:t>
      </w:r>
      <w:r>
        <w:rPr>
          <w:rFonts w:ascii="Bookman Old Style" w:hAnsi="Bookman Old Style" w:cs="Calibri"/>
          <w:b/>
          <w:lang w:eastAsia="pt-BR"/>
        </w:rPr>
        <w:t>– DO PAGAMENTO</w:t>
      </w:r>
    </w:p>
    <w:p w:rsidR="001F203A" w:rsidRDefault="000C4B86" w:rsidP="003B5A38">
      <w:pPr>
        <w:overflowPunct w:val="0"/>
        <w:autoSpaceDE w:val="0"/>
        <w:autoSpaceDN w:val="0"/>
        <w:adjustRightInd w:val="0"/>
        <w:spacing w:beforeLines="120" w:before="288" w:afterLines="120" w:after="288" w:line="360" w:lineRule="auto"/>
        <w:ind w:firstLine="567"/>
        <w:jc w:val="both"/>
        <w:rPr>
          <w:rFonts w:ascii="Bookman Old Style" w:hAnsi="Bookman Old Style" w:cs="Calibri"/>
          <w:b/>
          <w:color w:val="000000" w:themeColor="text1"/>
          <w:lang w:eastAsia="pt-BR"/>
        </w:rPr>
      </w:pPr>
      <w:r>
        <w:rPr>
          <w:rFonts w:ascii="Bookman Old Style" w:hAnsi="Bookman Old Style" w:cs="Calibri"/>
          <w:b/>
          <w:color w:val="000000" w:themeColor="text1"/>
          <w:lang w:eastAsia="pt-BR"/>
        </w:rPr>
        <w:t xml:space="preserve">Os </w:t>
      </w:r>
      <w:r w:rsidR="00C016EB">
        <w:rPr>
          <w:rFonts w:ascii="Bookman Old Style" w:hAnsi="Bookman Old Style" w:cs="Calibri"/>
          <w:b/>
          <w:color w:val="000000" w:themeColor="text1"/>
          <w:lang w:eastAsia="pt-BR"/>
        </w:rPr>
        <w:t>custos com a</w:t>
      </w:r>
      <w:r w:rsidR="001F203A" w:rsidRPr="00C016EB">
        <w:rPr>
          <w:rFonts w:ascii="Bookman Old Style" w:hAnsi="Bookman Old Style" w:cs="Calibri"/>
          <w:b/>
          <w:color w:val="000000" w:themeColor="text1"/>
          <w:lang w:eastAsia="pt-BR"/>
        </w:rPr>
        <w:t xml:space="preserve"> confecção de banners, balões e </w:t>
      </w:r>
      <w:proofErr w:type="spellStart"/>
      <w:r w:rsidR="001F203A" w:rsidRPr="00C016EB">
        <w:rPr>
          <w:rFonts w:ascii="Bookman Old Style" w:hAnsi="Bookman Old Style" w:cs="Calibri"/>
          <w:b/>
          <w:color w:val="000000" w:themeColor="text1"/>
          <w:lang w:eastAsia="pt-BR"/>
        </w:rPr>
        <w:t>winder’s</w:t>
      </w:r>
      <w:proofErr w:type="spellEnd"/>
      <w:proofErr w:type="gramStart"/>
      <w:r w:rsidR="001F203A" w:rsidRPr="00C016EB">
        <w:rPr>
          <w:rFonts w:ascii="Bookman Old Style" w:hAnsi="Bookman Old Style" w:cs="Calibri"/>
          <w:b/>
          <w:color w:val="000000" w:themeColor="text1"/>
          <w:lang w:eastAsia="pt-BR"/>
        </w:rPr>
        <w:t xml:space="preserve">  </w:t>
      </w:r>
      <w:proofErr w:type="gramEnd"/>
      <w:r w:rsidR="001F203A" w:rsidRPr="00C016EB">
        <w:rPr>
          <w:rFonts w:ascii="Bookman Old Style" w:hAnsi="Bookman Old Style" w:cs="Calibri"/>
          <w:b/>
          <w:color w:val="000000" w:themeColor="text1"/>
          <w:lang w:eastAsia="pt-BR"/>
        </w:rPr>
        <w:t xml:space="preserve">e outros atos de modalidade de visualização da marca acima descrito, deverão ser confeccionados </w:t>
      </w:r>
      <w:r w:rsidR="00C016EB">
        <w:rPr>
          <w:rFonts w:ascii="Bookman Old Style" w:hAnsi="Bookman Old Style" w:cs="Calibri"/>
          <w:b/>
          <w:color w:val="000000" w:themeColor="text1"/>
          <w:lang w:eastAsia="pt-BR"/>
        </w:rPr>
        <w:t>pela própria Credenciada e entregues à Secretaria de Agricultura até o dia  12 de Julho de 2023</w:t>
      </w:r>
    </w:p>
    <w:p w:rsidR="00DC1754" w:rsidRPr="001F203A" w:rsidRDefault="00DC1754" w:rsidP="003B5A38">
      <w:pPr>
        <w:overflowPunct w:val="0"/>
        <w:autoSpaceDE w:val="0"/>
        <w:autoSpaceDN w:val="0"/>
        <w:adjustRightInd w:val="0"/>
        <w:spacing w:beforeLines="120" w:before="288" w:afterLines="120" w:after="288" w:line="360" w:lineRule="auto"/>
        <w:jc w:val="both"/>
        <w:rPr>
          <w:rFonts w:ascii="Bookman Old Style" w:hAnsi="Bookman Old Style" w:cs="Calibri"/>
          <w:color w:val="FF0000"/>
          <w:lang w:eastAsia="pt-BR"/>
        </w:rPr>
      </w:pPr>
      <w:r w:rsidRPr="00DC1754">
        <w:rPr>
          <w:rFonts w:ascii="Bookman Old Style" w:hAnsi="Bookman Old Style" w:cs="Calibri"/>
          <w:b/>
          <w:lang w:eastAsia="pt-BR"/>
        </w:rPr>
        <w:t>CONTRAPARTIDA AOS PATROCINADORES</w:t>
      </w:r>
    </w:p>
    <w:p w:rsidR="00DC1754" w:rsidRDefault="00DC1754" w:rsidP="003B5A38">
      <w:pPr>
        <w:autoSpaceDE w:val="0"/>
        <w:autoSpaceDN w:val="0"/>
        <w:adjustRightInd w:val="0"/>
        <w:spacing w:beforeLines="120" w:before="288" w:afterLines="120" w:after="288" w:line="360" w:lineRule="auto"/>
        <w:ind w:left="426"/>
        <w:jc w:val="both"/>
        <w:rPr>
          <w:rFonts w:ascii="Bookman Old Style" w:hAnsi="Bookman Old Style" w:cs="Calibri"/>
          <w:lang w:eastAsia="pt-BR"/>
        </w:rPr>
      </w:pPr>
      <w:bookmarkStart w:id="1" w:name="_Hlk111815493"/>
      <w:r w:rsidRPr="00DC1754">
        <w:rPr>
          <w:rFonts w:ascii="Bookman Old Style" w:hAnsi="Bookman Old Style" w:cs="Calibri"/>
          <w:lang w:eastAsia="pt-BR"/>
        </w:rPr>
        <w:t>- Direi</w:t>
      </w:r>
      <w:r w:rsidR="001F203A">
        <w:rPr>
          <w:rFonts w:ascii="Bookman Old Style" w:hAnsi="Bookman Old Style" w:cs="Calibri"/>
          <w:lang w:eastAsia="pt-BR"/>
        </w:rPr>
        <w:t>to do uso do logotipo do evento;</w:t>
      </w:r>
    </w:p>
    <w:p w:rsidR="00DC1754" w:rsidRDefault="00DC1754" w:rsidP="003B5A38">
      <w:pPr>
        <w:autoSpaceDE w:val="0"/>
        <w:autoSpaceDN w:val="0"/>
        <w:adjustRightInd w:val="0"/>
        <w:spacing w:beforeLines="120" w:before="288" w:afterLines="120" w:after="288" w:line="360" w:lineRule="auto"/>
        <w:ind w:left="426"/>
        <w:jc w:val="both"/>
        <w:rPr>
          <w:rFonts w:ascii="Bookman Old Style" w:hAnsi="Bookman Old Style" w:cs="Calibri"/>
          <w:lang w:eastAsia="pt-BR"/>
        </w:rPr>
      </w:pPr>
      <w:r w:rsidRPr="00DC1754">
        <w:rPr>
          <w:rFonts w:ascii="Bookman Old Style" w:hAnsi="Bookman Old Style" w:cs="Calibri"/>
          <w:lang w:eastAsia="pt-BR"/>
        </w:rPr>
        <w:t>- Divulgação da marca patrocinadora pela a</w:t>
      </w:r>
      <w:r w:rsidR="001F203A">
        <w:rPr>
          <w:rFonts w:ascii="Bookman Old Style" w:hAnsi="Bookman Old Style" w:cs="Calibri"/>
          <w:lang w:eastAsia="pt-BR"/>
        </w:rPr>
        <w:t>ssessoria de imprensa do evento em</w:t>
      </w:r>
      <w:r w:rsidR="000C4B86">
        <w:rPr>
          <w:rFonts w:ascii="Bookman Old Style" w:hAnsi="Bookman Old Style" w:cs="Calibri"/>
          <w:lang w:eastAsia="pt-BR"/>
        </w:rPr>
        <w:t xml:space="preserve"> todos os meios de rede </w:t>
      </w:r>
      <w:proofErr w:type="gramStart"/>
      <w:r w:rsidR="000C4B86">
        <w:rPr>
          <w:rFonts w:ascii="Bookman Old Style" w:hAnsi="Bookman Old Style" w:cs="Calibri"/>
          <w:lang w:eastAsia="pt-BR"/>
        </w:rPr>
        <w:t xml:space="preserve">social </w:t>
      </w:r>
      <w:r w:rsidR="001F203A">
        <w:rPr>
          <w:rFonts w:ascii="Bookman Old Style" w:hAnsi="Bookman Old Style" w:cs="Calibri"/>
          <w:lang w:eastAsia="pt-BR"/>
        </w:rPr>
        <w:t>;</w:t>
      </w:r>
      <w:proofErr w:type="gramEnd"/>
    </w:p>
    <w:p w:rsidR="00DC1754" w:rsidRPr="00DC1754" w:rsidRDefault="00DC1754" w:rsidP="003B5A38">
      <w:pPr>
        <w:autoSpaceDE w:val="0"/>
        <w:autoSpaceDN w:val="0"/>
        <w:adjustRightInd w:val="0"/>
        <w:spacing w:beforeLines="120" w:before="288" w:afterLines="120" w:after="288" w:line="360" w:lineRule="auto"/>
        <w:ind w:left="426"/>
        <w:jc w:val="both"/>
        <w:rPr>
          <w:rFonts w:ascii="Bookman Old Style" w:hAnsi="Bookman Old Style" w:cs="Calibri"/>
          <w:lang w:eastAsia="pt-BR"/>
        </w:rPr>
      </w:pPr>
      <w:r w:rsidRPr="00DC1754">
        <w:rPr>
          <w:rFonts w:ascii="Bookman Old Style" w:hAnsi="Bookman Old Style" w:cs="Calibri"/>
          <w:lang w:eastAsia="pt-BR"/>
        </w:rPr>
        <w:t>- Menção da marca do patrocinador nos cerimoniais do evento;</w:t>
      </w:r>
    </w:p>
    <w:p w:rsidR="001F203A" w:rsidRDefault="000C4B86" w:rsidP="003B5A38">
      <w:pPr>
        <w:autoSpaceDE w:val="0"/>
        <w:autoSpaceDN w:val="0"/>
        <w:adjustRightInd w:val="0"/>
        <w:spacing w:beforeLines="120" w:before="288" w:afterLines="120" w:after="288" w:line="360" w:lineRule="auto"/>
        <w:ind w:left="426"/>
        <w:jc w:val="both"/>
        <w:rPr>
          <w:rFonts w:ascii="Bookman Old Style" w:hAnsi="Bookman Old Style" w:cs="Calibri"/>
          <w:lang w:eastAsia="pt-BR"/>
        </w:rPr>
      </w:pPr>
      <w:r>
        <w:rPr>
          <w:rFonts w:ascii="Bookman Old Style" w:hAnsi="Bookman Old Style" w:cs="Calibri"/>
          <w:lang w:eastAsia="pt-BR"/>
        </w:rPr>
        <w:t xml:space="preserve">- </w:t>
      </w:r>
      <w:r w:rsidR="001F203A">
        <w:rPr>
          <w:rFonts w:ascii="Bookman Old Style" w:hAnsi="Bookman Old Style" w:cs="Calibri"/>
          <w:lang w:eastAsia="pt-BR"/>
        </w:rPr>
        <w:t xml:space="preserve"> Além do direito de exposição das aquisições de sua marca conforme escolha de localização</w:t>
      </w:r>
    </w:p>
    <w:bookmarkEnd w:id="1"/>
    <w:p w:rsidR="00DC1754" w:rsidRDefault="00DC1754" w:rsidP="003B5A38">
      <w:pPr>
        <w:overflowPunct w:val="0"/>
        <w:autoSpaceDE w:val="0"/>
        <w:autoSpaceDN w:val="0"/>
        <w:adjustRightInd w:val="0"/>
        <w:spacing w:beforeLines="120" w:before="288" w:afterLines="120" w:after="288" w:line="360" w:lineRule="auto"/>
        <w:ind w:left="142" w:firstLine="425"/>
        <w:jc w:val="both"/>
        <w:rPr>
          <w:rFonts w:ascii="Bookman Old Style" w:eastAsia="Arial Unicode MS" w:hAnsi="Bookman Old Style" w:cs="Calibri"/>
          <w:kern w:val="28"/>
          <w:position w:val="6"/>
          <w:lang w:eastAsia="pt-BR"/>
        </w:rPr>
      </w:pPr>
    </w:p>
    <w:p w:rsidR="000C4B86" w:rsidRDefault="000C4B86" w:rsidP="003B5A38">
      <w:pPr>
        <w:spacing w:beforeLines="120" w:before="288" w:afterLines="120" w:after="288" w:line="360" w:lineRule="auto"/>
        <w:ind w:left="284"/>
        <w:jc w:val="both"/>
        <w:rPr>
          <w:rFonts w:ascii="Bookman Old Style" w:eastAsia="Arial Unicode MS" w:hAnsi="Bookman Old Style" w:cs="Calibri"/>
          <w:b/>
          <w:i/>
          <w:kern w:val="28"/>
          <w:position w:val="6"/>
          <w:lang w:eastAsia="pt-BR"/>
        </w:rPr>
      </w:pPr>
    </w:p>
    <w:p w:rsidR="00C479DB" w:rsidRPr="00C479DB" w:rsidRDefault="00C479DB" w:rsidP="000C4B86">
      <w:pPr>
        <w:ind w:left="284"/>
        <w:jc w:val="center"/>
        <w:rPr>
          <w:rFonts w:ascii="Bookman Old Style" w:eastAsia="Arial Unicode MS" w:hAnsi="Bookman Old Style" w:cs="Calibri"/>
          <w:b/>
          <w:i/>
          <w:kern w:val="28"/>
          <w:position w:val="6"/>
          <w:lang w:eastAsia="pt-BR"/>
        </w:rPr>
      </w:pPr>
      <w:proofErr w:type="spellStart"/>
      <w:r w:rsidRPr="00C479DB">
        <w:rPr>
          <w:rFonts w:ascii="Bookman Old Style" w:eastAsia="Arial Unicode MS" w:hAnsi="Bookman Old Style" w:cs="Calibri"/>
          <w:b/>
          <w:i/>
          <w:kern w:val="28"/>
          <w:position w:val="6"/>
          <w:lang w:eastAsia="pt-BR"/>
        </w:rPr>
        <w:t>Vanderley</w:t>
      </w:r>
      <w:proofErr w:type="spellEnd"/>
      <w:r w:rsidRPr="00C479DB">
        <w:rPr>
          <w:rFonts w:ascii="Bookman Old Style" w:eastAsia="Arial Unicode MS" w:hAnsi="Bookman Old Style" w:cs="Calibri"/>
          <w:b/>
          <w:i/>
          <w:kern w:val="28"/>
          <w:position w:val="6"/>
          <w:lang w:eastAsia="pt-BR"/>
        </w:rPr>
        <w:t xml:space="preserve"> </w:t>
      </w:r>
      <w:proofErr w:type="spellStart"/>
      <w:r w:rsidRPr="00C479DB">
        <w:rPr>
          <w:rFonts w:ascii="Bookman Old Style" w:eastAsia="Arial Unicode MS" w:hAnsi="Bookman Old Style" w:cs="Calibri"/>
          <w:b/>
          <w:i/>
          <w:kern w:val="28"/>
          <w:position w:val="6"/>
          <w:lang w:eastAsia="pt-BR"/>
        </w:rPr>
        <w:t>Dalmolin</w:t>
      </w:r>
      <w:proofErr w:type="spellEnd"/>
    </w:p>
    <w:p w:rsidR="00C479DB" w:rsidRDefault="00C479DB" w:rsidP="000C4B86">
      <w:pPr>
        <w:ind w:left="284"/>
        <w:jc w:val="center"/>
        <w:rPr>
          <w:rFonts w:ascii="Bookman Old Style" w:eastAsia="Arial Unicode MS" w:hAnsi="Bookman Old Style" w:cs="Calibri"/>
          <w:kern w:val="28"/>
          <w:position w:val="6"/>
          <w:lang w:eastAsia="pt-BR"/>
        </w:rPr>
      </w:pPr>
      <w:r>
        <w:rPr>
          <w:rFonts w:ascii="Bookman Old Style" w:eastAsia="Arial Unicode MS" w:hAnsi="Bookman Old Style" w:cs="Calibri"/>
          <w:kern w:val="28"/>
          <w:position w:val="6"/>
          <w:lang w:eastAsia="pt-BR"/>
        </w:rPr>
        <w:t>Secretário Municipal de Agricultura</w:t>
      </w:r>
    </w:p>
    <w:p w:rsidR="00C479DB" w:rsidRDefault="00C479DB" w:rsidP="00E10100">
      <w:pPr>
        <w:spacing w:beforeLines="120" w:before="288" w:afterLines="120" w:after="288" w:line="360" w:lineRule="auto"/>
        <w:ind w:left="284"/>
        <w:jc w:val="both"/>
        <w:rPr>
          <w:rFonts w:ascii="Bookman Old Style" w:eastAsia="Arial Unicode MS" w:hAnsi="Bookman Old Style" w:cs="Calibri"/>
          <w:kern w:val="28"/>
          <w:position w:val="6"/>
          <w:lang w:eastAsia="pt-BR"/>
        </w:rPr>
      </w:pPr>
    </w:p>
    <w:p w:rsidR="003B5A38" w:rsidRDefault="003B5A38" w:rsidP="00E10100">
      <w:pPr>
        <w:spacing w:beforeLines="120" w:before="288" w:afterLines="120" w:after="288" w:line="360" w:lineRule="auto"/>
        <w:ind w:left="284"/>
        <w:jc w:val="both"/>
        <w:rPr>
          <w:rFonts w:ascii="Bookman Old Style" w:eastAsia="Arial Unicode MS" w:hAnsi="Bookman Old Style" w:cs="Calibri"/>
          <w:kern w:val="28"/>
          <w:position w:val="6"/>
          <w:lang w:eastAsia="pt-BR"/>
        </w:rPr>
      </w:pPr>
    </w:p>
    <w:p w:rsidR="003B5A38" w:rsidRDefault="003B5A38" w:rsidP="00E10100">
      <w:pPr>
        <w:spacing w:beforeLines="120" w:before="288" w:afterLines="120" w:after="288" w:line="360" w:lineRule="auto"/>
        <w:ind w:left="284"/>
        <w:jc w:val="both"/>
        <w:rPr>
          <w:rFonts w:ascii="Bookman Old Style" w:eastAsia="Arial Unicode MS" w:hAnsi="Bookman Old Style" w:cs="Calibri"/>
          <w:kern w:val="28"/>
          <w:position w:val="6"/>
          <w:lang w:eastAsia="pt-BR"/>
        </w:rPr>
      </w:pPr>
    </w:p>
    <w:p w:rsidR="003B5A38" w:rsidRDefault="003B5A38" w:rsidP="00E10100">
      <w:pPr>
        <w:spacing w:beforeLines="120" w:before="288" w:afterLines="120" w:after="288" w:line="360" w:lineRule="auto"/>
        <w:ind w:left="284"/>
        <w:jc w:val="both"/>
        <w:rPr>
          <w:rFonts w:ascii="Bookman Old Style" w:eastAsia="Arial Unicode MS" w:hAnsi="Bookman Old Style" w:cs="Calibri"/>
          <w:kern w:val="28"/>
          <w:position w:val="6"/>
          <w:lang w:eastAsia="pt-BR"/>
        </w:rPr>
      </w:pPr>
    </w:p>
    <w:p w:rsidR="003B5A38" w:rsidRDefault="003B5A38" w:rsidP="00E10100">
      <w:pPr>
        <w:spacing w:beforeLines="120" w:before="288" w:afterLines="120" w:after="288" w:line="360" w:lineRule="auto"/>
        <w:ind w:left="284"/>
        <w:jc w:val="both"/>
        <w:rPr>
          <w:rFonts w:ascii="Bookman Old Style" w:eastAsia="Arial Unicode MS" w:hAnsi="Bookman Old Style" w:cs="Calibri"/>
          <w:kern w:val="28"/>
          <w:position w:val="6"/>
          <w:lang w:eastAsia="pt-BR"/>
        </w:rPr>
      </w:pPr>
    </w:p>
    <w:p w:rsidR="003B5A38" w:rsidRPr="003B5A38" w:rsidRDefault="003B5A38" w:rsidP="003B5A38">
      <w:pPr>
        <w:spacing w:beforeLines="120" w:before="288" w:afterLines="120" w:after="288" w:line="360" w:lineRule="auto"/>
        <w:ind w:left="284"/>
        <w:jc w:val="center"/>
        <w:rPr>
          <w:rFonts w:ascii="Bookman Old Style" w:eastAsia="Arial Unicode MS" w:hAnsi="Bookman Old Style" w:cs="Calibri"/>
          <w:b/>
          <w:kern w:val="28"/>
          <w:position w:val="6"/>
          <w:lang w:eastAsia="pt-BR"/>
        </w:rPr>
      </w:pPr>
      <w:r w:rsidRPr="003B5A38">
        <w:rPr>
          <w:rFonts w:ascii="Bookman Old Style" w:eastAsia="Arial Unicode MS" w:hAnsi="Bookman Old Style" w:cs="Calibri"/>
          <w:b/>
          <w:kern w:val="28"/>
          <w:position w:val="6"/>
          <w:lang w:eastAsia="pt-BR"/>
        </w:rPr>
        <w:t>ANEXO II</w:t>
      </w:r>
    </w:p>
    <w:p w:rsidR="003B5A38" w:rsidRPr="003B5A38" w:rsidRDefault="003B5A38" w:rsidP="003B5A38">
      <w:pPr>
        <w:spacing w:beforeLines="120" w:before="288" w:afterLines="120" w:after="288" w:line="360" w:lineRule="auto"/>
        <w:ind w:left="284"/>
        <w:jc w:val="center"/>
        <w:rPr>
          <w:rFonts w:ascii="Bookman Old Style" w:eastAsia="Arial Unicode MS" w:hAnsi="Bookman Old Style" w:cs="Calibri"/>
          <w:b/>
          <w:kern w:val="28"/>
          <w:position w:val="6"/>
          <w:lang w:eastAsia="pt-BR"/>
        </w:rPr>
      </w:pPr>
      <w:r w:rsidRPr="003B5A38">
        <w:rPr>
          <w:rFonts w:ascii="Bookman Old Style" w:eastAsia="Arial Unicode MS" w:hAnsi="Bookman Old Style" w:cs="Calibri"/>
          <w:b/>
          <w:kern w:val="28"/>
          <w:position w:val="6"/>
          <w:lang w:eastAsia="pt-BR"/>
        </w:rPr>
        <w:t>MODELO - DECLARAÇÃO DO MENOR</w:t>
      </w:r>
    </w:p>
    <w:p w:rsidR="003B5A38" w:rsidRPr="003B5A38" w:rsidRDefault="003B5A38" w:rsidP="003B5A38">
      <w:pPr>
        <w:spacing w:beforeLines="120" w:before="288" w:afterLines="120" w:after="288" w:line="360" w:lineRule="auto"/>
        <w:ind w:left="284"/>
        <w:jc w:val="both"/>
        <w:rPr>
          <w:rFonts w:ascii="Bookman Old Style" w:eastAsia="Arial Unicode MS" w:hAnsi="Bookman Old Style" w:cs="Calibri"/>
          <w:b/>
          <w:kern w:val="28"/>
          <w:position w:val="6"/>
          <w:lang w:eastAsia="pt-BR"/>
        </w:rPr>
      </w:pPr>
      <w:r w:rsidRPr="003B5A38">
        <w:rPr>
          <w:rFonts w:ascii="Bookman Old Style" w:eastAsia="Arial Unicode MS" w:hAnsi="Bookman Old Style" w:cs="Calibri"/>
          <w:b/>
          <w:kern w:val="28"/>
          <w:position w:val="6"/>
          <w:lang w:eastAsia="pt-BR"/>
        </w:rPr>
        <w:t xml:space="preserve">                    ATENDIMENTO AO INCISO V DO ART. 27, DA LEI 8.666/93.</w:t>
      </w:r>
    </w:p>
    <w:p w:rsidR="003B5A38" w:rsidRPr="003B5A38" w:rsidRDefault="003B5A38" w:rsidP="003B5A38">
      <w:pPr>
        <w:spacing w:beforeLines="120" w:before="288" w:afterLines="120" w:after="288" w:line="360" w:lineRule="auto"/>
        <w:ind w:left="284"/>
        <w:jc w:val="both"/>
        <w:rPr>
          <w:rFonts w:ascii="Bookman Old Style" w:eastAsia="Arial Unicode MS" w:hAnsi="Bookman Old Style" w:cs="Calibri"/>
          <w:kern w:val="28"/>
          <w:position w:val="6"/>
          <w:lang w:eastAsia="pt-BR"/>
        </w:rPr>
      </w:pPr>
      <w:r w:rsidRPr="003B5A38">
        <w:rPr>
          <w:rFonts w:ascii="Bookman Old Style" w:eastAsia="Arial Unicode MS" w:hAnsi="Bookman Old Style" w:cs="Calibri"/>
          <w:kern w:val="28"/>
          <w:position w:val="6"/>
          <w:lang w:eastAsia="pt-BR"/>
        </w:rPr>
        <w:t xml:space="preserve">________________________________________________, (nome da empresa), com sede na ___________________________________________________________ (endereço da empresa), CNPJ ____________________________________, por seu representante legal infra-assinado, em atenção ao inciso V do art. 27 da Lei nº. 8.666/1993, acrescido pela Lei nº. 9.854, de 27 de outubro de 1999, declara, sob as penas da lei, que cumpre integralmente a norma contida no art. 7º, inciso XXXIII, da Constituição da República, ou seja, de que não possui em seu quadro de pessoal, empregado(s) </w:t>
      </w:r>
      <w:proofErr w:type="gramStart"/>
      <w:r w:rsidRPr="003B5A38">
        <w:rPr>
          <w:rFonts w:ascii="Bookman Old Style" w:eastAsia="Arial Unicode MS" w:hAnsi="Bookman Old Style" w:cs="Calibri"/>
          <w:kern w:val="28"/>
          <w:position w:val="6"/>
          <w:lang w:eastAsia="pt-BR"/>
        </w:rPr>
        <w:t>menor(</w:t>
      </w:r>
      <w:proofErr w:type="gramEnd"/>
      <w:r w:rsidRPr="003B5A38">
        <w:rPr>
          <w:rFonts w:ascii="Bookman Old Style" w:eastAsia="Arial Unicode MS" w:hAnsi="Bookman Old Style" w:cs="Calibri"/>
          <w:kern w:val="28"/>
          <w:position w:val="6"/>
          <w:lang w:eastAsia="pt-BR"/>
        </w:rPr>
        <w:t>es) de 18 (dezoito) anos em trabalho noturno, perigoso ou insalubre e de 16 (dezesseis) anos em qualquer trabalho exceto aprendiz, a partir de 14 (quatorze) anos.</w:t>
      </w:r>
    </w:p>
    <w:p w:rsidR="003B5A38" w:rsidRPr="003B5A38" w:rsidRDefault="003B5A38" w:rsidP="003B5A38">
      <w:pPr>
        <w:spacing w:beforeLines="120" w:before="288" w:afterLines="120" w:after="288" w:line="360" w:lineRule="auto"/>
        <w:ind w:left="284"/>
        <w:jc w:val="both"/>
        <w:rPr>
          <w:rFonts w:ascii="Bookman Old Style" w:eastAsia="Arial Unicode MS" w:hAnsi="Bookman Old Style" w:cs="Calibri"/>
          <w:kern w:val="28"/>
          <w:position w:val="6"/>
          <w:lang w:eastAsia="pt-BR"/>
        </w:rPr>
      </w:pPr>
    </w:p>
    <w:p w:rsidR="003B5A38" w:rsidRPr="003B5A38" w:rsidRDefault="003B5A38" w:rsidP="003B5A38">
      <w:pPr>
        <w:spacing w:beforeLines="120" w:before="288" w:afterLines="120" w:after="288" w:line="360" w:lineRule="auto"/>
        <w:ind w:left="284"/>
        <w:jc w:val="center"/>
        <w:rPr>
          <w:rFonts w:ascii="Bookman Old Style" w:eastAsia="Arial Unicode MS" w:hAnsi="Bookman Old Style" w:cs="Calibri"/>
          <w:kern w:val="28"/>
          <w:position w:val="6"/>
          <w:lang w:eastAsia="pt-BR"/>
        </w:rPr>
      </w:pPr>
      <w:r w:rsidRPr="003B5A38">
        <w:rPr>
          <w:rFonts w:ascii="Bookman Old Style" w:eastAsia="Arial Unicode MS" w:hAnsi="Bookman Old Style" w:cs="Calibri"/>
          <w:kern w:val="28"/>
          <w:position w:val="6"/>
          <w:lang w:eastAsia="pt-BR"/>
        </w:rPr>
        <w:t xml:space="preserve">Em ______ de __________________ </w:t>
      </w:r>
      <w:proofErr w:type="spellStart"/>
      <w:r w:rsidRPr="003B5A38">
        <w:rPr>
          <w:rFonts w:ascii="Bookman Old Style" w:eastAsia="Arial Unicode MS" w:hAnsi="Bookman Old Style" w:cs="Calibri"/>
          <w:kern w:val="28"/>
          <w:position w:val="6"/>
          <w:lang w:eastAsia="pt-BR"/>
        </w:rPr>
        <w:t>de</w:t>
      </w:r>
      <w:proofErr w:type="spellEnd"/>
      <w:r w:rsidRPr="003B5A38">
        <w:rPr>
          <w:rFonts w:ascii="Bookman Old Style" w:eastAsia="Arial Unicode MS" w:hAnsi="Bookman Old Style" w:cs="Calibri"/>
          <w:kern w:val="28"/>
          <w:position w:val="6"/>
          <w:lang w:eastAsia="pt-BR"/>
        </w:rPr>
        <w:t xml:space="preserve"> 2023</w:t>
      </w:r>
    </w:p>
    <w:p w:rsidR="003B5A38" w:rsidRPr="003B5A38" w:rsidRDefault="003B5A38" w:rsidP="003B5A38">
      <w:pPr>
        <w:spacing w:beforeLines="120" w:before="288" w:afterLines="120" w:after="288" w:line="360" w:lineRule="auto"/>
        <w:ind w:left="284"/>
        <w:jc w:val="both"/>
        <w:rPr>
          <w:rFonts w:ascii="Bookman Old Style" w:eastAsia="Arial Unicode MS" w:hAnsi="Bookman Old Style" w:cs="Calibri"/>
          <w:kern w:val="28"/>
          <w:position w:val="6"/>
          <w:lang w:eastAsia="pt-BR"/>
        </w:rPr>
      </w:pPr>
    </w:p>
    <w:p w:rsidR="003B5A38" w:rsidRPr="003B5A38" w:rsidRDefault="003B5A38" w:rsidP="003B5A38">
      <w:pPr>
        <w:spacing w:beforeLines="120" w:before="288" w:afterLines="120" w:after="288" w:line="360" w:lineRule="auto"/>
        <w:ind w:left="284"/>
        <w:jc w:val="center"/>
        <w:rPr>
          <w:rFonts w:ascii="Bookman Old Style" w:eastAsia="Arial Unicode MS" w:hAnsi="Bookman Old Style" w:cs="Calibri"/>
          <w:kern w:val="28"/>
          <w:position w:val="6"/>
          <w:lang w:eastAsia="pt-BR"/>
        </w:rPr>
      </w:pPr>
      <w:r w:rsidRPr="003B5A38">
        <w:rPr>
          <w:rFonts w:ascii="Bookman Old Style" w:eastAsia="Arial Unicode MS" w:hAnsi="Bookman Old Style" w:cs="Calibri"/>
          <w:kern w:val="28"/>
          <w:position w:val="6"/>
          <w:lang w:eastAsia="pt-BR"/>
        </w:rPr>
        <w:t>___________________________________________________________________</w:t>
      </w:r>
    </w:p>
    <w:p w:rsidR="003B5A38" w:rsidRDefault="003B5A38" w:rsidP="003B5A38">
      <w:pPr>
        <w:spacing w:beforeLines="120" w:before="288" w:afterLines="120" w:after="288" w:line="360" w:lineRule="auto"/>
        <w:ind w:left="284"/>
        <w:jc w:val="center"/>
        <w:rPr>
          <w:rFonts w:ascii="Bookman Old Style" w:eastAsia="Arial Unicode MS" w:hAnsi="Bookman Old Style" w:cs="Calibri"/>
          <w:kern w:val="28"/>
          <w:position w:val="6"/>
          <w:lang w:eastAsia="pt-BR"/>
        </w:rPr>
      </w:pPr>
      <w:r w:rsidRPr="003B5A38">
        <w:rPr>
          <w:rFonts w:ascii="Bookman Old Style" w:eastAsia="Arial Unicode MS" w:hAnsi="Bookman Old Style" w:cs="Calibri"/>
          <w:kern w:val="28"/>
          <w:position w:val="6"/>
          <w:lang w:eastAsia="pt-BR"/>
        </w:rPr>
        <w:t>Nome e assinatura</w:t>
      </w:r>
    </w:p>
    <w:p w:rsidR="003B5A38" w:rsidRDefault="003B5A38" w:rsidP="003B5A38">
      <w:pPr>
        <w:spacing w:beforeLines="120" w:before="288" w:afterLines="120" w:after="288" w:line="360" w:lineRule="auto"/>
        <w:ind w:left="284"/>
        <w:jc w:val="center"/>
        <w:rPr>
          <w:rFonts w:ascii="Bookman Old Style" w:eastAsia="Arial Unicode MS" w:hAnsi="Bookman Old Style" w:cs="Calibri"/>
          <w:kern w:val="28"/>
          <w:position w:val="6"/>
          <w:lang w:eastAsia="pt-BR"/>
        </w:rPr>
      </w:pPr>
    </w:p>
    <w:p w:rsidR="003B5A38" w:rsidRDefault="003B5A38" w:rsidP="003B5A38">
      <w:pPr>
        <w:spacing w:beforeLines="120" w:before="288" w:afterLines="120" w:after="288" w:line="360" w:lineRule="auto"/>
        <w:ind w:left="284"/>
        <w:jc w:val="center"/>
        <w:rPr>
          <w:rFonts w:ascii="Bookman Old Style" w:eastAsia="Arial Unicode MS" w:hAnsi="Bookman Old Style" w:cs="Calibri"/>
          <w:kern w:val="28"/>
          <w:position w:val="6"/>
          <w:lang w:eastAsia="pt-BR"/>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r w:rsidRPr="003B5A38">
        <w:rPr>
          <w:rFonts w:ascii="Century Gothic" w:eastAsia="Arial" w:hAnsi="Century Gothic" w:cs="Arial"/>
          <w:b/>
          <w:color w:val="000000"/>
          <w:kern w:val="1"/>
          <w:sz w:val="20"/>
          <w:szCs w:val="20"/>
          <w:lang w:eastAsia="zh-CN"/>
        </w:rPr>
        <w:t>ANEXO II</w:t>
      </w:r>
      <w:r>
        <w:rPr>
          <w:rFonts w:ascii="Century Gothic" w:eastAsia="Arial" w:hAnsi="Century Gothic" w:cs="Arial"/>
          <w:b/>
          <w:color w:val="000000"/>
          <w:kern w:val="1"/>
          <w:sz w:val="20"/>
          <w:szCs w:val="20"/>
          <w:lang w:eastAsia="zh-CN"/>
        </w:rPr>
        <w:t>I</w:t>
      </w: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r w:rsidRPr="003B5A38">
        <w:rPr>
          <w:rFonts w:ascii="Century Gothic" w:eastAsia="Arial" w:hAnsi="Century Gothic" w:cs="Arial"/>
          <w:b/>
          <w:color w:val="000000"/>
          <w:kern w:val="1"/>
          <w:sz w:val="20"/>
          <w:szCs w:val="20"/>
          <w:lang w:eastAsia="zh-CN"/>
        </w:rPr>
        <w:t>MINUTA DO CONTRATO</w:t>
      </w:r>
    </w:p>
    <w:p w:rsidR="003B5A38" w:rsidRPr="003B5A38" w:rsidRDefault="003B5A38" w:rsidP="003B5A38">
      <w:pPr>
        <w:tabs>
          <w:tab w:val="left" w:pos="3695"/>
        </w:tabs>
        <w:jc w:val="center"/>
        <w:textAlignment w:val="baseline"/>
        <w:rPr>
          <w:rFonts w:ascii="Century Gothic" w:eastAsia="Calibri" w:hAnsi="Century Gothic" w:cs="F"/>
          <w:b/>
          <w:kern w:val="1"/>
          <w:sz w:val="20"/>
          <w:szCs w:val="20"/>
          <w:lang w:eastAsia="zh-CN"/>
        </w:rPr>
      </w:pPr>
    </w:p>
    <w:p w:rsidR="003B5A38" w:rsidRPr="003B5A38" w:rsidRDefault="003B5A38" w:rsidP="003B5A38">
      <w:pPr>
        <w:tabs>
          <w:tab w:val="left" w:leader="dot" w:pos="288"/>
          <w:tab w:val="left" w:pos="1008"/>
          <w:tab w:val="left" w:pos="1728"/>
          <w:tab w:val="left" w:pos="2448"/>
          <w:tab w:val="left" w:pos="3168"/>
          <w:tab w:val="left" w:pos="3888"/>
          <w:tab w:val="left" w:pos="4608"/>
          <w:tab w:val="left" w:pos="5328"/>
          <w:tab w:val="left" w:pos="6048"/>
          <w:tab w:val="left" w:pos="6768"/>
        </w:tabs>
        <w:ind w:left="284" w:right="-30"/>
        <w:jc w:val="center"/>
        <w:rPr>
          <w:rFonts w:ascii="Century Gothic" w:eastAsia="Times New Roman" w:hAnsi="Century Gothic" w:cs="Arial"/>
          <w:b/>
          <w:sz w:val="20"/>
          <w:szCs w:val="20"/>
          <w:u w:val="single"/>
          <w:lang w:eastAsia="ar-SA"/>
        </w:rPr>
      </w:pPr>
      <w:r w:rsidRPr="003B5A38">
        <w:rPr>
          <w:rFonts w:ascii="Century Gothic" w:eastAsia="Times New Roman" w:hAnsi="Century Gothic" w:cs="Arial"/>
          <w:b/>
          <w:sz w:val="20"/>
          <w:szCs w:val="20"/>
          <w:u w:val="single"/>
          <w:lang w:eastAsia="ar-SA"/>
        </w:rPr>
        <w:t>CONTRATO Nº____ /2023</w:t>
      </w:r>
    </w:p>
    <w:p w:rsidR="003B5A38" w:rsidRPr="003B5A38" w:rsidRDefault="003B5A38" w:rsidP="003B5A38">
      <w:pPr>
        <w:widowControl/>
        <w:tabs>
          <w:tab w:val="left" w:pos="1008"/>
          <w:tab w:val="left" w:pos="1728"/>
          <w:tab w:val="left" w:pos="2448"/>
          <w:tab w:val="left" w:pos="2694"/>
          <w:tab w:val="left" w:pos="3888"/>
          <w:tab w:val="left" w:pos="4608"/>
          <w:tab w:val="left" w:pos="5328"/>
          <w:tab w:val="left" w:pos="6048"/>
          <w:tab w:val="left" w:pos="6768"/>
        </w:tabs>
        <w:ind w:left="2835" w:right="-30"/>
        <w:jc w:val="both"/>
        <w:rPr>
          <w:rFonts w:ascii="Century Gothic" w:eastAsia="Times New Roman" w:hAnsi="Century Gothic" w:cs="Arial"/>
          <w:b/>
          <w:sz w:val="20"/>
          <w:szCs w:val="20"/>
          <w:lang w:eastAsia="ar-SA"/>
        </w:rPr>
      </w:pPr>
      <w:r w:rsidRPr="003B5A38">
        <w:rPr>
          <w:rFonts w:ascii="Century Gothic" w:eastAsia="Times New Roman" w:hAnsi="Century Gothic" w:cs="Arial"/>
          <w:b/>
          <w:sz w:val="20"/>
          <w:szCs w:val="20"/>
          <w:lang w:eastAsia="ar-SA"/>
        </w:rPr>
        <w:t xml:space="preserve">           Processo SIPE nº </w:t>
      </w:r>
      <w:r w:rsidR="002334CF">
        <w:rPr>
          <w:rFonts w:ascii="Century Gothic" w:eastAsia="Times New Roman" w:hAnsi="Century Gothic" w:cs="Arial"/>
          <w:b/>
          <w:sz w:val="20"/>
          <w:szCs w:val="20"/>
          <w:lang w:eastAsia="ar-SA"/>
        </w:rPr>
        <w:t>158243</w:t>
      </w:r>
      <w:r w:rsidRPr="003B5A38">
        <w:rPr>
          <w:rFonts w:ascii="Century Gothic" w:eastAsia="Times New Roman" w:hAnsi="Century Gothic" w:cs="Arial"/>
          <w:b/>
          <w:sz w:val="20"/>
          <w:szCs w:val="20"/>
          <w:lang w:eastAsia="ar-SA"/>
        </w:rPr>
        <w:t>/2023-e</w:t>
      </w:r>
    </w:p>
    <w:p w:rsidR="003B5A38" w:rsidRPr="003B5A38" w:rsidRDefault="003B5A38" w:rsidP="003B5A38">
      <w:pPr>
        <w:widowControl/>
        <w:tabs>
          <w:tab w:val="left" w:pos="1008"/>
          <w:tab w:val="left" w:pos="1728"/>
          <w:tab w:val="left" w:pos="2448"/>
          <w:tab w:val="left" w:pos="3168"/>
          <w:tab w:val="left" w:pos="3888"/>
          <w:tab w:val="left" w:pos="4608"/>
          <w:tab w:val="left" w:pos="5328"/>
          <w:tab w:val="left" w:pos="6048"/>
          <w:tab w:val="left" w:pos="6768"/>
        </w:tabs>
        <w:ind w:left="4962" w:right="-30"/>
        <w:jc w:val="both"/>
        <w:rPr>
          <w:rFonts w:ascii="Century Gothic" w:eastAsia="Times New Roman" w:hAnsi="Century Gothic" w:cs="Arial"/>
          <w:color w:val="FF0000"/>
          <w:sz w:val="20"/>
          <w:szCs w:val="20"/>
          <w:lang w:eastAsia="ar-SA"/>
        </w:rPr>
      </w:pPr>
    </w:p>
    <w:p w:rsidR="003B5A38" w:rsidRPr="003B5A38" w:rsidRDefault="002334CF" w:rsidP="003B5A38">
      <w:pPr>
        <w:widowControl/>
        <w:tabs>
          <w:tab w:val="left" w:pos="1008"/>
          <w:tab w:val="left" w:pos="1728"/>
          <w:tab w:val="left" w:pos="2448"/>
          <w:tab w:val="left" w:pos="3168"/>
          <w:tab w:val="left" w:pos="3888"/>
          <w:tab w:val="left" w:pos="4608"/>
          <w:tab w:val="left" w:pos="5328"/>
          <w:tab w:val="left" w:pos="6048"/>
          <w:tab w:val="left" w:pos="6768"/>
        </w:tabs>
        <w:ind w:left="4962" w:right="-30"/>
        <w:jc w:val="both"/>
        <w:rPr>
          <w:rFonts w:ascii="Century Gothic" w:eastAsia="Times New Roman" w:hAnsi="Century Gothic" w:cs="Arial"/>
          <w:b/>
          <w:sz w:val="20"/>
          <w:szCs w:val="20"/>
          <w:lang w:eastAsia="ar-SA"/>
        </w:rPr>
      </w:pPr>
      <w:r>
        <w:rPr>
          <w:rFonts w:ascii="Century Gothic" w:hAnsi="Century Gothic" w:cs="Arial"/>
          <w:b/>
          <w:color w:val="000000"/>
          <w:sz w:val="20"/>
          <w:szCs w:val="20"/>
        </w:rPr>
        <w:t xml:space="preserve">CONTRATAÇÃO DE </w:t>
      </w:r>
      <w:r w:rsidRPr="002334CF">
        <w:rPr>
          <w:rFonts w:ascii="Century Gothic" w:hAnsi="Century Gothic" w:cs="Arial"/>
          <w:b/>
          <w:color w:val="000000"/>
          <w:sz w:val="20"/>
          <w:szCs w:val="20"/>
        </w:rPr>
        <w:t>PATROCINADORA DURANTE A 38ª FESTA NACIONAL DO COLONO</w:t>
      </w:r>
      <w:r w:rsidR="003B5A38" w:rsidRPr="003B5A38">
        <w:rPr>
          <w:rFonts w:ascii="Century Gothic" w:hAnsi="Century Gothic" w:cs="Arial"/>
          <w:b/>
          <w:color w:val="000000"/>
          <w:sz w:val="20"/>
          <w:szCs w:val="20"/>
        </w:rPr>
        <w:t>.</w:t>
      </w:r>
      <w:r w:rsidR="003B5A38" w:rsidRPr="003B5A38">
        <w:rPr>
          <w:rFonts w:ascii="Century Gothic" w:eastAsia="Times New Roman" w:hAnsi="Century Gothic" w:cs="Arial"/>
          <w:b/>
          <w:sz w:val="20"/>
          <w:szCs w:val="20"/>
          <w:lang w:eastAsia="ar-SA"/>
        </w:rPr>
        <w:t xml:space="preserve"> CONTRATO FIRMADO ENTRE O MUNICÍPIO DE ITAJAÍ E A EMPRESA ................................................</w:t>
      </w: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color w:val="FF0000"/>
          <w:sz w:val="20"/>
          <w:szCs w:val="20"/>
          <w:lang w:eastAsia="ar-SA"/>
        </w:rPr>
      </w:pPr>
    </w:p>
    <w:p w:rsidR="003B5A38" w:rsidRPr="003B5A38" w:rsidRDefault="003B5A38" w:rsidP="003B5A38">
      <w:pPr>
        <w:widowControl/>
        <w:ind w:left="284"/>
        <w:jc w:val="both"/>
        <w:rPr>
          <w:rFonts w:ascii="Century Gothic" w:eastAsia="Times New Roman" w:hAnsi="Century Gothic" w:cs="Arial"/>
          <w:sz w:val="20"/>
          <w:szCs w:val="20"/>
          <w:lang w:eastAsia="ar-SA"/>
        </w:rPr>
      </w:pPr>
      <w:r w:rsidRPr="003B5A38">
        <w:rPr>
          <w:rFonts w:ascii="Century Gothic" w:eastAsia="Times New Roman" w:hAnsi="Century Gothic" w:cs="Arial"/>
          <w:sz w:val="20"/>
          <w:szCs w:val="20"/>
          <w:lang w:eastAsia="ar-SA"/>
        </w:rPr>
        <w:t xml:space="preserve">O </w:t>
      </w:r>
      <w:r w:rsidRPr="003B5A38">
        <w:rPr>
          <w:rFonts w:ascii="Century Gothic" w:eastAsia="Times New Roman" w:hAnsi="Century Gothic" w:cs="Arial"/>
          <w:b/>
          <w:sz w:val="20"/>
          <w:szCs w:val="20"/>
          <w:lang w:eastAsia="ar-SA"/>
        </w:rPr>
        <w:t>MUNICÍPIO DE ITAJAÍ</w:t>
      </w:r>
      <w:r w:rsidRPr="003B5A38">
        <w:rPr>
          <w:rFonts w:ascii="Century Gothic" w:eastAsia="Times New Roman" w:hAnsi="Century Gothic" w:cs="Arial"/>
          <w:sz w:val="20"/>
          <w:szCs w:val="20"/>
          <w:lang w:eastAsia="ar-SA"/>
        </w:rPr>
        <w:t>, pessoa jurídica de direito público, sito na Rua Alberto Werner, nº 100, Vila Operária, cidade de Itajaí, Estado de Santa Catarina, inscrito no CNPJ nº 83.102.277/0001-52, neste ato representado por seus Secretários infra-</w:t>
      </w:r>
      <w:proofErr w:type="gramStart"/>
      <w:r w:rsidRPr="003B5A38">
        <w:rPr>
          <w:rFonts w:ascii="Century Gothic" w:eastAsia="Times New Roman" w:hAnsi="Century Gothic" w:cs="Arial"/>
          <w:sz w:val="20"/>
          <w:szCs w:val="20"/>
          <w:lang w:eastAsia="ar-SA"/>
        </w:rPr>
        <w:t xml:space="preserve">assinados, doravante denominada simplesmente </w:t>
      </w:r>
      <w:r w:rsidRPr="003B5A38">
        <w:rPr>
          <w:rFonts w:ascii="Century Gothic" w:eastAsia="Times New Roman" w:hAnsi="Century Gothic" w:cs="Arial"/>
          <w:b/>
          <w:sz w:val="20"/>
          <w:szCs w:val="20"/>
          <w:lang w:eastAsia="ar-SA"/>
        </w:rPr>
        <w:t>CONTRATANTE</w:t>
      </w:r>
      <w:proofErr w:type="gramEnd"/>
      <w:r w:rsidRPr="003B5A38">
        <w:rPr>
          <w:rFonts w:ascii="Century Gothic" w:eastAsia="Times New Roman" w:hAnsi="Century Gothic" w:cs="Arial"/>
          <w:sz w:val="20"/>
          <w:szCs w:val="20"/>
          <w:lang w:eastAsia="ar-SA"/>
        </w:rPr>
        <w:t>, e a Empresa ___________, pessoa jurídica de direito privado, sita na Rua _____________, nº, Cidade ____________, Estado _________-, inscrita no CNPJ/MF sob nº________, neste ato representada por seu (a) diretor (a), Senhor (a) ___________ (</w:t>
      </w:r>
      <w:r w:rsidRPr="003B5A38">
        <w:rPr>
          <w:rFonts w:ascii="Century Gothic" w:eastAsia="Times New Roman" w:hAnsi="Century Gothic" w:cs="Arial"/>
          <w:i/>
          <w:sz w:val="20"/>
          <w:szCs w:val="20"/>
          <w:lang w:eastAsia="ar-SA"/>
        </w:rPr>
        <w:t>ou representante legal</w:t>
      </w:r>
      <w:r w:rsidRPr="003B5A38">
        <w:rPr>
          <w:rFonts w:ascii="Century Gothic" w:eastAsia="Times New Roman" w:hAnsi="Century Gothic" w:cs="Arial"/>
          <w:sz w:val="20"/>
          <w:szCs w:val="20"/>
          <w:lang w:eastAsia="ar-SA"/>
        </w:rPr>
        <w:t xml:space="preserve">), a seguir denominada </w:t>
      </w:r>
      <w:r w:rsidRPr="003B5A38">
        <w:rPr>
          <w:rFonts w:ascii="Century Gothic" w:eastAsia="Times New Roman" w:hAnsi="Century Gothic" w:cs="Arial"/>
          <w:b/>
          <w:sz w:val="20"/>
          <w:szCs w:val="20"/>
          <w:lang w:eastAsia="ar-SA"/>
        </w:rPr>
        <w:t>CONTRATADA</w:t>
      </w:r>
      <w:r w:rsidRPr="003B5A38">
        <w:rPr>
          <w:rFonts w:ascii="Century Gothic" w:eastAsia="Times New Roman" w:hAnsi="Century Gothic" w:cs="Arial"/>
          <w:sz w:val="20"/>
          <w:szCs w:val="20"/>
          <w:lang w:eastAsia="ar-SA"/>
        </w:rPr>
        <w:t xml:space="preserve">, acordam e ajustam firmar o presente </w:t>
      </w:r>
      <w:r w:rsidRPr="003B5A38">
        <w:rPr>
          <w:rFonts w:ascii="Century Gothic" w:eastAsia="Times New Roman" w:hAnsi="Century Gothic" w:cs="Arial"/>
          <w:b/>
          <w:sz w:val="20"/>
          <w:szCs w:val="20"/>
          <w:lang w:eastAsia="ar-SA"/>
        </w:rPr>
        <w:t>CONTRATO</w:t>
      </w:r>
      <w:r w:rsidRPr="003B5A38">
        <w:rPr>
          <w:rFonts w:ascii="Century Gothic" w:eastAsia="Times New Roman" w:hAnsi="Century Gothic" w:cs="Arial"/>
          <w:sz w:val="20"/>
          <w:szCs w:val="20"/>
          <w:lang w:eastAsia="ar-SA"/>
        </w:rPr>
        <w:t xml:space="preserve">, nos termos da Lei nº 8.666, de 21 de junho de 1993, suas alterações e legislações pertinente, assim como pelas condições no edital de </w:t>
      </w:r>
      <w:r w:rsidRPr="003B5A38">
        <w:rPr>
          <w:rFonts w:ascii="Century Gothic" w:eastAsia="Times New Roman" w:hAnsi="Century Gothic" w:cs="Arial"/>
          <w:b/>
          <w:bCs/>
          <w:sz w:val="20"/>
          <w:szCs w:val="20"/>
          <w:lang w:eastAsia="ar-SA"/>
        </w:rPr>
        <w:t xml:space="preserve">Credenciamento nº </w:t>
      </w:r>
      <w:r w:rsidR="00DE18D1">
        <w:rPr>
          <w:rFonts w:ascii="Century Gothic" w:eastAsia="Times New Roman" w:hAnsi="Century Gothic" w:cs="Arial"/>
          <w:b/>
          <w:bCs/>
          <w:sz w:val="20"/>
          <w:szCs w:val="20"/>
          <w:lang w:eastAsia="ar-SA"/>
        </w:rPr>
        <w:t>007/2023</w:t>
      </w:r>
      <w:r w:rsidRPr="003B5A38">
        <w:rPr>
          <w:rFonts w:ascii="Century Gothic" w:eastAsia="Times New Roman" w:hAnsi="Century Gothic" w:cs="Arial"/>
          <w:sz w:val="20"/>
          <w:szCs w:val="20"/>
          <w:lang w:eastAsia="ar-SA"/>
        </w:rPr>
        <w:t>, pelos termos da proposta da Contratada e pelas cláusulas a seguir expressas, definidoras dos direitos, obrigações e responsabilidades das partes.</w:t>
      </w:r>
    </w:p>
    <w:p w:rsidR="003B5A38" w:rsidRPr="003B5A38" w:rsidRDefault="003B5A38" w:rsidP="003B5A38">
      <w:pPr>
        <w:widowControl/>
        <w:ind w:left="284"/>
        <w:jc w:val="both"/>
        <w:rPr>
          <w:rFonts w:ascii="Century Gothic" w:eastAsia="Times New Roman" w:hAnsi="Century Gothic" w:cs="Arial"/>
          <w:b/>
          <w:bCs/>
          <w:sz w:val="20"/>
          <w:szCs w:val="20"/>
          <w:u w:val="single"/>
          <w:lang w:eastAsia="ar-SA"/>
        </w:rPr>
      </w:pPr>
    </w:p>
    <w:p w:rsidR="003B5A38" w:rsidRPr="003B5A38" w:rsidRDefault="003B5A38" w:rsidP="003B5A38">
      <w:pPr>
        <w:widowControl/>
        <w:ind w:left="284"/>
        <w:jc w:val="both"/>
        <w:rPr>
          <w:rFonts w:ascii="Century Gothic" w:eastAsia="Arial" w:hAnsi="Century Gothic" w:cs="Arial"/>
          <w:b/>
          <w:sz w:val="20"/>
          <w:szCs w:val="20"/>
          <w:lang w:eastAsia="pt-BR"/>
        </w:rPr>
      </w:pPr>
      <w:r w:rsidRPr="003B5A38">
        <w:rPr>
          <w:rFonts w:ascii="Century Gothic" w:eastAsia="Times New Roman" w:hAnsi="Century Gothic" w:cs="Arial"/>
          <w:b/>
          <w:bCs/>
          <w:sz w:val="20"/>
          <w:szCs w:val="20"/>
          <w:u w:val="single"/>
          <w:lang w:eastAsia="ar-SA"/>
        </w:rPr>
        <w:t>CLÁUSULA PRIMEIRA</w:t>
      </w:r>
      <w:r w:rsidRPr="003B5A38">
        <w:rPr>
          <w:rFonts w:ascii="Century Gothic" w:eastAsia="Times New Roman" w:hAnsi="Century Gothic" w:cs="Arial"/>
          <w:b/>
          <w:bCs/>
          <w:sz w:val="20"/>
          <w:szCs w:val="20"/>
          <w:lang w:eastAsia="ar-SA"/>
        </w:rPr>
        <w:t xml:space="preserve"> – </w:t>
      </w:r>
      <w:r w:rsidRPr="003B5A38">
        <w:rPr>
          <w:rFonts w:ascii="Century Gothic" w:eastAsia="Times New Roman" w:hAnsi="Century Gothic" w:cs="Arial"/>
          <w:bCs/>
          <w:sz w:val="20"/>
          <w:szCs w:val="20"/>
          <w:lang w:eastAsia="ar-SA"/>
        </w:rPr>
        <w:t xml:space="preserve">O presente contrato tem por objeto </w:t>
      </w:r>
      <w:r w:rsidR="002334CF">
        <w:rPr>
          <w:rFonts w:ascii="Century Gothic" w:eastAsia="Times New Roman" w:hAnsi="Century Gothic" w:cs="Arial"/>
          <w:bCs/>
          <w:sz w:val="20"/>
          <w:szCs w:val="20"/>
          <w:lang w:eastAsia="ar-SA"/>
        </w:rPr>
        <w:t>patrocínio durante a 38ª Festa do Colono</w:t>
      </w:r>
      <w:r w:rsidRPr="003B5A38">
        <w:rPr>
          <w:rFonts w:ascii="Century Gothic" w:eastAsia="Calibri" w:hAnsi="Century Gothic" w:cs="F"/>
          <w:kern w:val="1"/>
          <w:sz w:val="20"/>
          <w:szCs w:val="20"/>
          <w:lang w:eastAsia="zh-CN"/>
        </w:rPr>
        <w:t xml:space="preserve">. </w:t>
      </w:r>
    </w:p>
    <w:p w:rsidR="003B5A38" w:rsidRPr="003B5A38" w:rsidRDefault="003B5A38" w:rsidP="003B5A38">
      <w:pPr>
        <w:widowControl/>
        <w:ind w:left="284"/>
        <w:jc w:val="both"/>
        <w:rPr>
          <w:rFonts w:ascii="Century Gothic" w:eastAsia="Times New Roman" w:hAnsi="Century Gothic" w:cs="Arial"/>
          <w:color w:val="FF0000"/>
          <w:sz w:val="20"/>
          <w:szCs w:val="20"/>
          <w:lang w:eastAsia="ar-SA"/>
        </w:rPr>
      </w:pPr>
    </w:p>
    <w:p w:rsidR="003B5A38" w:rsidRPr="003B5A38" w:rsidRDefault="003B5A38" w:rsidP="003B5A38">
      <w:pPr>
        <w:widowControl/>
        <w:tabs>
          <w:tab w:val="left" w:pos="426"/>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b/>
          <w:sz w:val="20"/>
          <w:szCs w:val="20"/>
          <w:lang w:eastAsia="ar-SA"/>
        </w:rPr>
        <w:t xml:space="preserve">Parágrafo Primeiro – </w:t>
      </w:r>
      <w:r w:rsidRPr="003B5A38">
        <w:rPr>
          <w:rFonts w:ascii="Century Gothic" w:eastAsia="Times New Roman" w:hAnsi="Century Gothic" w:cs="Arial"/>
          <w:sz w:val="20"/>
          <w:szCs w:val="20"/>
          <w:lang w:eastAsia="ar-SA"/>
        </w:rPr>
        <w:t xml:space="preserve">Integram e completam o presente Termo Contratual, para todos os fins de direito, obrigando as partes em todos os seus termos, as condições expressas no edital de </w:t>
      </w:r>
      <w:r w:rsidRPr="003B5A38">
        <w:rPr>
          <w:rFonts w:ascii="Century Gothic" w:eastAsia="Times New Roman" w:hAnsi="Century Gothic" w:cs="Arial"/>
          <w:b/>
          <w:bCs/>
          <w:sz w:val="20"/>
          <w:szCs w:val="20"/>
          <w:lang w:eastAsia="ar-SA"/>
        </w:rPr>
        <w:t xml:space="preserve">Credenciamento n.º </w:t>
      </w:r>
      <w:r w:rsidR="00DE18D1">
        <w:rPr>
          <w:rFonts w:ascii="Century Gothic" w:eastAsia="Times New Roman" w:hAnsi="Century Gothic" w:cs="Arial"/>
          <w:b/>
          <w:bCs/>
          <w:sz w:val="20"/>
          <w:szCs w:val="20"/>
          <w:lang w:eastAsia="ar-SA"/>
        </w:rPr>
        <w:t>007/2023</w:t>
      </w:r>
      <w:r w:rsidRPr="003B5A38">
        <w:rPr>
          <w:rFonts w:ascii="Century Gothic" w:eastAsia="Times New Roman" w:hAnsi="Century Gothic" w:cs="Arial"/>
          <w:b/>
          <w:bCs/>
          <w:sz w:val="20"/>
          <w:szCs w:val="20"/>
          <w:lang w:eastAsia="ar-SA"/>
        </w:rPr>
        <w:t>,</w:t>
      </w:r>
      <w:r w:rsidRPr="003B5A38">
        <w:rPr>
          <w:rFonts w:ascii="Century Gothic" w:eastAsia="Times New Roman" w:hAnsi="Century Gothic" w:cs="Arial"/>
          <w:sz w:val="20"/>
          <w:szCs w:val="20"/>
          <w:lang w:eastAsia="ar-SA"/>
        </w:rPr>
        <w:t xml:space="preserve"> juntamente com seus anexos e a proposta da CONTRATADA.</w:t>
      </w:r>
    </w:p>
    <w:p w:rsidR="003B5A38" w:rsidRPr="003B5A38" w:rsidRDefault="003B5A38" w:rsidP="003B5A38">
      <w:pPr>
        <w:widowControl/>
        <w:tabs>
          <w:tab w:val="left" w:pos="426"/>
        </w:tabs>
        <w:ind w:left="284" w:right="-30"/>
        <w:jc w:val="both"/>
        <w:rPr>
          <w:rFonts w:ascii="Century Gothic" w:eastAsia="Times New Roman" w:hAnsi="Century Gothic" w:cs="Arial"/>
          <w:sz w:val="20"/>
          <w:szCs w:val="20"/>
          <w:lang w:eastAsia="ar-SA"/>
        </w:rPr>
      </w:pPr>
    </w:p>
    <w:p w:rsidR="003B5A38" w:rsidRPr="003B5A38" w:rsidRDefault="003B5A38" w:rsidP="003B5A38">
      <w:pPr>
        <w:widowControl/>
        <w:tabs>
          <w:tab w:val="left" w:pos="0"/>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b/>
          <w:sz w:val="20"/>
          <w:szCs w:val="20"/>
          <w:u w:val="single"/>
          <w:lang w:eastAsia="ar-SA"/>
        </w:rPr>
        <w:t>CLÁUSULA SEGUNDA</w:t>
      </w:r>
      <w:r w:rsidRPr="003B5A38">
        <w:rPr>
          <w:rFonts w:ascii="Century Gothic" w:eastAsia="Times New Roman" w:hAnsi="Century Gothic" w:cs="Arial"/>
          <w:sz w:val="20"/>
          <w:szCs w:val="20"/>
          <w:lang w:eastAsia="ar-SA"/>
        </w:rPr>
        <w:t xml:space="preserve"> - A </w:t>
      </w:r>
      <w:r w:rsidRPr="003B5A38">
        <w:rPr>
          <w:rFonts w:ascii="Century Gothic" w:eastAsia="Times New Roman" w:hAnsi="Century Gothic" w:cs="Arial"/>
          <w:b/>
          <w:sz w:val="20"/>
          <w:szCs w:val="20"/>
          <w:lang w:eastAsia="ar-SA"/>
        </w:rPr>
        <w:t>CONTRATADA</w:t>
      </w:r>
      <w:r w:rsidRPr="003B5A38">
        <w:rPr>
          <w:rFonts w:ascii="Century Gothic" w:eastAsia="Times New Roman" w:hAnsi="Century Gothic" w:cs="Arial"/>
          <w:sz w:val="20"/>
          <w:szCs w:val="20"/>
          <w:lang w:eastAsia="ar-SA"/>
        </w:rPr>
        <w:t xml:space="preserve"> é responsável, obrigando-se nos seguintes termos:</w:t>
      </w:r>
    </w:p>
    <w:p w:rsidR="003B5A38" w:rsidRPr="003B5A38" w:rsidRDefault="003B5A38" w:rsidP="003B5A38">
      <w:pPr>
        <w:widowControl/>
        <w:tabs>
          <w:tab w:val="left" w:pos="0"/>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p>
    <w:p w:rsidR="003B5A38" w:rsidRDefault="003B5A38" w:rsidP="002334CF">
      <w:pPr>
        <w:widowControl/>
        <w:suppressAutoHyphens w:val="0"/>
        <w:overflowPunct w:val="0"/>
        <w:autoSpaceDE w:val="0"/>
        <w:autoSpaceDN w:val="0"/>
        <w:adjustRightInd w:val="0"/>
        <w:ind w:left="284"/>
        <w:contextualSpacing/>
        <w:jc w:val="both"/>
        <w:textAlignment w:val="baseline"/>
        <w:rPr>
          <w:rFonts w:ascii="Century Gothic" w:eastAsia="Times New Roman" w:hAnsi="Century Gothic" w:cs="Arial"/>
          <w:sz w:val="20"/>
          <w:szCs w:val="20"/>
          <w:lang w:eastAsia="pt-BR"/>
        </w:rPr>
      </w:pPr>
      <w:r w:rsidRPr="003B5A38">
        <w:rPr>
          <w:rFonts w:ascii="Century Gothic" w:eastAsia="Times New Roman" w:hAnsi="Century Gothic" w:cs="Arial"/>
          <w:sz w:val="20"/>
          <w:szCs w:val="20"/>
          <w:lang w:eastAsia="pt-BR"/>
        </w:rPr>
        <w:t xml:space="preserve">a) </w:t>
      </w:r>
      <w:r w:rsidR="002334CF">
        <w:rPr>
          <w:rFonts w:ascii="Century Gothic" w:eastAsia="Times New Roman" w:hAnsi="Century Gothic" w:cs="Arial"/>
          <w:sz w:val="20"/>
          <w:szCs w:val="20"/>
          <w:lang w:eastAsia="pt-BR"/>
        </w:rPr>
        <w:t>Realizar o pagamento conforme ajustado.</w:t>
      </w:r>
    </w:p>
    <w:p w:rsidR="002334CF" w:rsidRDefault="002334CF" w:rsidP="002334CF">
      <w:pPr>
        <w:widowControl/>
        <w:suppressAutoHyphens w:val="0"/>
        <w:overflowPunct w:val="0"/>
        <w:autoSpaceDE w:val="0"/>
        <w:autoSpaceDN w:val="0"/>
        <w:adjustRightInd w:val="0"/>
        <w:ind w:left="284"/>
        <w:contextualSpacing/>
        <w:jc w:val="both"/>
        <w:textAlignment w:val="baseline"/>
        <w:rPr>
          <w:rFonts w:ascii="Century Gothic" w:eastAsia="Times New Roman" w:hAnsi="Century Gothic" w:cs="Arial"/>
          <w:sz w:val="20"/>
          <w:szCs w:val="20"/>
          <w:lang w:eastAsia="pt-BR"/>
        </w:rPr>
      </w:pPr>
    </w:p>
    <w:p w:rsidR="002334CF" w:rsidRPr="003B5A38" w:rsidRDefault="002334CF" w:rsidP="002334CF">
      <w:pPr>
        <w:widowControl/>
        <w:suppressAutoHyphens w:val="0"/>
        <w:overflowPunct w:val="0"/>
        <w:autoSpaceDE w:val="0"/>
        <w:autoSpaceDN w:val="0"/>
        <w:adjustRightInd w:val="0"/>
        <w:ind w:left="284"/>
        <w:contextualSpacing/>
        <w:jc w:val="both"/>
        <w:textAlignment w:val="baseline"/>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 xml:space="preserve">b) </w:t>
      </w:r>
      <w:r w:rsidRPr="002334CF">
        <w:rPr>
          <w:rFonts w:ascii="Century Gothic" w:eastAsia="Times New Roman" w:hAnsi="Century Gothic" w:cs="Arial"/>
          <w:sz w:val="20"/>
          <w:szCs w:val="20"/>
          <w:lang w:eastAsia="pt-BR"/>
        </w:rPr>
        <w:t xml:space="preserve">Os custos com a confecção de banners, balões e </w:t>
      </w:r>
      <w:proofErr w:type="spellStart"/>
      <w:r w:rsidRPr="002334CF">
        <w:rPr>
          <w:rFonts w:ascii="Century Gothic" w:eastAsia="Times New Roman" w:hAnsi="Century Gothic" w:cs="Arial"/>
          <w:sz w:val="20"/>
          <w:szCs w:val="20"/>
          <w:lang w:eastAsia="pt-BR"/>
        </w:rPr>
        <w:t>winder’s</w:t>
      </w:r>
      <w:proofErr w:type="spellEnd"/>
      <w:proofErr w:type="gramStart"/>
      <w:r w:rsidRPr="002334CF">
        <w:rPr>
          <w:rFonts w:ascii="Century Gothic" w:eastAsia="Times New Roman" w:hAnsi="Century Gothic" w:cs="Arial"/>
          <w:sz w:val="20"/>
          <w:szCs w:val="20"/>
          <w:lang w:eastAsia="pt-BR"/>
        </w:rPr>
        <w:t xml:space="preserve">  </w:t>
      </w:r>
      <w:proofErr w:type="gramEnd"/>
      <w:r w:rsidRPr="002334CF">
        <w:rPr>
          <w:rFonts w:ascii="Century Gothic" w:eastAsia="Times New Roman" w:hAnsi="Century Gothic" w:cs="Arial"/>
          <w:sz w:val="20"/>
          <w:szCs w:val="20"/>
          <w:lang w:eastAsia="pt-BR"/>
        </w:rPr>
        <w:t>e outros atos de modalidade de visualização da marca acima descrito, deverão ser confeccionados pela própria Credenciada e entregues à Secretaria de Agricultura até o dia  12 de Julho de 2023</w:t>
      </w:r>
    </w:p>
    <w:p w:rsidR="003B5A38" w:rsidRPr="003B5A38" w:rsidRDefault="003B5A38" w:rsidP="003B5A38">
      <w:pPr>
        <w:widowControl/>
        <w:suppressAutoHyphens w:val="0"/>
        <w:overflowPunct w:val="0"/>
        <w:autoSpaceDE w:val="0"/>
        <w:autoSpaceDN w:val="0"/>
        <w:adjustRightInd w:val="0"/>
        <w:ind w:left="284"/>
        <w:contextualSpacing/>
        <w:textAlignment w:val="baseline"/>
        <w:rPr>
          <w:rFonts w:ascii="Century Gothic" w:eastAsia="Times New Roman" w:hAnsi="Century Gothic" w:cs="Arial"/>
          <w:sz w:val="20"/>
          <w:szCs w:val="20"/>
          <w:lang w:eastAsia="pt-BR"/>
        </w:rPr>
      </w:pPr>
    </w:p>
    <w:p w:rsidR="003B5A38" w:rsidRPr="003B5A38" w:rsidRDefault="003B5A38" w:rsidP="003B5A38">
      <w:pPr>
        <w:widowControl/>
        <w:suppressAutoHyphens w:val="0"/>
        <w:overflowPunct w:val="0"/>
        <w:autoSpaceDE w:val="0"/>
        <w:autoSpaceDN w:val="0"/>
        <w:adjustRightInd w:val="0"/>
        <w:ind w:left="284"/>
        <w:contextualSpacing/>
        <w:textAlignment w:val="baseline"/>
        <w:rPr>
          <w:rFonts w:ascii="Century Gothic" w:eastAsia="Times New Roman" w:hAnsi="Century Gothic" w:cs="Arial"/>
          <w:sz w:val="20"/>
          <w:szCs w:val="20"/>
          <w:lang w:eastAsia="pt-BR"/>
        </w:rPr>
      </w:pPr>
      <w:r w:rsidRPr="003B5A38">
        <w:rPr>
          <w:rFonts w:ascii="Century Gothic" w:eastAsia="Times New Roman" w:hAnsi="Century Gothic" w:cs="Arial"/>
          <w:sz w:val="20"/>
          <w:szCs w:val="20"/>
          <w:lang w:eastAsia="pt-BR"/>
        </w:rPr>
        <w:t xml:space="preserve">A </w:t>
      </w:r>
      <w:r w:rsidRPr="003B5A38">
        <w:rPr>
          <w:rFonts w:ascii="Century Gothic" w:eastAsia="Times New Roman" w:hAnsi="Century Gothic" w:cs="Arial"/>
          <w:b/>
          <w:sz w:val="20"/>
          <w:szCs w:val="20"/>
          <w:lang w:eastAsia="pt-BR"/>
        </w:rPr>
        <w:t>CONTRATANTE</w:t>
      </w:r>
      <w:r w:rsidRPr="003B5A38">
        <w:rPr>
          <w:rFonts w:ascii="Century Gothic" w:eastAsia="Times New Roman" w:hAnsi="Century Gothic" w:cs="Arial"/>
          <w:sz w:val="20"/>
          <w:szCs w:val="20"/>
          <w:lang w:eastAsia="pt-BR"/>
        </w:rPr>
        <w:t xml:space="preserve"> é responsável</w:t>
      </w:r>
      <w:r w:rsidR="002334CF">
        <w:rPr>
          <w:rFonts w:ascii="Century Gothic" w:eastAsia="Times New Roman" w:hAnsi="Century Gothic" w:cs="Arial"/>
          <w:sz w:val="20"/>
          <w:szCs w:val="20"/>
          <w:lang w:eastAsia="pt-BR"/>
        </w:rPr>
        <w:t xml:space="preserve"> por oferecer contrapartida ao patrocinador, com os seguintes direitos</w:t>
      </w:r>
      <w:r w:rsidRPr="003B5A38">
        <w:rPr>
          <w:rFonts w:ascii="Century Gothic" w:eastAsia="Times New Roman" w:hAnsi="Century Gothic" w:cs="Arial"/>
          <w:sz w:val="20"/>
          <w:szCs w:val="20"/>
          <w:lang w:eastAsia="pt-BR"/>
        </w:rPr>
        <w:t>:</w:t>
      </w:r>
    </w:p>
    <w:p w:rsidR="003B5A38" w:rsidRPr="003B5A38" w:rsidRDefault="003B5A38" w:rsidP="003B5A38">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Pr>
          <w:rFonts w:ascii="Century Gothic" w:eastAsia="Times New Roman" w:hAnsi="Century Gothic" w:cs="Arial"/>
          <w:sz w:val="20"/>
          <w:szCs w:val="20"/>
          <w:lang w:val="pt-PT" w:eastAsia="ar-SA"/>
        </w:rPr>
        <w:t xml:space="preserve">a) </w:t>
      </w:r>
      <w:r w:rsidRPr="002334CF">
        <w:rPr>
          <w:rFonts w:ascii="Century Gothic" w:eastAsia="Times New Roman" w:hAnsi="Century Gothic" w:cs="Arial"/>
          <w:sz w:val="20"/>
          <w:szCs w:val="20"/>
          <w:lang w:val="pt-PT" w:eastAsia="ar-SA"/>
        </w:rPr>
        <w:t>Direito do uso do logotipo do evento;</w:t>
      </w:r>
    </w:p>
    <w:p w:rsid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Pr>
          <w:rFonts w:ascii="Century Gothic" w:eastAsia="Times New Roman" w:hAnsi="Century Gothic" w:cs="Arial"/>
          <w:sz w:val="20"/>
          <w:szCs w:val="20"/>
          <w:lang w:val="pt-PT" w:eastAsia="ar-SA"/>
        </w:rPr>
        <w:t>b)</w:t>
      </w:r>
      <w:r w:rsidRPr="002334CF">
        <w:rPr>
          <w:rFonts w:ascii="Century Gothic" w:eastAsia="Times New Roman" w:hAnsi="Century Gothic" w:cs="Arial"/>
          <w:sz w:val="20"/>
          <w:szCs w:val="20"/>
          <w:lang w:val="pt-PT" w:eastAsia="ar-SA"/>
        </w:rPr>
        <w:t xml:space="preserve"> Divulgação da marca patrocinadora pela assessoria de imprensa do evento em todos os meios de rede social ;</w:t>
      </w:r>
    </w:p>
    <w:p w:rsid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Pr>
          <w:rFonts w:ascii="Century Gothic" w:eastAsia="Times New Roman" w:hAnsi="Century Gothic" w:cs="Arial"/>
          <w:sz w:val="20"/>
          <w:szCs w:val="20"/>
          <w:lang w:val="pt-PT" w:eastAsia="ar-SA"/>
        </w:rPr>
        <w:lastRenderedPageBreak/>
        <w:t>c)</w:t>
      </w:r>
      <w:r w:rsidRPr="002334CF">
        <w:rPr>
          <w:rFonts w:ascii="Century Gothic" w:eastAsia="Times New Roman" w:hAnsi="Century Gothic" w:cs="Arial"/>
          <w:sz w:val="20"/>
          <w:szCs w:val="20"/>
          <w:lang w:val="pt-PT" w:eastAsia="ar-SA"/>
        </w:rPr>
        <w:t xml:space="preserve"> Menção da marca do patrocinador nos cerimoniais do evento;</w:t>
      </w:r>
    </w:p>
    <w:p w:rsid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3B5A38"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Pr>
          <w:rFonts w:ascii="Century Gothic" w:eastAsia="Times New Roman" w:hAnsi="Century Gothic" w:cs="Arial"/>
          <w:sz w:val="20"/>
          <w:szCs w:val="20"/>
          <w:lang w:val="pt-PT" w:eastAsia="ar-SA"/>
        </w:rPr>
        <w:t>d)</w:t>
      </w:r>
      <w:r w:rsidRPr="002334CF">
        <w:rPr>
          <w:rFonts w:ascii="Century Gothic" w:eastAsia="Times New Roman" w:hAnsi="Century Gothic" w:cs="Arial"/>
          <w:sz w:val="20"/>
          <w:szCs w:val="20"/>
          <w:lang w:val="pt-PT" w:eastAsia="ar-SA"/>
        </w:rPr>
        <w:t xml:space="preserve"> Além do direito de exposição das aquisições de sua marca conforme escolha de localização</w:t>
      </w:r>
    </w:p>
    <w:p w:rsidR="002334CF" w:rsidRPr="003B5A38" w:rsidRDefault="002334CF" w:rsidP="003B5A38">
      <w:pPr>
        <w:widowControl/>
        <w:suppressAutoHyphens w:val="0"/>
        <w:overflowPunct w:val="0"/>
        <w:autoSpaceDE w:val="0"/>
        <w:ind w:left="284"/>
        <w:jc w:val="both"/>
        <w:rPr>
          <w:rFonts w:ascii="Century Gothic" w:eastAsia="Times New Roman" w:hAnsi="Century Gothic" w:cs="Arial"/>
          <w:b/>
          <w:sz w:val="20"/>
          <w:szCs w:val="20"/>
          <w:u w:val="single"/>
          <w:lang w:val="pt-PT" w:eastAsia="ar-SA"/>
        </w:rPr>
      </w:pPr>
    </w:p>
    <w:p w:rsidR="003B5A38" w:rsidRPr="003B5A38" w:rsidRDefault="003B5A38" w:rsidP="003B5A38">
      <w:pPr>
        <w:widowControl/>
        <w:suppressAutoHyphens w:val="0"/>
        <w:overflowPunct w:val="0"/>
        <w:autoSpaceDE w:val="0"/>
        <w:ind w:left="284"/>
        <w:jc w:val="both"/>
        <w:rPr>
          <w:rFonts w:ascii="Century Gothic" w:eastAsia="Times New Roman" w:hAnsi="Century Gothic" w:cs="Arial"/>
          <w:b/>
          <w:sz w:val="20"/>
          <w:szCs w:val="20"/>
          <w:lang w:val="pt-PT" w:eastAsia="ar-SA"/>
        </w:rPr>
      </w:pPr>
      <w:r w:rsidRPr="003B5A38">
        <w:rPr>
          <w:rFonts w:ascii="Century Gothic" w:eastAsia="Times New Roman" w:hAnsi="Century Gothic" w:cs="Arial"/>
          <w:b/>
          <w:sz w:val="20"/>
          <w:szCs w:val="20"/>
          <w:u w:val="single"/>
          <w:lang w:val="pt-PT" w:eastAsia="ar-SA"/>
        </w:rPr>
        <w:t>CLÁUSULA TERCEIRA</w:t>
      </w:r>
      <w:r w:rsidRPr="003B5A38">
        <w:rPr>
          <w:rFonts w:ascii="Century Gothic" w:eastAsia="Times New Roman" w:hAnsi="Century Gothic" w:cs="Arial"/>
          <w:b/>
          <w:sz w:val="20"/>
          <w:szCs w:val="20"/>
          <w:lang w:val="pt-PT" w:eastAsia="ar-SA"/>
        </w:rPr>
        <w:t xml:space="preserve"> - INEXECUÇÃO, ALTERAÇÃO CONTRATUAL E SANÇÕES  </w:t>
      </w:r>
    </w:p>
    <w:p w:rsidR="003B5A38" w:rsidRPr="003B5A38" w:rsidRDefault="003B5A38" w:rsidP="003B5A38">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1. O licitante vencedor ficará passível da aplicação das sanções e penalidades previstas na Lei Federal nº 8.666/93, aplicáveis isolada ou conjuntamente, nas seguintes situações:</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2. Pela não apresentação da documentação de habilitação, proposta de preços e amostras (se solicitadas), pela apresentação de documentação falsa ou pela não manutenção da proposta, por parte do licitante detentor da melhor oferta: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 - Advertência;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 - Multa na razão de 5% (cinco por cento) sobre o valor total da proposta;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III - Suspensão temporária do direito de licitar e contratar com o Município de Itajaí, pelo prazo de até 02 (dois) anos.</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3. Pela oferta de produto e/ou serviço em desacordo com as especificações constantes no Edital:</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 - Advertência;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 - Multa na razão de 5% (cinco por cento) sobre o valor total do item ofertado em desacordo.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4. Pela recusa na entrega do objeto e/ou execução dos serviços, dentro no prazo previsto no Edital:</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 - Advertência;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 - Multa na razão de 10% (dez por cento) sobre o valor total dos itens recusados;</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III - Suspensão temporária do direito de licitar e contratar com o Município de Itajaí, pelo prazo de até 02 (dois) anos.</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5. Pelo atraso na entrega do objeto e/ou execução dos serviços, além do prazo previsto no Edital:</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 - Advertência;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 - Multa diária na razão de 1% (um por cento) sobre o valor total dos itens não entregues, por dia de atraso, a contar do primeiro dia após o término do prazo previsto para entrega do objeto;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III - Suspensão temporária do direito de licitar e contratar com o Município de Itajaí, pelo prazo de até 02(dois) anos.</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6. Pela entrega do objeto e/ou execução dos serviços em desacordo com o solicitado no Edital:</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 - Advertência;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 - Multa na razão de 10% (dez por cento) sobre o valor total dos itens entregues em desacordo, por infração, com prazo de até 05 (cinco) dias úteis para a efetiva adequação;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III - Suspensão temporária do direito de licitar e contratar com o Município de Itajaí, pelo prazo de até 02 (dois) anos.</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7. Por causar prejuízo material resultante diretamente de execução contratual:</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 - Advertência;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II - Ressarcimento ao erário;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lastRenderedPageBreak/>
        <w:t>III - Multa na razão de 5% (cinco por cento) sobre o valor total da proposta;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IV - Suspensão temporária do direito de licitar e contratar com o Município de Itajaí, pelo prazo de até 02 (dois) anos.</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8. O licitante, sem prejuízo das demais cominações legais e contratuais, poderá ficar, pelo prazo de até 05 (cinco) anos, impedido de licitar e contratar com o Município de Itajaí e ter cancelado o Registro Cadastral de Fornecedores junto ao Município de Itajaí, nos casos de:</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a) não assinar o Contrato;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b) não entregar a documentação exigida no Edital;</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c) apresentar documentação falsa;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d) causar o atraso na execução do objeto;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e) não mantiver a proposta;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f) falhar na execução do Contrato;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g) fraudar a execução do Contrato;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h) comportar-se de modo inidôneo;</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i) declarar informações falsas; e</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j) cometer fraude fiscal.</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9. Na aplicação das penalidades previstas neste instrumento, o Município de Itajaí considerará, motivadamente, a gravidade da falta, seus efeitos e os antecedentes da licitante ou Contratada, graduando-as e podendo deixar de aplicá-las, se admitidas as justificativas da licitante ou Contratada, nos termos do que dispõe o art. 87, caput, da Lei Federal nº 8.666/93.</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10. A verificação posterior de que, nos termos da lei, o declarante não se enquadra como microempresa ou empresa de pequeno porte, caracterizará crime de fraude à licitação, sujeitando-se as sanções previstas no art. 90 da Lei Federal n° 8.666, de 21 de junho 1993 e implicará na aplicação de sanções e penalidades estabelecidas na Lei Federal nº 8.666, de 21 de junho de 1993, suas alterações posteriores garantidos o direito ao contraditório e a ampla defesa.</w:t>
      </w:r>
    </w:p>
    <w:p w:rsidR="002334CF"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p>
    <w:p w:rsidR="003B5A38" w:rsidRPr="002334CF" w:rsidRDefault="002334CF" w:rsidP="002334CF">
      <w:pPr>
        <w:widowControl/>
        <w:suppressAutoHyphens w:val="0"/>
        <w:overflowPunct w:val="0"/>
        <w:autoSpaceDE w:val="0"/>
        <w:ind w:left="284"/>
        <w:jc w:val="both"/>
        <w:rPr>
          <w:rFonts w:ascii="Century Gothic" w:eastAsia="Times New Roman" w:hAnsi="Century Gothic" w:cs="Arial"/>
          <w:sz w:val="20"/>
          <w:szCs w:val="20"/>
          <w:lang w:val="pt-PT" w:eastAsia="ar-SA"/>
        </w:rPr>
      </w:pPr>
      <w:r w:rsidRPr="002334CF">
        <w:rPr>
          <w:rFonts w:ascii="Century Gothic" w:eastAsia="Times New Roman" w:hAnsi="Century Gothic" w:cs="Arial"/>
          <w:sz w:val="20"/>
          <w:szCs w:val="20"/>
          <w:lang w:val="pt-PT" w:eastAsia="ar-SA"/>
        </w:rPr>
        <w:t>11. Nenhum pagamento será realizado à contratada enquanto pendente de liquidação qualquer obrigação financeira que lhe for imposta em virtude de penalidade ou inadimplência contratual.</w:t>
      </w:r>
    </w:p>
    <w:p w:rsidR="002334CF" w:rsidRPr="003B5A38" w:rsidRDefault="002334CF" w:rsidP="003B5A38">
      <w:pPr>
        <w:widowControl/>
        <w:suppressAutoHyphens w:val="0"/>
        <w:overflowPunct w:val="0"/>
        <w:autoSpaceDE w:val="0"/>
        <w:ind w:left="284"/>
        <w:jc w:val="both"/>
        <w:rPr>
          <w:rFonts w:ascii="Century Gothic" w:eastAsia="Times New Roman" w:hAnsi="Century Gothic" w:cs="Arial"/>
          <w:b/>
          <w:color w:val="FF0000"/>
          <w:sz w:val="20"/>
          <w:szCs w:val="20"/>
          <w:u w:val="single"/>
          <w:lang w:val="pt-PT" w:eastAsia="ar-SA"/>
        </w:rPr>
      </w:pPr>
    </w:p>
    <w:p w:rsidR="003B5A38" w:rsidRPr="003B5A38" w:rsidRDefault="003B5A38" w:rsidP="003B5A38">
      <w:pPr>
        <w:widowControl/>
        <w:suppressAutoHyphens w:val="0"/>
        <w:overflowPunct w:val="0"/>
        <w:autoSpaceDE w:val="0"/>
        <w:ind w:left="284"/>
        <w:jc w:val="both"/>
        <w:rPr>
          <w:rFonts w:ascii="Century Gothic" w:eastAsia="Times New Roman" w:hAnsi="Century Gothic" w:cs="Arial"/>
          <w:sz w:val="20"/>
          <w:szCs w:val="20"/>
          <w:lang w:eastAsia="ar-SA"/>
        </w:rPr>
      </w:pPr>
      <w:r w:rsidRPr="003B5A38">
        <w:rPr>
          <w:rFonts w:ascii="Century Gothic" w:eastAsia="Times New Roman" w:hAnsi="Century Gothic" w:cs="Arial"/>
          <w:b/>
          <w:sz w:val="20"/>
          <w:szCs w:val="20"/>
          <w:u w:val="single"/>
          <w:lang w:eastAsia="ar-SA"/>
        </w:rPr>
        <w:t>CLÁUSULA QUARTA</w:t>
      </w:r>
      <w:r w:rsidRPr="003B5A38">
        <w:rPr>
          <w:rFonts w:ascii="Century Gothic" w:eastAsia="Times New Roman" w:hAnsi="Century Gothic" w:cs="Arial"/>
          <w:b/>
          <w:sz w:val="20"/>
          <w:szCs w:val="20"/>
          <w:lang w:eastAsia="ar-SA"/>
        </w:rPr>
        <w:t xml:space="preserve"> – </w:t>
      </w:r>
      <w:r w:rsidRPr="003B5A38">
        <w:rPr>
          <w:rFonts w:ascii="Century Gothic" w:eastAsia="Times New Roman" w:hAnsi="Century Gothic" w:cs="Arial"/>
          <w:bCs/>
          <w:sz w:val="20"/>
          <w:szCs w:val="20"/>
          <w:lang w:eastAsia="ar-SA"/>
        </w:rPr>
        <w:t>O Município de Itajaí</w:t>
      </w:r>
      <w:r w:rsidRPr="003B5A38">
        <w:rPr>
          <w:rFonts w:ascii="Century Gothic" w:eastAsia="Times New Roman" w:hAnsi="Century Gothic" w:cs="Arial"/>
          <w:sz w:val="20"/>
          <w:szCs w:val="20"/>
          <w:lang w:eastAsia="ar-SA"/>
        </w:rPr>
        <w:t xml:space="preserve"> ficará isento de responsabilidade acerca de quaisquer ocorrências que porventura surjam durante a vigência dos serviços prestados, ficando sob a responsabilidade da Contratada fornecer, caso necessário, a seus funcionários todos os equipamentos necessários para prestação dos serviços.</w:t>
      </w: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color w:val="FF0000"/>
          <w:sz w:val="20"/>
          <w:szCs w:val="20"/>
          <w:lang w:eastAsia="ar-SA"/>
        </w:rPr>
      </w:pPr>
    </w:p>
    <w:p w:rsidR="003B5A38" w:rsidRPr="003B5A38" w:rsidRDefault="003B5A38" w:rsidP="003B5A38">
      <w:pPr>
        <w:widowControl/>
        <w:tabs>
          <w:tab w:val="left" w:pos="288"/>
        </w:tabs>
        <w:ind w:left="284"/>
        <w:jc w:val="both"/>
        <w:rPr>
          <w:rFonts w:ascii="Century Gothic" w:eastAsia="Times New Roman" w:hAnsi="Century Gothic" w:cs="Arial"/>
          <w:sz w:val="20"/>
          <w:szCs w:val="20"/>
          <w:lang w:eastAsia="pt-BR"/>
        </w:rPr>
      </w:pPr>
      <w:r w:rsidRPr="003B5A38">
        <w:rPr>
          <w:rFonts w:ascii="Century Gothic" w:eastAsia="Times New Roman" w:hAnsi="Century Gothic" w:cs="Arial"/>
          <w:b/>
          <w:sz w:val="20"/>
          <w:szCs w:val="20"/>
          <w:u w:val="single"/>
          <w:lang w:eastAsia="ar-SA"/>
        </w:rPr>
        <w:t>CLÁUSULA QUINTA</w:t>
      </w:r>
      <w:r w:rsidRPr="003B5A38">
        <w:rPr>
          <w:rFonts w:ascii="Century Gothic" w:eastAsia="Times New Roman" w:hAnsi="Century Gothic" w:cs="Arial"/>
          <w:sz w:val="20"/>
          <w:szCs w:val="20"/>
          <w:lang w:eastAsia="ar-SA"/>
        </w:rPr>
        <w:t xml:space="preserve"> –</w:t>
      </w:r>
      <w:r w:rsidRPr="003B5A38">
        <w:rPr>
          <w:rFonts w:ascii="Century Gothic" w:eastAsia="Times New Roman" w:hAnsi="Century Gothic" w:cs="Arial"/>
          <w:sz w:val="20"/>
          <w:szCs w:val="20"/>
          <w:lang w:eastAsia="pt-BR"/>
        </w:rPr>
        <w:t xml:space="preserve"> </w:t>
      </w:r>
      <w:r w:rsidRPr="003B5A38">
        <w:rPr>
          <w:rFonts w:ascii="Century Gothic" w:eastAsia="Times New Roman" w:hAnsi="Century Gothic" w:cs="Arial"/>
          <w:b/>
          <w:sz w:val="20"/>
          <w:szCs w:val="20"/>
          <w:lang w:eastAsia="pt-BR"/>
        </w:rPr>
        <w:t xml:space="preserve">VIGÊNCIA </w:t>
      </w:r>
      <w:r w:rsidR="002334CF">
        <w:rPr>
          <w:rFonts w:ascii="Century Gothic" w:eastAsia="Times New Roman" w:hAnsi="Century Gothic" w:cs="Arial"/>
          <w:b/>
          <w:sz w:val="20"/>
          <w:szCs w:val="20"/>
          <w:lang w:eastAsia="pt-BR"/>
        </w:rPr>
        <w:t xml:space="preserve"> </w:t>
      </w:r>
    </w:p>
    <w:p w:rsidR="003B5A38" w:rsidRPr="003B5A38" w:rsidRDefault="003B5A38" w:rsidP="003B5A38">
      <w:pPr>
        <w:widowControl/>
        <w:tabs>
          <w:tab w:val="left" w:pos="288"/>
        </w:tabs>
        <w:ind w:left="284"/>
        <w:jc w:val="both"/>
        <w:rPr>
          <w:rFonts w:ascii="Century Gothic" w:eastAsia="Times New Roman" w:hAnsi="Century Gothic" w:cs="Arial"/>
          <w:sz w:val="20"/>
          <w:szCs w:val="20"/>
          <w:lang w:eastAsia="pt-BR"/>
        </w:rPr>
      </w:pPr>
    </w:p>
    <w:p w:rsidR="003B5A38" w:rsidRPr="003B5A38" w:rsidRDefault="003B5A38" w:rsidP="003B5A38">
      <w:pPr>
        <w:widowControl/>
        <w:tabs>
          <w:tab w:val="left" w:pos="288"/>
        </w:tabs>
        <w:ind w:left="284"/>
        <w:jc w:val="both"/>
        <w:rPr>
          <w:rFonts w:ascii="Century Gothic" w:eastAsia="Times New Roman" w:hAnsi="Century Gothic" w:cs="Arial"/>
          <w:sz w:val="20"/>
          <w:szCs w:val="20"/>
          <w:lang w:eastAsia="pt-BR"/>
        </w:rPr>
      </w:pPr>
      <w:r w:rsidRPr="003B5A38">
        <w:rPr>
          <w:rFonts w:ascii="Century Gothic" w:eastAsia="Times New Roman" w:hAnsi="Century Gothic" w:cs="Arial"/>
          <w:sz w:val="20"/>
          <w:szCs w:val="20"/>
          <w:lang w:eastAsia="pt-BR"/>
        </w:rPr>
        <w:t xml:space="preserve">1. </w:t>
      </w:r>
      <w:r w:rsidR="002334CF">
        <w:rPr>
          <w:rFonts w:ascii="Century Gothic" w:eastAsia="Times New Roman" w:hAnsi="Century Gothic" w:cs="Arial"/>
          <w:sz w:val="20"/>
          <w:szCs w:val="20"/>
          <w:lang w:eastAsia="pt-BR"/>
        </w:rPr>
        <w:t xml:space="preserve">O contrato terá vigência a partir de sua assinatura com prazo até 23 de julho de 2023, visando a cobertura do evento. </w:t>
      </w:r>
      <w:r w:rsidR="002334CF" w:rsidRPr="002334CF">
        <w:rPr>
          <w:rFonts w:ascii="Century Gothic" w:eastAsia="Times New Roman" w:hAnsi="Century Gothic" w:cs="Arial"/>
          <w:sz w:val="20"/>
          <w:szCs w:val="20"/>
          <w:lang w:eastAsia="pt-BR"/>
        </w:rPr>
        <w:t xml:space="preserve">O </w:t>
      </w:r>
      <w:r w:rsidR="002334CF">
        <w:rPr>
          <w:rFonts w:ascii="Century Gothic" w:eastAsia="Times New Roman" w:hAnsi="Century Gothic" w:cs="Arial"/>
          <w:sz w:val="20"/>
          <w:szCs w:val="20"/>
          <w:lang w:eastAsia="pt-BR"/>
        </w:rPr>
        <w:t>e</w:t>
      </w:r>
      <w:r w:rsidR="002334CF" w:rsidRPr="002334CF">
        <w:rPr>
          <w:rFonts w:ascii="Century Gothic" w:eastAsia="Times New Roman" w:hAnsi="Century Gothic" w:cs="Arial"/>
          <w:sz w:val="20"/>
          <w:szCs w:val="20"/>
          <w:lang w:eastAsia="pt-BR"/>
        </w:rPr>
        <w:t>vento “38ª FESTA NACIONAL DO COLONO”, será realizado nos dias 20 a 23 de Julho de 2023, nas dependências do</w:t>
      </w:r>
      <w:proofErr w:type="gramStart"/>
      <w:r w:rsidR="002334CF" w:rsidRPr="002334CF">
        <w:rPr>
          <w:rFonts w:ascii="Century Gothic" w:eastAsia="Times New Roman" w:hAnsi="Century Gothic" w:cs="Arial"/>
          <w:sz w:val="20"/>
          <w:szCs w:val="20"/>
          <w:lang w:eastAsia="pt-BR"/>
        </w:rPr>
        <w:t xml:space="preserve">  </w:t>
      </w:r>
      <w:proofErr w:type="gramEnd"/>
      <w:r w:rsidR="002334CF" w:rsidRPr="002334CF">
        <w:rPr>
          <w:rFonts w:ascii="Century Gothic" w:eastAsia="Times New Roman" w:hAnsi="Century Gothic" w:cs="Arial"/>
          <w:sz w:val="20"/>
          <w:szCs w:val="20"/>
          <w:lang w:eastAsia="pt-BR"/>
        </w:rPr>
        <w:t xml:space="preserve">Parque do Agricultor  - Gilmar </w:t>
      </w:r>
      <w:proofErr w:type="spellStart"/>
      <w:r w:rsidR="002334CF" w:rsidRPr="002334CF">
        <w:rPr>
          <w:rFonts w:ascii="Century Gothic" w:eastAsia="Times New Roman" w:hAnsi="Century Gothic" w:cs="Arial"/>
          <w:sz w:val="20"/>
          <w:szCs w:val="20"/>
          <w:lang w:eastAsia="pt-BR"/>
        </w:rPr>
        <w:t>Graaf</w:t>
      </w:r>
      <w:proofErr w:type="spellEnd"/>
      <w:r w:rsidR="002334CF" w:rsidRPr="002334CF">
        <w:rPr>
          <w:rFonts w:ascii="Century Gothic" w:eastAsia="Times New Roman" w:hAnsi="Century Gothic" w:cs="Arial"/>
          <w:sz w:val="20"/>
          <w:szCs w:val="20"/>
          <w:lang w:eastAsia="pt-BR"/>
        </w:rPr>
        <w:t>.</w:t>
      </w:r>
    </w:p>
    <w:p w:rsidR="003B5A38" w:rsidRPr="003B5A38" w:rsidRDefault="003B5A38" w:rsidP="003B5A38">
      <w:pPr>
        <w:widowControl/>
        <w:tabs>
          <w:tab w:val="left" w:pos="288"/>
        </w:tabs>
        <w:ind w:left="284"/>
        <w:jc w:val="both"/>
        <w:rPr>
          <w:rFonts w:ascii="Century Gothic" w:eastAsia="Times New Roman" w:hAnsi="Century Gothic" w:cs="Arial"/>
          <w:sz w:val="20"/>
          <w:szCs w:val="20"/>
          <w:lang w:eastAsia="pt-BR"/>
        </w:rPr>
      </w:pP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b/>
          <w:sz w:val="20"/>
          <w:szCs w:val="20"/>
          <w:lang w:eastAsia="ar-SA"/>
        </w:rPr>
      </w:pPr>
      <w:r w:rsidRPr="003B5A38">
        <w:rPr>
          <w:rFonts w:ascii="Century Gothic" w:eastAsia="Times New Roman" w:hAnsi="Century Gothic" w:cs="Arial"/>
          <w:b/>
          <w:sz w:val="20"/>
          <w:szCs w:val="20"/>
          <w:lang w:eastAsia="ar-SA"/>
        </w:rPr>
        <w:t>CLÁUSULA SEXTA – PAGAMENTO</w:t>
      </w: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p>
    <w:p w:rsidR="003B5A38" w:rsidRDefault="003B5A38" w:rsidP="002334CF">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sz w:val="20"/>
          <w:szCs w:val="20"/>
          <w:lang w:eastAsia="ar-SA"/>
        </w:rPr>
        <w:t>1.</w:t>
      </w:r>
      <w:r w:rsidRPr="003B5A38">
        <w:rPr>
          <w:rFonts w:ascii="Century Gothic" w:eastAsia="Times New Roman" w:hAnsi="Century Gothic" w:cs="Arial"/>
          <w:sz w:val="20"/>
          <w:szCs w:val="20"/>
          <w:lang w:eastAsia="ar-SA"/>
        </w:rPr>
        <w:tab/>
      </w:r>
      <w:r w:rsidR="002334CF" w:rsidRPr="002334CF">
        <w:rPr>
          <w:rFonts w:ascii="Century Gothic" w:eastAsia="Times New Roman" w:hAnsi="Century Gothic" w:cs="Arial"/>
          <w:sz w:val="20"/>
          <w:szCs w:val="20"/>
          <w:lang w:eastAsia="ar-SA"/>
        </w:rPr>
        <w:t xml:space="preserve">O pagamento deverá ser feito em PARCELA ÚNICA, sendo que a primeira deverá ser efetuada em até 5 (cinco) dias após a subscrição do contrato. Pagamento este efetuado através de DAM (Documento de Arrecadação Municipal), para crédito na conta corrente da </w:t>
      </w:r>
      <w:proofErr w:type="spellStart"/>
      <w:r w:rsidR="002334CF" w:rsidRPr="002334CF">
        <w:rPr>
          <w:rFonts w:ascii="Century Gothic" w:eastAsia="Times New Roman" w:hAnsi="Century Gothic" w:cs="Arial"/>
          <w:sz w:val="20"/>
          <w:szCs w:val="20"/>
          <w:lang w:eastAsia="ar-SA"/>
        </w:rPr>
        <w:t>autorizante</w:t>
      </w:r>
      <w:proofErr w:type="spellEnd"/>
      <w:r w:rsidR="002334CF">
        <w:rPr>
          <w:rFonts w:ascii="Century Gothic" w:eastAsia="Times New Roman" w:hAnsi="Century Gothic" w:cs="Arial"/>
          <w:sz w:val="20"/>
          <w:szCs w:val="20"/>
          <w:lang w:eastAsia="ar-SA"/>
        </w:rPr>
        <w:t>.</w:t>
      </w:r>
    </w:p>
    <w:p w:rsidR="002334CF" w:rsidRPr="003B5A38" w:rsidRDefault="002334CF" w:rsidP="002334CF">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Calibri" w:hAnsi="Century Gothic" w:cs="Arial"/>
          <w:b/>
          <w:kern w:val="1"/>
          <w:sz w:val="22"/>
          <w:szCs w:val="22"/>
          <w:u w:val="single"/>
          <w:lang w:val="en-US" w:eastAsia="ar-SA"/>
        </w:rPr>
      </w:pP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b/>
          <w:sz w:val="20"/>
          <w:szCs w:val="20"/>
          <w:u w:val="single"/>
          <w:lang w:eastAsia="ar-SA"/>
        </w:rPr>
      </w:pP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p>
    <w:p w:rsidR="003B5A38" w:rsidRPr="003B5A38" w:rsidRDefault="003B5A38" w:rsidP="003B5A38">
      <w:pPr>
        <w:widowControl/>
        <w:tabs>
          <w:tab w:val="left" w:pos="284"/>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b/>
          <w:sz w:val="20"/>
          <w:szCs w:val="20"/>
          <w:u w:val="single"/>
          <w:lang w:eastAsia="ar-SA"/>
        </w:rPr>
        <w:t xml:space="preserve">CLÁUSULA </w:t>
      </w:r>
      <w:r w:rsidR="002334CF">
        <w:rPr>
          <w:rFonts w:ascii="Century Gothic" w:eastAsia="Times New Roman" w:hAnsi="Century Gothic" w:cs="Arial"/>
          <w:b/>
          <w:sz w:val="20"/>
          <w:szCs w:val="20"/>
          <w:u w:val="single"/>
          <w:lang w:eastAsia="ar-SA"/>
        </w:rPr>
        <w:t>SÉTIMA</w:t>
      </w:r>
      <w:r w:rsidRPr="003B5A38">
        <w:rPr>
          <w:rFonts w:ascii="Century Gothic" w:eastAsia="Times New Roman" w:hAnsi="Century Gothic" w:cs="Arial"/>
          <w:sz w:val="20"/>
          <w:szCs w:val="20"/>
          <w:lang w:eastAsia="ar-SA"/>
        </w:rPr>
        <w:t xml:space="preserve"> - Este contrato poderá ser alterado:</w:t>
      </w:r>
    </w:p>
    <w:p w:rsidR="003B5A38" w:rsidRPr="003B5A38" w:rsidRDefault="003B5A38" w:rsidP="003B5A38">
      <w:pPr>
        <w:widowControl/>
        <w:tabs>
          <w:tab w:val="left" w:pos="284"/>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color w:val="FF0000"/>
          <w:sz w:val="20"/>
          <w:szCs w:val="20"/>
          <w:lang w:eastAsia="ar-SA"/>
        </w:rPr>
      </w:pPr>
    </w:p>
    <w:p w:rsidR="003B5A38" w:rsidRPr="003B5A38" w:rsidRDefault="003B5A38" w:rsidP="003B5A38">
      <w:pPr>
        <w:widowControl/>
        <w:tabs>
          <w:tab w:val="left" w:pos="284"/>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sz w:val="20"/>
          <w:szCs w:val="20"/>
          <w:lang w:eastAsia="ar-SA"/>
        </w:rPr>
        <w:t xml:space="preserve">I - Unilateralmente pela </w:t>
      </w:r>
      <w:r w:rsidRPr="003B5A38">
        <w:rPr>
          <w:rFonts w:ascii="Century Gothic" w:eastAsia="Times New Roman" w:hAnsi="Century Gothic" w:cs="Arial"/>
          <w:b/>
          <w:sz w:val="20"/>
          <w:szCs w:val="20"/>
          <w:lang w:eastAsia="ar-SA"/>
        </w:rPr>
        <w:t xml:space="preserve">CONTRATANTE: </w:t>
      </w:r>
      <w:r w:rsidRPr="003B5A38">
        <w:rPr>
          <w:rFonts w:ascii="Century Gothic" w:eastAsia="Times New Roman" w:hAnsi="Century Gothic" w:cs="Arial"/>
          <w:sz w:val="20"/>
          <w:szCs w:val="20"/>
          <w:lang w:eastAsia="ar-SA"/>
        </w:rPr>
        <w:t xml:space="preserve">a) Quando houver modificação dos serviços ou suas especificações, para melhor adequação técnica aos seus objetivos; b) Quando necessária a modificação do valor contratual, em decorrência de acréscimo ou diminuição quantitativa de seu objeto; II - Por acordo das partes: a) Quando necessária a modificação da forma de pagamento, por imposição de circunstâncias supervenientes, mantido o valor inicial; b) Para restabelecer a relação, que as partes pactuaram inicialmente, entre os encargos da </w:t>
      </w:r>
      <w:r w:rsidRPr="003B5A38">
        <w:rPr>
          <w:rFonts w:ascii="Century Gothic" w:eastAsia="Times New Roman" w:hAnsi="Century Gothic" w:cs="Arial"/>
          <w:b/>
          <w:sz w:val="20"/>
          <w:szCs w:val="20"/>
          <w:lang w:eastAsia="ar-SA"/>
        </w:rPr>
        <w:t xml:space="preserve">CONTRATADA </w:t>
      </w:r>
      <w:r w:rsidRPr="003B5A38">
        <w:rPr>
          <w:rFonts w:ascii="Century Gothic" w:eastAsia="Times New Roman" w:hAnsi="Century Gothic" w:cs="Arial"/>
          <w:sz w:val="20"/>
          <w:szCs w:val="20"/>
          <w:lang w:eastAsia="ar-SA"/>
        </w:rPr>
        <w:t xml:space="preserve">e a retribuição do </w:t>
      </w:r>
      <w:r w:rsidRPr="003B5A38">
        <w:rPr>
          <w:rFonts w:ascii="Century Gothic" w:eastAsia="Times New Roman" w:hAnsi="Century Gothic" w:cs="Arial"/>
          <w:b/>
          <w:sz w:val="20"/>
          <w:szCs w:val="20"/>
          <w:lang w:eastAsia="ar-SA"/>
        </w:rPr>
        <w:t>CONTRATANTE</w:t>
      </w:r>
      <w:r w:rsidRPr="003B5A38">
        <w:rPr>
          <w:rFonts w:ascii="Century Gothic" w:eastAsia="Times New Roman" w:hAnsi="Century Gothic" w:cs="Arial"/>
          <w:sz w:val="20"/>
          <w:szCs w:val="20"/>
          <w:lang w:eastAsia="ar-SA"/>
        </w:rPr>
        <w:t xml:space="preserve"> para a justa remuneração dos serviços, objetivando a manutenção do inicial equilíbrio econômico e financeiro do contrato.</w:t>
      </w:r>
    </w:p>
    <w:p w:rsidR="003B5A38" w:rsidRPr="003B5A38" w:rsidRDefault="003B5A38" w:rsidP="003B5A38">
      <w:pPr>
        <w:widowControl/>
        <w:tabs>
          <w:tab w:val="left" w:pos="284"/>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color w:val="FF0000"/>
          <w:sz w:val="20"/>
          <w:szCs w:val="20"/>
          <w:lang w:eastAsia="ar-SA"/>
        </w:rPr>
      </w:pPr>
    </w:p>
    <w:p w:rsidR="003B5A38" w:rsidRPr="003B5A38" w:rsidRDefault="003B5A38" w:rsidP="003B5A38">
      <w:pPr>
        <w:widowControl/>
        <w:tabs>
          <w:tab w:val="left" w:pos="284"/>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b/>
          <w:sz w:val="20"/>
          <w:szCs w:val="20"/>
          <w:u w:val="single"/>
          <w:lang w:eastAsia="ar-SA"/>
        </w:rPr>
        <w:t xml:space="preserve">CLÁUSULA </w:t>
      </w:r>
      <w:r w:rsidR="002334CF">
        <w:rPr>
          <w:rFonts w:ascii="Century Gothic" w:eastAsia="Times New Roman" w:hAnsi="Century Gothic" w:cs="Arial"/>
          <w:b/>
          <w:sz w:val="20"/>
          <w:szCs w:val="20"/>
          <w:u w:val="single"/>
          <w:lang w:eastAsia="ar-SA"/>
        </w:rPr>
        <w:t>OITAVA</w:t>
      </w:r>
      <w:r w:rsidRPr="003B5A38">
        <w:rPr>
          <w:rFonts w:ascii="Century Gothic" w:eastAsia="Times New Roman" w:hAnsi="Century Gothic" w:cs="Arial"/>
          <w:sz w:val="20"/>
          <w:szCs w:val="20"/>
          <w:lang w:eastAsia="ar-SA"/>
        </w:rPr>
        <w:t xml:space="preserve"> - Quaisquer tributos ou encargos legais, criados, alterados ou extintos após a assinatura do presente instrumento, de comprovada repercussão nos preços ora contratados, implicarão a revisão destes para mais ou para menos, conforme o caso. </w:t>
      </w:r>
    </w:p>
    <w:p w:rsidR="003B5A38" w:rsidRPr="003B5A38" w:rsidRDefault="003B5A38" w:rsidP="003B5A38">
      <w:pPr>
        <w:widowControl/>
        <w:tabs>
          <w:tab w:val="left" w:pos="284"/>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b/>
          <w:color w:val="FF0000"/>
          <w:sz w:val="20"/>
          <w:szCs w:val="20"/>
          <w:u w:val="single"/>
          <w:lang w:eastAsia="ar-SA"/>
        </w:rPr>
      </w:pPr>
    </w:p>
    <w:p w:rsidR="003B5A38" w:rsidRPr="003B5A38" w:rsidRDefault="003B5A38" w:rsidP="003B5A38">
      <w:pPr>
        <w:widowControl/>
        <w:tabs>
          <w:tab w:val="left" w:pos="284"/>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b/>
          <w:sz w:val="20"/>
          <w:szCs w:val="20"/>
          <w:u w:val="single"/>
          <w:lang w:eastAsia="ar-SA"/>
        </w:rPr>
        <w:t xml:space="preserve">CLÁUSULA </w:t>
      </w:r>
      <w:r w:rsidR="002334CF">
        <w:rPr>
          <w:rFonts w:ascii="Century Gothic" w:eastAsia="Times New Roman" w:hAnsi="Century Gothic" w:cs="Arial"/>
          <w:b/>
          <w:sz w:val="20"/>
          <w:szCs w:val="20"/>
          <w:u w:val="single"/>
          <w:lang w:eastAsia="ar-SA"/>
        </w:rPr>
        <w:t>NONA</w:t>
      </w:r>
      <w:r w:rsidRPr="003B5A38">
        <w:rPr>
          <w:rFonts w:ascii="Century Gothic" w:eastAsia="Times New Roman" w:hAnsi="Century Gothic" w:cs="Arial"/>
          <w:sz w:val="20"/>
          <w:szCs w:val="20"/>
          <w:lang w:eastAsia="ar-SA"/>
        </w:rPr>
        <w:t xml:space="preserve"> </w:t>
      </w:r>
      <w:r w:rsidRPr="003B5A38">
        <w:rPr>
          <w:rFonts w:ascii="Century Gothic" w:eastAsia="Times New Roman" w:hAnsi="Century Gothic" w:cs="Arial"/>
          <w:b/>
          <w:sz w:val="20"/>
          <w:szCs w:val="20"/>
          <w:lang w:eastAsia="ar-SA"/>
        </w:rPr>
        <w:t xml:space="preserve">- </w:t>
      </w:r>
      <w:r w:rsidRPr="003B5A38">
        <w:rPr>
          <w:rFonts w:ascii="Century Gothic" w:eastAsia="Times New Roman" w:hAnsi="Century Gothic"/>
          <w:sz w:val="20"/>
          <w:szCs w:val="20"/>
          <w:lang w:val="pt-PT" w:eastAsia="pt-BR"/>
        </w:rPr>
        <w:t xml:space="preserve">O Contrato poderá ser rescindido caso ocorram quaisquer dos fatos elencados nos artigos 77, 78 e 79 da Lei nº 8.666/93, bem como em caso de violação à Lei Anticorrupção conforme Decreto Municipal 11.063/17 que regulamenta a Lei Federal 12.846/13. </w:t>
      </w:r>
      <w:r w:rsidRPr="003B5A38">
        <w:rPr>
          <w:rFonts w:ascii="Century Gothic" w:eastAsia="Times New Roman" w:hAnsi="Century Gothic" w:cs="Arial"/>
          <w:sz w:val="20"/>
          <w:szCs w:val="20"/>
          <w:lang w:eastAsia="ar-SA"/>
        </w:rPr>
        <w:t xml:space="preserve"> </w:t>
      </w: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b/>
          <w:sz w:val="20"/>
          <w:szCs w:val="20"/>
          <w:u w:val="single"/>
          <w:lang w:eastAsia="ar-SA"/>
        </w:rPr>
      </w:pP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b/>
          <w:sz w:val="20"/>
          <w:szCs w:val="20"/>
          <w:u w:val="single"/>
          <w:lang w:eastAsia="ar-SA"/>
        </w:rPr>
        <w:t>CLÁUSULA DÉCIMA</w:t>
      </w:r>
      <w:r w:rsidRPr="002334CF">
        <w:rPr>
          <w:rFonts w:ascii="Century Gothic" w:eastAsia="Times New Roman" w:hAnsi="Century Gothic" w:cs="Arial"/>
          <w:b/>
          <w:sz w:val="20"/>
          <w:szCs w:val="20"/>
          <w:lang w:eastAsia="ar-SA"/>
        </w:rPr>
        <w:t xml:space="preserve"> </w:t>
      </w:r>
      <w:r w:rsidRPr="003B5A38">
        <w:rPr>
          <w:rFonts w:ascii="Century Gothic" w:eastAsia="Times New Roman" w:hAnsi="Century Gothic" w:cs="Arial"/>
          <w:sz w:val="20"/>
          <w:szCs w:val="20"/>
          <w:lang w:eastAsia="ar-SA"/>
        </w:rPr>
        <w:t>- As partes elegem o foro da Comarca de Itajaí, com expressa renúncia a qualquer outro, por mais privilegiado que seja, para dirimir as controvérsias oriundas da execução do presente instrumento.</w:t>
      </w: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sz w:val="20"/>
          <w:szCs w:val="20"/>
          <w:lang w:eastAsia="ar-SA"/>
        </w:rPr>
        <w:t>Aos casos omissos prevalece o disposto em legislação vigente.</w:t>
      </w: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sz w:val="20"/>
          <w:szCs w:val="20"/>
          <w:lang w:eastAsia="ar-SA"/>
        </w:rPr>
      </w:pPr>
      <w:r w:rsidRPr="003B5A38">
        <w:rPr>
          <w:rFonts w:ascii="Century Gothic" w:eastAsia="Times New Roman" w:hAnsi="Century Gothic" w:cs="Arial"/>
          <w:sz w:val="20"/>
          <w:szCs w:val="20"/>
          <w:lang w:eastAsia="ar-SA"/>
        </w:rPr>
        <w:t>E por estarem justas e contratadas, as partes assinam o presente instrumento, para que possa produzir os seus legais e esperados efeitos.</w:t>
      </w:r>
    </w:p>
    <w:p w:rsidR="003B5A38" w:rsidRPr="003B5A38" w:rsidRDefault="003B5A38" w:rsidP="003B5A38">
      <w:pPr>
        <w:widowControl/>
        <w:tabs>
          <w:tab w:val="left" w:pos="288"/>
          <w:tab w:val="left" w:pos="1008"/>
          <w:tab w:val="left" w:pos="1728"/>
          <w:tab w:val="left" w:pos="2448"/>
          <w:tab w:val="left" w:pos="3168"/>
          <w:tab w:val="left" w:pos="3888"/>
          <w:tab w:val="left" w:pos="4608"/>
          <w:tab w:val="left" w:pos="5328"/>
          <w:tab w:val="left" w:pos="6048"/>
          <w:tab w:val="left" w:pos="6768"/>
        </w:tabs>
        <w:ind w:left="284" w:right="-30"/>
        <w:jc w:val="both"/>
        <w:rPr>
          <w:rFonts w:ascii="Century Gothic" w:eastAsia="Times New Roman" w:hAnsi="Century Gothic" w:cs="Arial"/>
          <w:b/>
          <w:sz w:val="20"/>
          <w:szCs w:val="20"/>
          <w:lang w:eastAsia="ar-SA"/>
        </w:rPr>
      </w:pPr>
    </w:p>
    <w:p w:rsidR="003B5A38" w:rsidRPr="003B5A38" w:rsidRDefault="003B5A38" w:rsidP="003B5A38">
      <w:pPr>
        <w:widowControl/>
        <w:ind w:left="28"/>
        <w:textAlignment w:val="baseline"/>
        <w:rPr>
          <w:rFonts w:ascii="Century Gothic" w:eastAsia="Times New Roman" w:hAnsi="Century Gothic"/>
          <w:kern w:val="1"/>
          <w:sz w:val="20"/>
          <w:szCs w:val="20"/>
          <w:lang w:eastAsia="zh-CN"/>
        </w:rPr>
      </w:pPr>
      <w:r w:rsidRPr="003B5A38">
        <w:rPr>
          <w:rFonts w:ascii="Century Gothic" w:eastAsia="Times New Roman" w:hAnsi="Century Gothic" w:cs="Arial"/>
          <w:b/>
          <w:sz w:val="20"/>
          <w:szCs w:val="20"/>
          <w:lang w:eastAsia="ar-SA"/>
        </w:rPr>
        <w:t xml:space="preserve">     MUNICÍPIO DE ITAJAÍ, -- DE --- DE 202</w:t>
      </w:r>
      <w:bookmarkStart w:id="2" w:name="_1052140982"/>
      <w:bookmarkEnd w:id="2"/>
      <w:r w:rsidRPr="003B5A38">
        <w:rPr>
          <w:rFonts w:ascii="Century Gothic" w:eastAsia="Times New Roman" w:hAnsi="Century Gothic" w:cs="Arial"/>
          <w:b/>
          <w:sz w:val="20"/>
          <w:szCs w:val="20"/>
          <w:lang w:eastAsia="ar-SA"/>
        </w:rPr>
        <w:t>3                                                              ASSINATURAS</w:t>
      </w: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widowControl/>
        <w:pBdr>
          <w:top w:val="nil"/>
          <w:left w:val="nil"/>
          <w:bottom w:val="nil"/>
          <w:right w:val="nil"/>
          <w:between w:val="nil"/>
        </w:pBdr>
        <w:spacing w:line="360" w:lineRule="auto"/>
        <w:ind w:hanging="2"/>
        <w:jc w:val="center"/>
        <w:textAlignment w:val="baseline"/>
        <w:rPr>
          <w:rFonts w:ascii="Century Gothic" w:eastAsia="Arial" w:hAnsi="Century Gothic" w:cs="Arial"/>
          <w:b/>
          <w:color w:val="000000"/>
          <w:kern w:val="1"/>
          <w:sz w:val="20"/>
          <w:szCs w:val="20"/>
          <w:lang w:eastAsia="zh-CN"/>
        </w:rPr>
      </w:pPr>
    </w:p>
    <w:p w:rsidR="003B5A38" w:rsidRPr="003B5A38" w:rsidRDefault="003B5A38" w:rsidP="003B5A38">
      <w:pPr>
        <w:spacing w:after="240"/>
        <w:jc w:val="center"/>
        <w:textAlignment w:val="baseline"/>
        <w:rPr>
          <w:rFonts w:ascii="Century Gothic" w:eastAsia="Calibri" w:hAnsi="Century Gothic" w:cs="Arial"/>
          <w:b/>
          <w:kern w:val="1"/>
          <w:sz w:val="22"/>
          <w:szCs w:val="22"/>
          <w:lang w:val="en-US" w:eastAsia="zh-CN"/>
        </w:rPr>
      </w:pPr>
      <w:r w:rsidRPr="003B5A38">
        <w:rPr>
          <w:rFonts w:ascii="Century Gothic" w:eastAsia="Calibri" w:hAnsi="Century Gothic" w:cs="Arial"/>
          <w:b/>
          <w:kern w:val="1"/>
          <w:sz w:val="22"/>
          <w:szCs w:val="22"/>
          <w:lang w:val="en-US" w:eastAsia="zh-CN"/>
        </w:rPr>
        <w:t>ANEXO I</w:t>
      </w:r>
      <w:r>
        <w:rPr>
          <w:rFonts w:ascii="Century Gothic" w:eastAsia="Calibri" w:hAnsi="Century Gothic" w:cs="Arial"/>
          <w:b/>
          <w:kern w:val="1"/>
          <w:sz w:val="22"/>
          <w:szCs w:val="22"/>
          <w:lang w:val="en-US" w:eastAsia="zh-CN"/>
        </w:rPr>
        <w:t>V</w:t>
      </w:r>
      <w:r w:rsidRPr="003B5A38">
        <w:rPr>
          <w:rFonts w:ascii="Century Gothic" w:eastAsia="Calibri" w:hAnsi="Century Gothic" w:cs="Arial"/>
          <w:b/>
          <w:kern w:val="1"/>
          <w:sz w:val="22"/>
          <w:szCs w:val="22"/>
          <w:lang w:val="en-US" w:eastAsia="zh-CN"/>
        </w:rPr>
        <w:t xml:space="preserve"> – MODELO DE DECLARAÇÃO DE PARENTESCO</w:t>
      </w:r>
    </w:p>
    <w:p w:rsidR="003B5A38" w:rsidRPr="003B5A38" w:rsidRDefault="003B5A38" w:rsidP="003B5A38">
      <w:pPr>
        <w:textAlignment w:val="baseline"/>
        <w:rPr>
          <w:rFonts w:ascii="Calibri" w:hAnsi="Calibri" w:cs="F"/>
          <w:kern w:val="1"/>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3B5A38" w:rsidRPr="003B5A38" w:rsidTr="003B5A38">
        <w:tc>
          <w:tcPr>
            <w:tcW w:w="9212" w:type="dxa"/>
            <w:shd w:val="clear" w:color="auto" w:fill="A6A6A6"/>
          </w:tcPr>
          <w:p w:rsidR="003B5A38" w:rsidRPr="003B5A38" w:rsidRDefault="003B5A38" w:rsidP="003B5A38">
            <w:pPr>
              <w:jc w:val="center"/>
              <w:textAlignment w:val="baseline"/>
              <w:rPr>
                <w:rFonts w:ascii="Arial" w:hAnsi="Arial" w:cs="Arial"/>
                <w:b/>
                <w:kern w:val="1"/>
                <w:sz w:val="20"/>
                <w:szCs w:val="20"/>
                <w:lang w:val="en-US"/>
              </w:rPr>
            </w:pPr>
            <w:r w:rsidRPr="003B5A38">
              <w:rPr>
                <w:rFonts w:ascii="Arial" w:hAnsi="Arial" w:cs="Arial"/>
                <w:b/>
                <w:kern w:val="1"/>
                <w:sz w:val="20"/>
                <w:szCs w:val="20"/>
                <w:lang w:val="en-US"/>
              </w:rPr>
              <w:t>DECLARAÇÃO DE PARENTESCO</w:t>
            </w:r>
          </w:p>
          <w:p w:rsidR="003B5A38" w:rsidRPr="003B5A38" w:rsidRDefault="003B5A38" w:rsidP="003B5A38">
            <w:pPr>
              <w:jc w:val="center"/>
              <w:textAlignment w:val="baseline"/>
              <w:rPr>
                <w:rFonts w:ascii="Arial" w:hAnsi="Arial" w:cs="Arial"/>
                <w:kern w:val="1"/>
                <w:sz w:val="20"/>
                <w:szCs w:val="20"/>
                <w:lang w:val="en-US"/>
              </w:rPr>
            </w:pPr>
          </w:p>
        </w:tc>
      </w:tr>
    </w:tbl>
    <w:p w:rsidR="003B5A38" w:rsidRPr="003B5A38" w:rsidRDefault="003B5A38" w:rsidP="003B5A38">
      <w:pPr>
        <w:jc w:val="both"/>
        <w:textAlignment w:val="baseline"/>
        <w:rPr>
          <w:rFonts w:ascii="Arial" w:hAnsi="Arial" w:cs="Arial"/>
          <w:kern w:val="1"/>
          <w:sz w:val="20"/>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3B5A38" w:rsidRPr="003B5A38" w:rsidTr="003B5A38">
        <w:tc>
          <w:tcPr>
            <w:tcW w:w="9212" w:type="dxa"/>
            <w:gridSpan w:val="2"/>
            <w:shd w:val="clear" w:color="auto" w:fill="A6A6A6"/>
          </w:tcPr>
          <w:p w:rsidR="003B5A38" w:rsidRPr="003B5A38" w:rsidRDefault="003B5A38" w:rsidP="003B5A38">
            <w:pPr>
              <w:jc w:val="center"/>
              <w:textAlignment w:val="baseline"/>
              <w:rPr>
                <w:rFonts w:ascii="Arial" w:hAnsi="Arial" w:cs="Arial"/>
                <w:b/>
                <w:kern w:val="1"/>
                <w:sz w:val="20"/>
                <w:szCs w:val="20"/>
                <w:lang w:val="en-US"/>
              </w:rPr>
            </w:pPr>
            <w:r w:rsidRPr="003B5A38">
              <w:rPr>
                <w:rFonts w:ascii="Arial" w:hAnsi="Arial" w:cs="Arial"/>
                <w:b/>
                <w:kern w:val="1"/>
                <w:sz w:val="20"/>
                <w:szCs w:val="20"/>
                <w:lang w:val="en-US"/>
              </w:rPr>
              <w:t>IDENTIFICAÇÃO</w:t>
            </w:r>
          </w:p>
        </w:tc>
      </w:tr>
      <w:tr w:rsidR="003B5A38" w:rsidRPr="003B5A38" w:rsidTr="003B5A38">
        <w:tc>
          <w:tcPr>
            <w:tcW w:w="6487" w:type="dxa"/>
          </w:tcPr>
          <w:p w:rsidR="003B5A38" w:rsidRPr="003B5A38" w:rsidRDefault="003B5A38" w:rsidP="003B5A38">
            <w:pPr>
              <w:jc w:val="both"/>
              <w:textAlignment w:val="baseline"/>
              <w:rPr>
                <w:rFonts w:ascii="Arial" w:hAnsi="Arial" w:cs="Arial"/>
                <w:b/>
                <w:kern w:val="1"/>
                <w:sz w:val="20"/>
                <w:szCs w:val="20"/>
                <w:vertAlign w:val="superscript"/>
                <w:lang w:val="en-US"/>
              </w:rPr>
            </w:pPr>
            <w:r w:rsidRPr="003B5A38">
              <w:rPr>
                <w:rFonts w:ascii="Arial" w:hAnsi="Arial" w:cs="Arial"/>
                <w:b/>
                <w:kern w:val="1"/>
                <w:sz w:val="20"/>
                <w:szCs w:val="20"/>
                <w:vertAlign w:val="superscript"/>
                <w:lang w:val="en-US"/>
              </w:rPr>
              <w:t>Nome:</w:t>
            </w:r>
          </w:p>
          <w:p w:rsidR="003B5A38" w:rsidRPr="003B5A38" w:rsidRDefault="003B5A38" w:rsidP="003B5A38">
            <w:pPr>
              <w:jc w:val="both"/>
              <w:textAlignment w:val="baseline"/>
              <w:rPr>
                <w:rFonts w:ascii="Arial" w:hAnsi="Arial" w:cs="Arial"/>
                <w:kern w:val="1"/>
                <w:sz w:val="20"/>
                <w:szCs w:val="20"/>
                <w:lang w:val="en-US"/>
              </w:rPr>
            </w:pPr>
          </w:p>
        </w:tc>
        <w:tc>
          <w:tcPr>
            <w:tcW w:w="2725" w:type="dxa"/>
          </w:tcPr>
          <w:p w:rsidR="003B5A38" w:rsidRPr="003B5A38" w:rsidRDefault="003B5A38" w:rsidP="003B5A38">
            <w:pPr>
              <w:jc w:val="both"/>
              <w:textAlignment w:val="baseline"/>
              <w:rPr>
                <w:rFonts w:ascii="Arial" w:hAnsi="Arial" w:cs="Arial"/>
                <w:b/>
                <w:kern w:val="1"/>
                <w:sz w:val="20"/>
                <w:szCs w:val="20"/>
                <w:vertAlign w:val="superscript"/>
                <w:lang w:val="en-US"/>
              </w:rPr>
            </w:pPr>
            <w:r w:rsidRPr="003B5A38">
              <w:rPr>
                <w:rFonts w:ascii="Arial" w:hAnsi="Arial" w:cs="Arial"/>
                <w:b/>
                <w:kern w:val="1"/>
                <w:sz w:val="20"/>
                <w:szCs w:val="20"/>
                <w:vertAlign w:val="superscript"/>
                <w:lang w:val="en-US"/>
              </w:rPr>
              <w:t>CPF:</w:t>
            </w:r>
          </w:p>
        </w:tc>
      </w:tr>
      <w:tr w:rsidR="003B5A38" w:rsidRPr="003B5A38" w:rsidTr="003B5A38">
        <w:tc>
          <w:tcPr>
            <w:tcW w:w="6487" w:type="dxa"/>
          </w:tcPr>
          <w:p w:rsidR="003B5A38" w:rsidRPr="003B5A38" w:rsidRDefault="003B5A38" w:rsidP="003B5A38">
            <w:pPr>
              <w:jc w:val="both"/>
              <w:textAlignment w:val="baseline"/>
              <w:rPr>
                <w:rFonts w:ascii="Arial" w:hAnsi="Arial" w:cs="Arial"/>
                <w:b/>
                <w:kern w:val="1"/>
                <w:sz w:val="20"/>
                <w:szCs w:val="20"/>
                <w:vertAlign w:val="superscript"/>
                <w:lang w:val="en-US"/>
              </w:rPr>
            </w:pPr>
            <w:r w:rsidRPr="003B5A38">
              <w:rPr>
                <w:rFonts w:ascii="Arial" w:hAnsi="Arial" w:cs="Arial"/>
                <w:b/>
                <w:kern w:val="1"/>
                <w:sz w:val="20"/>
                <w:szCs w:val="20"/>
                <w:vertAlign w:val="superscript"/>
                <w:lang w:val="en-US"/>
              </w:rPr>
              <w:t xml:space="preserve">Nome da </w:t>
            </w:r>
            <w:proofErr w:type="spellStart"/>
            <w:r w:rsidRPr="003B5A38">
              <w:rPr>
                <w:rFonts w:ascii="Arial" w:hAnsi="Arial" w:cs="Arial"/>
                <w:b/>
                <w:kern w:val="1"/>
                <w:sz w:val="20"/>
                <w:szCs w:val="20"/>
                <w:vertAlign w:val="superscript"/>
                <w:lang w:val="en-US"/>
              </w:rPr>
              <w:t>Empresa</w:t>
            </w:r>
            <w:proofErr w:type="spellEnd"/>
            <w:r w:rsidRPr="003B5A38">
              <w:rPr>
                <w:rFonts w:ascii="Arial" w:hAnsi="Arial" w:cs="Arial"/>
                <w:b/>
                <w:kern w:val="1"/>
                <w:sz w:val="20"/>
                <w:szCs w:val="20"/>
                <w:vertAlign w:val="superscript"/>
                <w:lang w:val="en-US"/>
              </w:rPr>
              <w:t>:</w:t>
            </w:r>
          </w:p>
          <w:p w:rsidR="003B5A38" w:rsidRPr="003B5A38" w:rsidRDefault="003B5A38" w:rsidP="003B5A38">
            <w:pPr>
              <w:jc w:val="both"/>
              <w:textAlignment w:val="baseline"/>
              <w:rPr>
                <w:rFonts w:ascii="Arial" w:hAnsi="Arial" w:cs="Arial"/>
                <w:kern w:val="1"/>
                <w:sz w:val="20"/>
                <w:szCs w:val="20"/>
                <w:lang w:val="en-US"/>
              </w:rPr>
            </w:pPr>
          </w:p>
        </w:tc>
        <w:tc>
          <w:tcPr>
            <w:tcW w:w="2725" w:type="dxa"/>
          </w:tcPr>
          <w:p w:rsidR="003B5A38" w:rsidRPr="003B5A38" w:rsidRDefault="003B5A38" w:rsidP="003B5A38">
            <w:pPr>
              <w:jc w:val="both"/>
              <w:textAlignment w:val="baseline"/>
              <w:rPr>
                <w:rFonts w:ascii="Arial" w:hAnsi="Arial" w:cs="Arial"/>
                <w:b/>
                <w:kern w:val="1"/>
                <w:sz w:val="20"/>
                <w:szCs w:val="20"/>
                <w:vertAlign w:val="superscript"/>
                <w:lang w:val="en-US"/>
              </w:rPr>
            </w:pPr>
            <w:r w:rsidRPr="003B5A38">
              <w:rPr>
                <w:rFonts w:ascii="Arial" w:hAnsi="Arial" w:cs="Arial"/>
                <w:b/>
                <w:kern w:val="1"/>
                <w:sz w:val="20"/>
                <w:szCs w:val="20"/>
                <w:vertAlign w:val="superscript"/>
                <w:lang w:val="en-US"/>
              </w:rPr>
              <w:t>CNPJ:</w:t>
            </w:r>
          </w:p>
        </w:tc>
      </w:tr>
      <w:tr w:rsidR="003B5A38" w:rsidRPr="003B5A38" w:rsidTr="003B5A38">
        <w:tc>
          <w:tcPr>
            <w:tcW w:w="6487" w:type="dxa"/>
            <w:tcBorders>
              <w:bottom w:val="single" w:sz="4" w:space="0" w:color="auto"/>
            </w:tcBorders>
          </w:tcPr>
          <w:p w:rsidR="003B5A38" w:rsidRPr="003B5A38" w:rsidRDefault="003B5A38" w:rsidP="003B5A38">
            <w:pPr>
              <w:jc w:val="both"/>
              <w:textAlignment w:val="baseline"/>
              <w:rPr>
                <w:rFonts w:ascii="Arial" w:hAnsi="Arial" w:cs="Arial"/>
                <w:b/>
                <w:kern w:val="1"/>
                <w:sz w:val="20"/>
                <w:szCs w:val="20"/>
                <w:vertAlign w:val="superscript"/>
                <w:lang w:val="en-US"/>
              </w:rPr>
            </w:pPr>
            <w:proofErr w:type="spellStart"/>
            <w:r w:rsidRPr="003B5A38">
              <w:rPr>
                <w:rFonts w:ascii="Arial" w:hAnsi="Arial" w:cs="Arial"/>
                <w:b/>
                <w:kern w:val="1"/>
                <w:sz w:val="20"/>
                <w:szCs w:val="20"/>
                <w:vertAlign w:val="superscript"/>
                <w:lang w:val="en-US"/>
              </w:rPr>
              <w:t>Função</w:t>
            </w:r>
            <w:proofErr w:type="spellEnd"/>
            <w:r w:rsidRPr="003B5A38">
              <w:rPr>
                <w:rFonts w:ascii="Arial" w:hAnsi="Arial" w:cs="Arial"/>
                <w:b/>
                <w:kern w:val="1"/>
                <w:sz w:val="20"/>
                <w:szCs w:val="20"/>
                <w:vertAlign w:val="superscript"/>
                <w:lang w:val="en-US"/>
              </w:rPr>
              <w:t xml:space="preserve"> do(a) </w:t>
            </w:r>
            <w:proofErr w:type="spellStart"/>
            <w:r w:rsidRPr="003B5A38">
              <w:rPr>
                <w:rFonts w:ascii="Arial" w:hAnsi="Arial" w:cs="Arial"/>
                <w:b/>
                <w:kern w:val="1"/>
                <w:sz w:val="20"/>
                <w:szCs w:val="20"/>
                <w:vertAlign w:val="superscript"/>
                <w:lang w:val="en-US"/>
              </w:rPr>
              <w:t>declarante</w:t>
            </w:r>
            <w:proofErr w:type="spellEnd"/>
            <w:r w:rsidRPr="003B5A38">
              <w:rPr>
                <w:rFonts w:ascii="Arial" w:hAnsi="Arial" w:cs="Arial"/>
                <w:b/>
                <w:kern w:val="1"/>
                <w:sz w:val="20"/>
                <w:szCs w:val="20"/>
                <w:vertAlign w:val="superscript"/>
                <w:lang w:val="en-US"/>
              </w:rPr>
              <w:t xml:space="preserve">(a) </w:t>
            </w:r>
            <w:proofErr w:type="spellStart"/>
            <w:r w:rsidRPr="003B5A38">
              <w:rPr>
                <w:rFonts w:ascii="Arial" w:hAnsi="Arial" w:cs="Arial"/>
                <w:b/>
                <w:kern w:val="1"/>
                <w:sz w:val="20"/>
                <w:szCs w:val="20"/>
                <w:vertAlign w:val="superscript"/>
                <w:lang w:val="en-US"/>
              </w:rPr>
              <w:t>na</w:t>
            </w:r>
            <w:proofErr w:type="spellEnd"/>
            <w:r w:rsidRPr="003B5A38">
              <w:rPr>
                <w:rFonts w:ascii="Arial" w:hAnsi="Arial" w:cs="Arial"/>
                <w:b/>
                <w:kern w:val="1"/>
                <w:sz w:val="20"/>
                <w:szCs w:val="20"/>
                <w:vertAlign w:val="superscript"/>
                <w:lang w:val="en-US"/>
              </w:rPr>
              <w:t xml:space="preserve"> </w:t>
            </w:r>
            <w:proofErr w:type="spellStart"/>
            <w:r w:rsidRPr="003B5A38">
              <w:rPr>
                <w:rFonts w:ascii="Arial" w:hAnsi="Arial" w:cs="Arial"/>
                <w:b/>
                <w:kern w:val="1"/>
                <w:sz w:val="20"/>
                <w:szCs w:val="20"/>
                <w:vertAlign w:val="superscript"/>
                <w:lang w:val="en-US"/>
              </w:rPr>
              <w:t>Empresa</w:t>
            </w:r>
            <w:proofErr w:type="spellEnd"/>
            <w:r w:rsidRPr="003B5A38">
              <w:rPr>
                <w:rFonts w:ascii="Arial" w:hAnsi="Arial" w:cs="Arial"/>
                <w:b/>
                <w:kern w:val="1"/>
                <w:sz w:val="20"/>
                <w:szCs w:val="20"/>
                <w:vertAlign w:val="superscript"/>
                <w:lang w:val="en-US"/>
              </w:rPr>
              <w:t>:</w:t>
            </w:r>
          </w:p>
          <w:p w:rsidR="003B5A38" w:rsidRPr="003B5A38" w:rsidRDefault="003B5A38" w:rsidP="003B5A38">
            <w:pPr>
              <w:jc w:val="both"/>
              <w:textAlignment w:val="baseline"/>
              <w:rPr>
                <w:rFonts w:ascii="Arial" w:hAnsi="Arial" w:cs="Arial"/>
                <w:kern w:val="1"/>
                <w:sz w:val="20"/>
                <w:szCs w:val="20"/>
                <w:lang w:val="en-US"/>
              </w:rPr>
            </w:pPr>
          </w:p>
        </w:tc>
        <w:tc>
          <w:tcPr>
            <w:tcW w:w="2725" w:type="dxa"/>
            <w:tcBorders>
              <w:bottom w:val="single" w:sz="4" w:space="0" w:color="auto"/>
            </w:tcBorders>
          </w:tcPr>
          <w:p w:rsidR="003B5A38" w:rsidRPr="003B5A38" w:rsidRDefault="003B5A38" w:rsidP="003B5A38">
            <w:pPr>
              <w:jc w:val="both"/>
              <w:textAlignment w:val="baseline"/>
              <w:rPr>
                <w:rFonts w:ascii="Arial" w:hAnsi="Arial" w:cs="Arial"/>
                <w:b/>
                <w:kern w:val="1"/>
                <w:sz w:val="20"/>
                <w:szCs w:val="20"/>
                <w:vertAlign w:val="superscript"/>
                <w:lang w:val="en-US"/>
              </w:rPr>
            </w:pPr>
            <w:proofErr w:type="spellStart"/>
            <w:r w:rsidRPr="003B5A38">
              <w:rPr>
                <w:rFonts w:ascii="Arial" w:hAnsi="Arial" w:cs="Arial"/>
                <w:b/>
                <w:kern w:val="1"/>
                <w:sz w:val="20"/>
                <w:szCs w:val="20"/>
                <w:vertAlign w:val="superscript"/>
                <w:lang w:val="en-US"/>
              </w:rPr>
              <w:t>Telefone</w:t>
            </w:r>
            <w:proofErr w:type="spellEnd"/>
            <w:r w:rsidRPr="003B5A38">
              <w:rPr>
                <w:rFonts w:ascii="Arial" w:hAnsi="Arial" w:cs="Arial"/>
                <w:b/>
                <w:kern w:val="1"/>
                <w:sz w:val="20"/>
                <w:szCs w:val="20"/>
                <w:vertAlign w:val="superscript"/>
                <w:lang w:val="en-US"/>
              </w:rPr>
              <w:t xml:space="preserve"> de </w:t>
            </w:r>
            <w:proofErr w:type="spellStart"/>
            <w:r w:rsidRPr="003B5A38">
              <w:rPr>
                <w:rFonts w:ascii="Arial" w:hAnsi="Arial" w:cs="Arial"/>
                <w:b/>
                <w:kern w:val="1"/>
                <w:sz w:val="20"/>
                <w:szCs w:val="20"/>
                <w:vertAlign w:val="superscript"/>
                <w:lang w:val="en-US"/>
              </w:rPr>
              <w:t>contato</w:t>
            </w:r>
            <w:proofErr w:type="spellEnd"/>
            <w:r w:rsidRPr="003B5A38">
              <w:rPr>
                <w:rFonts w:ascii="Arial" w:hAnsi="Arial" w:cs="Arial"/>
                <w:b/>
                <w:kern w:val="1"/>
                <w:sz w:val="20"/>
                <w:szCs w:val="20"/>
                <w:vertAlign w:val="superscript"/>
                <w:lang w:val="en-US"/>
              </w:rPr>
              <w:t>:</w:t>
            </w:r>
          </w:p>
        </w:tc>
      </w:tr>
      <w:tr w:rsidR="003B5A38" w:rsidRPr="003B5A38" w:rsidTr="003B5A38">
        <w:tc>
          <w:tcPr>
            <w:tcW w:w="9212" w:type="dxa"/>
            <w:gridSpan w:val="2"/>
            <w:shd w:val="clear" w:color="auto" w:fill="A6A6A6"/>
          </w:tcPr>
          <w:p w:rsidR="003B5A38" w:rsidRPr="003B5A38" w:rsidRDefault="003B5A38" w:rsidP="003B5A38">
            <w:pPr>
              <w:jc w:val="center"/>
              <w:textAlignment w:val="baseline"/>
              <w:rPr>
                <w:rFonts w:ascii="Arial" w:hAnsi="Arial" w:cs="Arial"/>
                <w:b/>
                <w:kern w:val="1"/>
                <w:sz w:val="20"/>
                <w:szCs w:val="20"/>
                <w:lang w:val="en-US"/>
              </w:rPr>
            </w:pPr>
            <w:r w:rsidRPr="003B5A38">
              <w:rPr>
                <w:rFonts w:ascii="Arial" w:hAnsi="Arial" w:cs="Arial"/>
                <w:b/>
                <w:kern w:val="1"/>
                <w:sz w:val="20"/>
                <w:szCs w:val="20"/>
                <w:lang w:val="en-US"/>
              </w:rPr>
              <w:t>DECLARAÇÃO</w:t>
            </w:r>
          </w:p>
        </w:tc>
      </w:tr>
      <w:tr w:rsidR="003B5A38" w:rsidRPr="003B5A38" w:rsidTr="003B5A38">
        <w:tc>
          <w:tcPr>
            <w:tcW w:w="9212" w:type="dxa"/>
            <w:gridSpan w:val="2"/>
          </w:tcPr>
          <w:p w:rsidR="003B5A38" w:rsidRPr="003B5A38" w:rsidRDefault="003B5A38" w:rsidP="003B5A38">
            <w:pPr>
              <w:jc w:val="both"/>
              <w:textAlignment w:val="baseline"/>
              <w:rPr>
                <w:rFonts w:ascii="Arial" w:hAnsi="Arial" w:cs="Arial"/>
                <w:kern w:val="1"/>
                <w:sz w:val="20"/>
                <w:szCs w:val="20"/>
                <w:lang w:val="en-US"/>
              </w:rPr>
            </w:pPr>
          </w:p>
          <w:p w:rsidR="003B5A38" w:rsidRPr="003B5A38" w:rsidRDefault="003B5A38" w:rsidP="003B5A38">
            <w:pPr>
              <w:jc w:val="both"/>
              <w:textAlignment w:val="baseline"/>
              <w:rPr>
                <w:rFonts w:ascii="Arial" w:hAnsi="Arial" w:cs="Arial"/>
                <w:kern w:val="1"/>
                <w:sz w:val="20"/>
                <w:szCs w:val="20"/>
                <w:lang w:val="en-US"/>
              </w:rPr>
            </w:pPr>
            <w:r w:rsidRPr="003B5A38">
              <w:rPr>
                <w:rFonts w:ascii="Arial" w:hAnsi="Arial" w:cs="Arial"/>
                <w:kern w:val="1"/>
                <w:sz w:val="20"/>
                <w:szCs w:val="20"/>
                <w:lang w:val="en-US"/>
              </w:rPr>
              <w:tab/>
            </w:r>
            <w:r w:rsidRPr="003B5A38">
              <w:rPr>
                <w:rFonts w:ascii="Arial" w:hAnsi="Arial" w:cs="Arial"/>
                <w:kern w:val="1"/>
                <w:sz w:val="20"/>
                <w:szCs w:val="20"/>
                <w:lang w:val="en-US"/>
              </w:rPr>
              <w:tab/>
            </w:r>
            <w:proofErr w:type="spellStart"/>
            <w:r w:rsidRPr="003B5A38">
              <w:rPr>
                <w:rFonts w:ascii="Arial" w:hAnsi="Arial" w:cs="Arial"/>
                <w:kern w:val="1"/>
                <w:sz w:val="20"/>
                <w:szCs w:val="20"/>
                <w:lang w:val="en-US"/>
              </w:rPr>
              <w:t>Declaro</w:t>
            </w:r>
            <w:proofErr w:type="spellEnd"/>
            <w:r w:rsidRPr="003B5A38">
              <w:rPr>
                <w:rFonts w:ascii="Arial" w:hAnsi="Arial" w:cs="Arial"/>
                <w:kern w:val="1"/>
                <w:sz w:val="20"/>
                <w:szCs w:val="20"/>
                <w:lang w:val="en-US"/>
              </w:rPr>
              <w:t xml:space="preserve">, sob as </w:t>
            </w:r>
            <w:proofErr w:type="spellStart"/>
            <w:r w:rsidRPr="003B5A38">
              <w:rPr>
                <w:rFonts w:ascii="Arial" w:hAnsi="Arial" w:cs="Arial"/>
                <w:kern w:val="1"/>
                <w:sz w:val="20"/>
                <w:szCs w:val="20"/>
                <w:lang w:val="en-US"/>
              </w:rPr>
              <w:t>penas</w:t>
            </w:r>
            <w:proofErr w:type="spellEnd"/>
            <w:r w:rsidRPr="003B5A38">
              <w:rPr>
                <w:rFonts w:ascii="Arial" w:hAnsi="Arial" w:cs="Arial"/>
                <w:kern w:val="1"/>
                <w:sz w:val="20"/>
                <w:szCs w:val="20"/>
                <w:lang w:val="en-US"/>
              </w:rPr>
              <w:t xml:space="preserve"> da lei, </w:t>
            </w:r>
            <w:proofErr w:type="spellStart"/>
            <w:r w:rsidRPr="003B5A38">
              <w:rPr>
                <w:rFonts w:ascii="Arial" w:hAnsi="Arial" w:cs="Arial"/>
                <w:kern w:val="1"/>
                <w:sz w:val="20"/>
                <w:szCs w:val="20"/>
                <w:lang w:val="en-US"/>
              </w:rPr>
              <w:t>para</w:t>
            </w:r>
            <w:proofErr w:type="spellEnd"/>
            <w:r w:rsidRPr="003B5A38">
              <w:rPr>
                <w:rFonts w:ascii="Arial" w:hAnsi="Arial" w:cs="Arial"/>
                <w:kern w:val="1"/>
                <w:sz w:val="20"/>
                <w:szCs w:val="20"/>
                <w:lang w:val="en-US"/>
              </w:rPr>
              <w:t xml:space="preserve"> fins de </w:t>
            </w:r>
            <w:proofErr w:type="spellStart"/>
            <w:r w:rsidRPr="003B5A38">
              <w:rPr>
                <w:rFonts w:ascii="Arial" w:hAnsi="Arial" w:cs="Arial"/>
                <w:kern w:val="1"/>
                <w:sz w:val="20"/>
                <w:szCs w:val="20"/>
                <w:lang w:val="en-US"/>
              </w:rPr>
              <w:t>participação</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em</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licitação</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que</w:t>
            </w:r>
            <w:proofErr w:type="spellEnd"/>
            <w:r w:rsidRPr="003B5A38">
              <w:rPr>
                <w:rFonts w:ascii="Arial" w:hAnsi="Arial" w:cs="Arial"/>
                <w:kern w:val="1"/>
                <w:sz w:val="20"/>
                <w:szCs w:val="20"/>
                <w:lang w:val="en-US"/>
              </w:rPr>
              <w:t xml:space="preserve"> a </w:t>
            </w:r>
            <w:proofErr w:type="spellStart"/>
            <w:r w:rsidRPr="003B5A38">
              <w:rPr>
                <w:rFonts w:ascii="Arial" w:hAnsi="Arial" w:cs="Arial"/>
                <w:kern w:val="1"/>
                <w:sz w:val="20"/>
                <w:szCs w:val="20"/>
                <w:lang w:val="en-US"/>
              </w:rPr>
              <w:t>pessoa</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física</w:t>
            </w:r>
            <w:proofErr w:type="spellEnd"/>
            <w:r w:rsidRPr="003B5A38">
              <w:rPr>
                <w:rFonts w:ascii="Arial" w:hAnsi="Arial" w:cs="Arial"/>
                <w:kern w:val="1"/>
                <w:sz w:val="20"/>
                <w:szCs w:val="20"/>
                <w:lang w:val="en-US"/>
              </w:rPr>
              <w:t>/</w:t>
            </w:r>
            <w:proofErr w:type="spellStart"/>
            <w:r w:rsidRPr="003B5A38">
              <w:rPr>
                <w:rFonts w:ascii="Arial" w:hAnsi="Arial" w:cs="Arial"/>
                <w:kern w:val="1"/>
                <w:sz w:val="20"/>
                <w:szCs w:val="20"/>
                <w:lang w:val="en-US"/>
              </w:rPr>
              <w:t>jurídica</w:t>
            </w:r>
            <w:proofErr w:type="spellEnd"/>
            <w:r w:rsidRPr="003B5A38">
              <w:rPr>
                <w:rFonts w:ascii="Arial" w:hAnsi="Arial" w:cs="Arial"/>
                <w:kern w:val="1"/>
                <w:sz w:val="20"/>
                <w:szCs w:val="20"/>
                <w:lang w:val="en-US"/>
              </w:rPr>
              <w:t xml:space="preserve"> supra </w:t>
            </w:r>
            <w:proofErr w:type="spellStart"/>
            <w:r w:rsidRPr="003B5A38">
              <w:rPr>
                <w:rFonts w:ascii="Arial" w:hAnsi="Arial" w:cs="Arial"/>
                <w:kern w:val="1"/>
                <w:sz w:val="20"/>
                <w:szCs w:val="20"/>
                <w:lang w:val="en-US"/>
              </w:rPr>
              <w:t>identificada</w:t>
            </w:r>
            <w:proofErr w:type="spellEnd"/>
            <w:r w:rsidRPr="003B5A38">
              <w:rPr>
                <w:rFonts w:ascii="Arial" w:hAnsi="Arial" w:cs="Arial"/>
                <w:kern w:val="1"/>
                <w:sz w:val="20"/>
                <w:szCs w:val="20"/>
                <w:lang w:val="en-US"/>
              </w:rPr>
              <w:t>:</w:t>
            </w:r>
          </w:p>
          <w:p w:rsidR="003B5A38" w:rsidRPr="003B5A38" w:rsidRDefault="003B5A38" w:rsidP="003B5A38">
            <w:pPr>
              <w:jc w:val="both"/>
              <w:textAlignment w:val="baseline"/>
              <w:rPr>
                <w:rFonts w:ascii="Arial" w:hAnsi="Arial" w:cs="Arial"/>
                <w:kern w:val="1"/>
                <w:sz w:val="20"/>
                <w:szCs w:val="20"/>
                <w:lang w:val="en-US"/>
              </w:rPr>
            </w:pPr>
          </w:p>
          <w:p w:rsidR="003B5A38" w:rsidRPr="003B5A38" w:rsidRDefault="003B5A38" w:rsidP="003B5A38">
            <w:pPr>
              <w:autoSpaceDN w:val="0"/>
              <w:adjustRightInd w:val="0"/>
              <w:jc w:val="both"/>
              <w:textAlignment w:val="baseline"/>
              <w:rPr>
                <w:rFonts w:ascii="Arial" w:hAnsi="Arial" w:cs="Arial"/>
                <w:kern w:val="1"/>
                <w:sz w:val="20"/>
                <w:szCs w:val="20"/>
                <w:lang w:val="en-US"/>
              </w:rPr>
            </w:pPr>
            <w:r w:rsidRPr="003B5A38">
              <w:rPr>
                <w:rFonts w:ascii="Arial" w:hAnsi="Arial" w:cs="Arial"/>
                <w:kern w:val="1"/>
                <w:sz w:val="20"/>
                <w:szCs w:val="20"/>
                <w:lang w:val="en-US"/>
              </w:rPr>
              <w:tab/>
            </w:r>
            <w:r w:rsidRPr="003B5A38">
              <w:rPr>
                <w:rFonts w:ascii="Arial" w:hAnsi="Arial" w:cs="Arial"/>
                <w:kern w:val="1"/>
                <w:sz w:val="20"/>
                <w:szCs w:val="20"/>
                <w:lang w:val="en-US"/>
              </w:rPr>
              <w:tab/>
              <w:t xml:space="preserve">(  ) </w:t>
            </w:r>
            <w:proofErr w:type="spellStart"/>
            <w:r w:rsidRPr="003B5A38">
              <w:rPr>
                <w:rFonts w:ascii="Arial" w:hAnsi="Arial" w:cs="Arial"/>
                <w:b/>
                <w:kern w:val="1"/>
                <w:sz w:val="20"/>
                <w:szCs w:val="20"/>
                <w:lang w:val="en-US"/>
              </w:rPr>
              <w:t>não</w:t>
            </w:r>
            <w:proofErr w:type="spellEnd"/>
            <w:r w:rsidRPr="003B5A38">
              <w:rPr>
                <w:rFonts w:ascii="Arial" w:hAnsi="Arial" w:cs="Arial"/>
                <w:b/>
                <w:kern w:val="1"/>
                <w:sz w:val="20"/>
                <w:szCs w:val="20"/>
                <w:lang w:val="en-US"/>
              </w:rPr>
              <w:t xml:space="preserve"> </w:t>
            </w:r>
            <w:proofErr w:type="spellStart"/>
            <w:r w:rsidRPr="003B5A38">
              <w:rPr>
                <w:rFonts w:ascii="Arial" w:hAnsi="Arial" w:cs="Arial"/>
                <w:b/>
                <w:kern w:val="1"/>
                <w:sz w:val="20"/>
                <w:szCs w:val="20"/>
                <w:lang w:val="en-US"/>
              </w:rPr>
              <w:t>possui</w:t>
            </w:r>
            <w:proofErr w:type="spellEnd"/>
            <w:r w:rsidRPr="003B5A38">
              <w:rPr>
                <w:rFonts w:ascii="Arial" w:hAnsi="Arial" w:cs="Arial"/>
                <w:b/>
                <w:kern w:val="1"/>
                <w:sz w:val="20"/>
                <w:szCs w:val="20"/>
                <w:lang w:val="en-US"/>
              </w:rPr>
              <w:t xml:space="preserve"> </w:t>
            </w:r>
            <w:proofErr w:type="spellStart"/>
            <w:r w:rsidRPr="003B5A38">
              <w:rPr>
                <w:rFonts w:ascii="Arial" w:hAnsi="Arial" w:cs="Arial"/>
                <w:b/>
                <w:kern w:val="1"/>
                <w:sz w:val="20"/>
                <w:szCs w:val="20"/>
                <w:lang w:val="en-US"/>
              </w:rPr>
              <w:t>sócio</w:t>
            </w:r>
            <w:proofErr w:type="spellEnd"/>
            <w:r w:rsidRPr="003B5A38">
              <w:rPr>
                <w:rFonts w:ascii="Arial" w:hAnsi="Arial" w:cs="Arial"/>
                <w:b/>
                <w:kern w:val="1"/>
                <w:sz w:val="20"/>
                <w:szCs w:val="20"/>
                <w:lang w:val="en-US"/>
              </w:rPr>
              <w:t>/</w:t>
            </w:r>
            <w:proofErr w:type="spellStart"/>
            <w:r w:rsidRPr="003B5A38">
              <w:rPr>
                <w:rFonts w:ascii="Arial" w:hAnsi="Arial" w:cs="Arial"/>
                <w:b/>
                <w:kern w:val="1"/>
                <w:sz w:val="20"/>
                <w:szCs w:val="20"/>
                <w:lang w:val="en-US"/>
              </w:rPr>
              <w:t>empregado</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que</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seja</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cônjuge</w:t>
            </w:r>
            <w:proofErr w:type="spellEnd"/>
            <w:r w:rsidRPr="003B5A38">
              <w:rPr>
                <w:rFonts w:ascii="Arial" w:hAnsi="Arial" w:cs="Arial"/>
                <w:kern w:val="1"/>
                <w:sz w:val="20"/>
                <w:szCs w:val="20"/>
                <w:lang w:val="en-US"/>
              </w:rPr>
              <w:t xml:space="preserve">, </w:t>
            </w:r>
            <w:proofErr w:type="spellStart"/>
            <w:proofErr w:type="gramStart"/>
            <w:r w:rsidRPr="003B5A38">
              <w:rPr>
                <w:rFonts w:ascii="Arial" w:hAnsi="Arial" w:cs="Arial"/>
                <w:kern w:val="1"/>
                <w:sz w:val="20"/>
                <w:szCs w:val="20"/>
                <w:lang w:val="en-US"/>
              </w:rPr>
              <w:t>companheiro</w:t>
            </w:r>
            <w:proofErr w:type="spellEnd"/>
            <w:r w:rsidRPr="003B5A38">
              <w:rPr>
                <w:rFonts w:ascii="Arial" w:hAnsi="Arial" w:cs="Arial"/>
                <w:kern w:val="1"/>
                <w:sz w:val="20"/>
                <w:szCs w:val="20"/>
                <w:lang w:val="en-US"/>
              </w:rPr>
              <w:t>(</w:t>
            </w:r>
            <w:proofErr w:type="gramEnd"/>
            <w:r w:rsidRPr="003B5A38">
              <w:rPr>
                <w:rFonts w:ascii="Arial" w:hAnsi="Arial" w:cs="Arial"/>
                <w:kern w:val="1"/>
                <w:sz w:val="20"/>
                <w:szCs w:val="20"/>
                <w:lang w:val="en-US"/>
              </w:rPr>
              <w:t xml:space="preserve">a)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parente</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em</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linha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reta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colateral</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por</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afinidade</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até</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terceiro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grau</w:t>
            </w:r>
            <w:proofErr w:type="spellEnd"/>
            <w:r w:rsidRPr="003B5A38">
              <w:rPr>
                <w:rFonts w:ascii="Arial" w:hAnsi="Arial" w:cs="Arial"/>
                <w:kern w:val="1"/>
                <w:sz w:val="20"/>
                <w:szCs w:val="20"/>
                <w:lang w:val="en-US" w:eastAsia="zh-CN"/>
              </w:rPr>
              <w:t xml:space="preserve">, inclusive, do </w:t>
            </w:r>
            <w:proofErr w:type="spellStart"/>
            <w:r w:rsidRPr="003B5A38">
              <w:rPr>
                <w:rFonts w:ascii="Arial" w:hAnsi="Arial" w:cs="Arial"/>
                <w:kern w:val="1"/>
                <w:sz w:val="20"/>
                <w:szCs w:val="20"/>
                <w:lang w:val="en-US" w:eastAsia="zh-CN"/>
              </w:rPr>
              <w:t>Prefeito</w:t>
            </w:r>
            <w:proofErr w:type="spellEnd"/>
            <w:r w:rsidRPr="003B5A38">
              <w:rPr>
                <w:rFonts w:ascii="Arial" w:hAnsi="Arial" w:cs="Arial"/>
                <w:kern w:val="1"/>
                <w:sz w:val="20"/>
                <w:szCs w:val="20"/>
                <w:lang w:val="en-US" w:eastAsia="zh-CN"/>
              </w:rPr>
              <w:t>, do Vice-</w:t>
            </w:r>
            <w:proofErr w:type="spellStart"/>
            <w:r w:rsidRPr="003B5A38">
              <w:rPr>
                <w:rFonts w:ascii="Arial" w:hAnsi="Arial" w:cs="Arial"/>
                <w:kern w:val="1"/>
                <w:sz w:val="20"/>
                <w:szCs w:val="20"/>
                <w:lang w:val="en-US" w:eastAsia="zh-CN"/>
              </w:rPr>
              <w:t>Prefeito</w:t>
            </w:r>
            <w:proofErr w:type="spellEnd"/>
            <w:r w:rsidRPr="003B5A38">
              <w:rPr>
                <w:rFonts w:ascii="Arial" w:hAnsi="Arial" w:cs="Arial"/>
                <w:kern w:val="1"/>
                <w:sz w:val="20"/>
                <w:szCs w:val="20"/>
                <w:lang w:val="en-US" w:eastAsia="zh-CN"/>
              </w:rPr>
              <w:t xml:space="preserve">, dos </w:t>
            </w:r>
            <w:proofErr w:type="spellStart"/>
            <w:r w:rsidRPr="003B5A38">
              <w:rPr>
                <w:rFonts w:ascii="Arial" w:hAnsi="Arial" w:cs="Arial"/>
                <w:kern w:val="1"/>
                <w:sz w:val="20"/>
                <w:szCs w:val="20"/>
                <w:lang w:val="en-US" w:eastAsia="zh-CN"/>
              </w:rPr>
              <w:t>Secretários</w:t>
            </w:r>
            <w:proofErr w:type="spellEnd"/>
            <w:r w:rsidRPr="003B5A38">
              <w:rPr>
                <w:rFonts w:ascii="Arial" w:hAnsi="Arial" w:cs="Arial"/>
                <w:kern w:val="1"/>
                <w:sz w:val="20"/>
                <w:szCs w:val="20"/>
                <w:lang w:val="en-US" w:eastAsia="zh-CN"/>
              </w:rPr>
              <w:t xml:space="preserve"> e cargos </w:t>
            </w:r>
            <w:proofErr w:type="spellStart"/>
            <w:r w:rsidRPr="003B5A38">
              <w:rPr>
                <w:rFonts w:ascii="Arial" w:hAnsi="Arial" w:cs="Arial"/>
                <w:kern w:val="1"/>
                <w:sz w:val="20"/>
                <w:szCs w:val="20"/>
                <w:lang w:val="en-US" w:eastAsia="zh-CN"/>
              </w:rPr>
              <w:t>assemelhados</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de </w:t>
            </w:r>
            <w:proofErr w:type="spellStart"/>
            <w:r w:rsidRPr="003B5A38">
              <w:rPr>
                <w:rFonts w:ascii="Arial" w:hAnsi="Arial" w:cs="Arial"/>
                <w:kern w:val="1"/>
                <w:sz w:val="20"/>
                <w:szCs w:val="20"/>
                <w:lang w:val="en-US" w:eastAsia="zh-CN"/>
              </w:rPr>
              <w:t>servidor</w:t>
            </w:r>
            <w:proofErr w:type="spellEnd"/>
            <w:r w:rsidRPr="003B5A38">
              <w:rPr>
                <w:rFonts w:ascii="Arial" w:hAnsi="Arial" w:cs="Arial"/>
                <w:kern w:val="1"/>
                <w:sz w:val="20"/>
                <w:szCs w:val="20"/>
                <w:lang w:val="en-US" w:eastAsia="zh-CN"/>
              </w:rPr>
              <w:t xml:space="preserve"> da </w:t>
            </w:r>
            <w:proofErr w:type="spellStart"/>
            <w:r w:rsidRPr="003B5A38">
              <w:rPr>
                <w:rFonts w:ascii="Arial" w:hAnsi="Arial" w:cs="Arial"/>
                <w:kern w:val="1"/>
                <w:sz w:val="20"/>
                <w:szCs w:val="20"/>
                <w:lang w:val="en-US" w:eastAsia="zh-CN"/>
              </w:rPr>
              <w:t>Administração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Pública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direta</w:t>
            </w:r>
            <w:proofErr w:type="spellEnd"/>
            <w:r w:rsidRPr="003B5A38">
              <w:rPr>
                <w:rFonts w:ascii="Arial" w:hAnsi="Arial" w:cs="Arial"/>
                <w:kern w:val="1"/>
                <w:sz w:val="20"/>
                <w:szCs w:val="20"/>
                <w:lang w:val="en-US" w:eastAsia="zh-CN"/>
              </w:rPr>
              <w:t xml:space="preserve"> e </w:t>
            </w:r>
            <w:proofErr w:type="spellStart"/>
            <w:r w:rsidRPr="003B5A38">
              <w:rPr>
                <w:rFonts w:ascii="Arial" w:hAnsi="Arial" w:cs="Arial"/>
                <w:kern w:val="1"/>
                <w:sz w:val="20"/>
                <w:szCs w:val="20"/>
                <w:lang w:val="en-US" w:eastAsia="zh-CN"/>
              </w:rPr>
              <w:t>indireta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investido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em</w:t>
            </w:r>
            <w:proofErr w:type="spellEnd"/>
            <w:r w:rsidRPr="003B5A38">
              <w:rPr>
                <w:rFonts w:ascii="Arial" w:hAnsi="Arial" w:cs="Arial"/>
                <w:kern w:val="1"/>
                <w:sz w:val="20"/>
                <w:szCs w:val="20"/>
                <w:lang w:val="en-US" w:eastAsia="zh-CN"/>
              </w:rPr>
              <w:t xml:space="preserve"> Cargo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Função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Pública</w:t>
            </w:r>
            <w:proofErr w:type="spellEnd"/>
            <w:r w:rsidRPr="003B5A38">
              <w:rPr>
                <w:rFonts w:ascii="Arial" w:hAnsi="Arial" w:cs="Arial"/>
                <w:kern w:val="1"/>
                <w:sz w:val="20"/>
                <w:szCs w:val="20"/>
                <w:lang w:val="en-US" w:eastAsia="zh-CN"/>
              </w:rPr>
              <w:t xml:space="preserve"> de </w:t>
            </w:r>
            <w:proofErr w:type="spellStart"/>
            <w:r w:rsidRPr="003B5A38">
              <w:rPr>
                <w:rFonts w:ascii="Arial" w:hAnsi="Arial" w:cs="Arial"/>
                <w:kern w:val="1"/>
                <w:sz w:val="20"/>
                <w:szCs w:val="20"/>
                <w:lang w:val="en-US" w:eastAsia="zh-CN"/>
              </w:rPr>
              <w:t>Chefia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Assessoramento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na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área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pública</w:t>
            </w:r>
            <w:proofErr w:type="spellEnd"/>
            <w:r w:rsidRPr="003B5A38">
              <w:rPr>
                <w:rFonts w:ascii="Arial" w:hAnsi="Arial" w:cs="Arial"/>
                <w:kern w:val="1"/>
                <w:sz w:val="20"/>
                <w:szCs w:val="20"/>
                <w:lang w:val="en-US" w:eastAsia="zh-CN"/>
              </w:rPr>
              <w:t xml:space="preserve"> de </w:t>
            </w:r>
            <w:proofErr w:type="spellStart"/>
            <w:r w:rsidRPr="003B5A38">
              <w:rPr>
                <w:rFonts w:ascii="Arial" w:hAnsi="Arial" w:cs="Arial"/>
                <w:kern w:val="1"/>
                <w:sz w:val="20"/>
                <w:szCs w:val="20"/>
                <w:lang w:val="en-US" w:eastAsia="zh-CN"/>
              </w:rPr>
              <w:t>saúde</w:t>
            </w:r>
            <w:proofErr w:type="spellEnd"/>
            <w:r w:rsidRPr="003B5A38">
              <w:rPr>
                <w:rFonts w:ascii="Arial" w:hAnsi="Arial" w:cs="Arial"/>
                <w:kern w:val="1"/>
                <w:sz w:val="20"/>
                <w:szCs w:val="20"/>
                <w:lang w:val="en-US" w:eastAsia="zh-CN"/>
              </w:rPr>
              <w:t xml:space="preserve">, no </w:t>
            </w:r>
            <w:proofErr w:type="spellStart"/>
            <w:r w:rsidRPr="003B5A38">
              <w:rPr>
                <w:rFonts w:ascii="Arial" w:hAnsi="Arial" w:cs="Arial"/>
                <w:kern w:val="1"/>
                <w:sz w:val="20"/>
                <w:szCs w:val="20"/>
                <w:lang w:val="en-US" w:eastAsia="zh-CN"/>
              </w:rPr>
              <w:t>nível</w:t>
            </w:r>
            <w:proofErr w:type="spellEnd"/>
            <w:r w:rsidRPr="003B5A38">
              <w:rPr>
                <w:rFonts w:ascii="Arial" w:hAnsi="Arial" w:cs="Arial"/>
                <w:kern w:val="1"/>
                <w:sz w:val="20"/>
                <w:szCs w:val="20"/>
                <w:lang w:val="en-US" w:eastAsia="zh-CN"/>
              </w:rPr>
              <w:t xml:space="preserve"> federal, </w:t>
            </w:r>
            <w:proofErr w:type="spellStart"/>
            <w:r w:rsidRPr="003B5A38">
              <w:rPr>
                <w:rFonts w:ascii="Arial" w:hAnsi="Arial" w:cs="Arial"/>
                <w:kern w:val="1"/>
                <w:sz w:val="20"/>
                <w:szCs w:val="20"/>
                <w:lang w:val="en-US" w:eastAsia="zh-CN"/>
              </w:rPr>
              <w:t>estadual</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no </w:t>
            </w:r>
            <w:proofErr w:type="spellStart"/>
            <w:r w:rsidRPr="003B5A38">
              <w:rPr>
                <w:rFonts w:ascii="Arial" w:hAnsi="Arial" w:cs="Arial"/>
                <w:kern w:val="1"/>
                <w:sz w:val="20"/>
                <w:szCs w:val="20"/>
                <w:lang w:val="en-US" w:eastAsia="zh-CN"/>
              </w:rPr>
              <w:t>Município</w:t>
            </w:r>
            <w:proofErr w:type="spellEnd"/>
            <w:r w:rsidRPr="003B5A38">
              <w:rPr>
                <w:rFonts w:ascii="Arial" w:hAnsi="Arial" w:cs="Arial"/>
                <w:kern w:val="1"/>
                <w:sz w:val="20"/>
                <w:szCs w:val="20"/>
                <w:lang w:val="en-US" w:eastAsia="zh-CN"/>
              </w:rPr>
              <w:t xml:space="preserve"> de </w:t>
            </w:r>
            <w:proofErr w:type="spellStart"/>
            <w:r w:rsidRPr="003B5A38">
              <w:rPr>
                <w:rFonts w:ascii="Arial" w:hAnsi="Arial" w:cs="Arial"/>
                <w:kern w:val="1"/>
                <w:sz w:val="20"/>
                <w:szCs w:val="20"/>
                <w:lang w:val="en-US" w:eastAsia="zh-CN"/>
              </w:rPr>
              <w:t>Itajaí</w:t>
            </w:r>
            <w:proofErr w:type="spellEnd"/>
            <w:r w:rsidRPr="003B5A38">
              <w:rPr>
                <w:rFonts w:ascii="Arial" w:hAnsi="Arial" w:cs="Arial"/>
                <w:kern w:val="1"/>
                <w:sz w:val="20"/>
                <w:szCs w:val="20"/>
                <w:lang w:val="en-US" w:eastAsia="zh-CN"/>
              </w:rPr>
              <w:t>.</w:t>
            </w:r>
            <w:r w:rsidRPr="003B5A38">
              <w:rPr>
                <w:rFonts w:ascii="Calibri" w:eastAsia="Calibri" w:hAnsi="Calibri" w:cs="F"/>
                <w:kern w:val="1"/>
                <w:sz w:val="20"/>
                <w:szCs w:val="20"/>
                <w:lang w:val="en-US" w:eastAsia="zh-CN"/>
              </w:rPr>
              <w:t xml:space="preserve"> </w:t>
            </w:r>
          </w:p>
          <w:p w:rsidR="003B5A38" w:rsidRPr="003B5A38" w:rsidRDefault="003B5A38" w:rsidP="003B5A38">
            <w:pPr>
              <w:jc w:val="both"/>
              <w:textAlignment w:val="baseline"/>
              <w:rPr>
                <w:rFonts w:ascii="Arial" w:hAnsi="Arial" w:cs="Arial"/>
                <w:kern w:val="1"/>
                <w:sz w:val="20"/>
                <w:szCs w:val="20"/>
                <w:lang w:val="en-US"/>
              </w:rPr>
            </w:pPr>
          </w:p>
          <w:p w:rsidR="003B5A38" w:rsidRPr="003B5A38" w:rsidRDefault="003B5A38" w:rsidP="003B5A38">
            <w:pPr>
              <w:autoSpaceDN w:val="0"/>
              <w:adjustRightInd w:val="0"/>
              <w:jc w:val="both"/>
              <w:textAlignment w:val="baseline"/>
              <w:rPr>
                <w:rFonts w:ascii="Arial" w:hAnsi="Arial" w:cs="Arial"/>
                <w:kern w:val="1"/>
                <w:sz w:val="20"/>
                <w:szCs w:val="20"/>
                <w:lang w:val="en-US"/>
              </w:rPr>
            </w:pPr>
            <w:r w:rsidRPr="003B5A38">
              <w:rPr>
                <w:rFonts w:ascii="Arial" w:hAnsi="Arial" w:cs="Arial"/>
                <w:kern w:val="1"/>
                <w:sz w:val="20"/>
                <w:szCs w:val="20"/>
                <w:lang w:val="en-US"/>
              </w:rPr>
              <w:tab/>
            </w:r>
            <w:r w:rsidRPr="003B5A38">
              <w:rPr>
                <w:rFonts w:ascii="Arial" w:hAnsi="Arial" w:cs="Arial"/>
                <w:kern w:val="1"/>
                <w:sz w:val="20"/>
                <w:szCs w:val="20"/>
                <w:lang w:val="en-US"/>
              </w:rPr>
              <w:tab/>
              <w:t xml:space="preserve">(  ) </w:t>
            </w:r>
            <w:proofErr w:type="spellStart"/>
            <w:r w:rsidRPr="003B5A38">
              <w:rPr>
                <w:rFonts w:ascii="Arial" w:hAnsi="Arial" w:cs="Arial"/>
                <w:b/>
                <w:kern w:val="1"/>
                <w:sz w:val="20"/>
                <w:szCs w:val="20"/>
                <w:lang w:val="en-US"/>
              </w:rPr>
              <w:t>possui</w:t>
            </w:r>
            <w:proofErr w:type="spellEnd"/>
            <w:r w:rsidRPr="003B5A38">
              <w:rPr>
                <w:rFonts w:ascii="Arial" w:hAnsi="Arial" w:cs="Arial"/>
                <w:b/>
                <w:kern w:val="1"/>
                <w:sz w:val="20"/>
                <w:szCs w:val="20"/>
                <w:lang w:val="en-US"/>
              </w:rPr>
              <w:t xml:space="preserve"> </w:t>
            </w:r>
            <w:proofErr w:type="spellStart"/>
            <w:r w:rsidRPr="003B5A38">
              <w:rPr>
                <w:rFonts w:ascii="Arial" w:hAnsi="Arial" w:cs="Arial"/>
                <w:b/>
                <w:kern w:val="1"/>
                <w:sz w:val="20"/>
                <w:szCs w:val="20"/>
                <w:lang w:val="en-US"/>
              </w:rPr>
              <w:t>sócio</w:t>
            </w:r>
            <w:proofErr w:type="spellEnd"/>
            <w:r w:rsidRPr="003B5A38">
              <w:rPr>
                <w:rFonts w:ascii="Arial" w:hAnsi="Arial" w:cs="Arial"/>
                <w:b/>
                <w:kern w:val="1"/>
                <w:sz w:val="20"/>
                <w:szCs w:val="20"/>
                <w:lang w:val="en-US"/>
              </w:rPr>
              <w:t>/</w:t>
            </w:r>
            <w:proofErr w:type="spellStart"/>
            <w:r w:rsidRPr="003B5A38">
              <w:rPr>
                <w:rFonts w:ascii="Arial" w:hAnsi="Arial" w:cs="Arial"/>
                <w:b/>
                <w:kern w:val="1"/>
                <w:sz w:val="20"/>
                <w:szCs w:val="20"/>
                <w:lang w:val="en-US"/>
              </w:rPr>
              <w:t>empregado</w:t>
            </w:r>
            <w:proofErr w:type="spellEnd"/>
            <w:r w:rsidRPr="003B5A38">
              <w:rPr>
                <w:rFonts w:ascii="Arial" w:hAnsi="Arial" w:cs="Arial"/>
                <w:b/>
                <w:kern w:val="1"/>
                <w:sz w:val="20"/>
                <w:szCs w:val="20"/>
                <w:lang w:val="en-US"/>
              </w:rPr>
              <w:t xml:space="preserve"> </w:t>
            </w:r>
            <w:proofErr w:type="spellStart"/>
            <w:r w:rsidRPr="003B5A38">
              <w:rPr>
                <w:rFonts w:ascii="Arial" w:hAnsi="Arial" w:cs="Arial"/>
                <w:kern w:val="1"/>
                <w:sz w:val="20"/>
                <w:szCs w:val="20"/>
                <w:lang w:val="en-US"/>
              </w:rPr>
              <w:t>que</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seja</w:t>
            </w:r>
            <w:proofErr w:type="spellEnd"/>
            <w:r w:rsidRPr="003B5A38">
              <w:rPr>
                <w:rFonts w:ascii="Arial" w:hAnsi="Arial" w:cs="Arial"/>
                <w:b/>
                <w:kern w:val="1"/>
                <w:sz w:val="20"/>
                <w:szCs w:val="20"/>
                <w:lang w:val="en-US"/>
              </w:rPr>
              <w:t xml:space="preserve"> </w:t>
            </w:r>
            <w:r w:rsidRPr="003B5A38">
              <w:rPr>
                <w:rFonts w:ascii="Arial" w:hAnsi="Arial" w:cs="Arial"/>
                <w:kern w:val="1"/>
                <w:sz w:val="20"/>
                <w:szCs w:val="20"/>
                <w:lang w:val="en-US"/>
              </w:rPr>
              <w:t xml:space="preserve">[   ] </w:t>
            </w:r>
            <w:proofErr w:type="spellStart"/>
            <w:r w:rsidRPr="003B5A38">
              <w:rPr>
                <w:rFonts w:ascii="Arial" w:hAnsi="Arial" w:cs="Arial"/>
                <w:kern w:val="1"/>
                <w:sz w:val="20"/>
                <w:szCs w:val="20"/>
                <w:lang w:val="en-US"/>
              </w:rPr>
              <w:t>cônjuge</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ou</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companheiro</w:t>
            </w:r>
            <w:proofErr w:type="spellEnd"/>
            <w:r w:rsidRPr="003B5A38">
              <w:rPr>
                <w:rFonts w:ascii="Arial" w:hAnsi="Arial" w:cs="Arial"/>
                <w:kern w:val="1"/>
                <w:sz w:val="20"/>
                <w:szCs w:val="20"/>
                <w:lang w:val="en-US"/>
              </w:rPr>
              <w:t>(a) e/</w:t>
            </w:r>
            <w:proofErr w:type="spellStart"/>
            <w:r w:rsidRPr="003B5A38">
              <w:rPr>
                <w:rFonts w:ascii="Arial" w:hAnsi="Arial" w:cs="Arial"/>
                <w:kern w:val="1"/>
                <w:sz w:val="20"/>
                <w:szCs w:val="20"/>
                <w:lang w:val="en-US"/>
              </w:rPr>
              <w:t>ou</w:t>
            </w:r>
            <w:proofErr w:type="spellEnd"/>
            <w:r w:rsidRPr="003B5A38">
              <w:rPr>
                <w:rFonts w:ascii="Arial" w:hAnsi="Arial" w:cs="Arial"/>
                <w:kern w:val="1"/>
                <w:sz w:val="20"/>
                <w:szCs w:val="20"/>
                <w:lang w:val="en-US"/>
              </w:rPr>
              <w:t xml:space="preserve"> [  ] </w:t>
            </w:r>
            <w:proofErr w:type="spellStart"/>
            <w:r w:rsidRPr="003B5A38">
              <w:rPr>
                <w:rFonts w:ascii="Arial" w:hAnsi="Arial" w:cs="Arial"/>
                <w:kern w:val="1"/>
                <w:sz w:val="20"/>
                <w:szCs w:val="20"/>
                <w:lang w:val="en-US"/>
              </w:rPr>
              <w:t>parente</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em</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linha</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reta</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ou</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colateral</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ou</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por</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afinidade</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até</w:t>
            </w:r>
            <w:proofErr w:type="spellEnd"/>
            <w:r w:rsidRPr="003B5A38">
              <w:rPr>
                <w:rFonts w:ascii="Arial" w:hAnsi="Arial" w:cs="Arial"/>
                <w:kern w:val="1"/>
                <w:sz w:val="20"/>
                <w:szCs w:val="20"/>
                <w:lang w:val="en-US"/>
              </w:rPr>
              <w:t xml:space="preserve"> o </w:t>
            </w:r>
            <w:proofErr w:type="spellStart"/>
            <w:r w:rsidRPr="003B5A38">
              <w:rPr>
                <w:rFonts w:ascii="Arial" w:hAnsi="Arial" w:cs="Arial"/>
                <w:kern w:val="1"/>
                <w:sz w:val="20"/>
                <w:szCs w:val="20"/>
                <w:lang w:val="en-US"/>
              </w:rPr>
              <w:t>terceiro</w:t>
            </w:r>
            <w:proofErr w:type="spellEnd"/>
            <w:r w:rsidRPr="003B5A38">
              <w:rPr>
                <w:rFonts w:ascii="Arial" w:hAnsi="Arial" w:cs="Arial"/>
                <w:kern w:val="1"/>
                <w:sz w:val="20"/>
                <w:szCs w:val="20"/>
                <w:lang w:val="en-US"/>
              </w:rPr>
              <w:t xml:space="preserve"> </w:t>
            </w:r>
            <w:proofErr w:type="spellStart"/>
            <w:r w:rsidRPr="003B5A38">
              <w:rPr>
                <w:rFonts w:ascii="Arial" w:hAnsi="Arial" w:cs="Arial"/>
                <w:kern w:val="1"/>
                <w:sz w:val="20"/>
                <w:szCs w:val="20"/>
                <w:lang w:val="en-US"/>
              </w:rPr>
              <w:t>grau</w:t>
            </w:r>
            <w:proofErr w:type="spellEnd"/>
            <w:r w:rsidRPr="003B5A38">
              <w:rPr>
                <w:rFonts w:ascii="Arial" w:hAnsi="Arial" w:cs="Arial"/>
                <w:kern w:val="1"/>
                <w:sz w:val="20"/>
                <w:szCs w:val="20"/>
                <w:lang w:val="en-US"/>
              </w:rPr>
              <w:t xml:space="preserve">, inclusive, </w:t>
            </w:r>
            <w:r w:rsidRPr="003B5A38">
              <w:rPr>
                <w:rFonts w:ascii="Arial" w:hAnsi="Arial" w:cs="Arial"/>
                <w:kern w:val="1"/>
                <w:sz w:val="20"/>
                <w:szCs w:val="20"/>
                <w:lang w:val="en-US" w:eastAsia="zh-CN"/>
              </w:rPr>
              <w:t xml:space="preserve">do </w:t>
            </w:r>
            <w:proofErr w:type="spellStart"/>
            <w:r w:rsidRPr="003B5A38">
              <w:rPr>
                <w:rFonts w:ascii="Arial" w:hAnsi="Arial" w:cs="Arial"/>
                <w:kern w:val="1"/>
                <w:sz w:val="20"/>
                <w:szCs w:val="20"/>
                <w:lang w:val="en-US" w:eastAsia="zh-CN"/>
              </w:rPr>
              <w:t>Prefeito</w:t>
            </w:r>
            <w:proofErr w:type="spellEnd"/>
            <w:r w:rsidRPr="003B5A38">
              <w:rPr>
                <w:rFonts w:ascii="Arial" w:hAnsi="Arial" w:cs="Arial"/>
                <w:kern w:val="1"/>
                <w:sz w:val="20"/>
                <w:szCs w:val="20"/>
                <w:lang w:val="en-US" w:eastAsia="zh-CN"/>
              </w:rPr>
              <w:t>, do Vice-</w:t>
            </w:r>
            <w:proofErr w:type="spellStart"/>
            <w:r w:rsidRPr="003B5A38">
              <w:rPr>
                <w:rFonts w:ascii="Arial" w:hAnsi="Arial" w:cs="Arial"/>
                <w:kern w:val="1"/>
                <w:sz w:val="20"/>
                <w:szCs w:val="20"/>
                <w:lang w:val="en-US" w:eastAsia="zh-CN"/>
              </w:rPr>
              <w:t>Prefeito</w:t>
            </w:r>
            <w:proofErr w:type="spellEnd"/>
            <w:r w:rsidRPr="003B5A38">
              <w:rPr>
                <w:rFonts w:ascii="Arial" w:hAnsi="Arial" w:cs="Arial"/>
                <w:kern w:val="1"/>
                <w:sz w:val="20"/>
                <w:szCs w:val="20"/>
                <w:lang w:val="en-US" w:eastAsia="zh-CN"/>
              </w:rPr>
              <w:t xml:space="preserve">, dos </w:t>
            </w:r>
            <w:proofErr w:type="spellStart"/>
            <w:r w:rsidRPr="003B5A38">
              <w:rPr>
                <w:rFonts w:ascii="Arial" w:hAnsi="Arial" w:cs="Arial"/>
                <w:kern w:val="1"/>
                <w:sz w:val="20"/>
                <w:szCs w:val="20"/>
                <w:lang w:val="en-US" w:eastAsia="zh-CN"/>
              </w:rPr>
              <w:t>Secretários</w:t>
            </w:r>
            <w:proofErr w:type="spellEnd"/>
            <w:r w:rsidRPr="003B5A38">
              <w:rPr>
                <w:rFonts w:ascii="Arial" w:hAnsi="Arial" w:cs="Arial"/>
                <w:kern w:val="1"/>
                <w:sz w:val="20"/>
                <w:szCs w:val="20"/>
                <w:lang w:val="en-US" w:eastAsia="zh-CN"/>
              </w:rPr>
              <w:t xml:space="preserve"> e cargos </w:t>
            </w:r>
            <w:proofErr w:type="spellStart"/>
            <w:r w:rsidRPr="003B5A38">
              <w:rPr>
                <w:rFonts w:ascii="Arial" w:hAnsi="Arial" w:cs="Arial"/>
                <w:kern w:val="1"/>
                <w:sz w:val="20"/>
                <w:szCs w:val="20"/>
                <w:lang w:val="en-US" w:eastAsia="zh-CN"/>
              </w:rPr>
              <w:t>assemelhados</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de </w:t>
            </w:r>
            <w:proofErr w:type="spellStart"/>
            <w:r w:rsidRPr="003B5A38">
              <w:rPr>
                <w:rFonts w:ascii="Arial" w:hAnsi="Arial" w:cs="Arial"/>
                <w:kern w:val="1"/>
                <w:sz w:val="20"/>
                <w:szCs w:val="20"/>
                <w:lang w:val="en-US" w:eastAsia="zh-CN"/>
              </w:rPr>
              <w:t>servidor</w:t>
            </w:r>
            <w:proofErr w:type="spellEnd"/>
            <w:r w:rsidRPr="003B5A38">
              <w:rPr>
                <w:rFonts w:ascii="Arial" w:hAnsi="Arial" w:cs="Arial"/>
                <w:kern w:val="1"/>
                <w:sz w:val="20"/>
                <w:szCs w:val="20"/>
                <w:lang w:val="en-US" w:eastAsia="zh-CN"/>
              </w:rPr>
              <w:t xml:space="preserve"> da </w:t>
            </w:r>
            <w:proofErr w:type="spellStart"/>
            <w:r w:rsidRPr="003B5A38">
              <w:rPr>
                <w:rFonts w:ascii="Arial" w:hAnsi="Arial" w:cs="Arial"/>
                <w:kern w:val="1"/>
                <w:sz w:val="20"/>
                <w:szCs w:val="20"/>
                <w:lang w:val="en-US" w:eastAsia="zh-CN"/>
              </w:rPr>
              <w:t>Administração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Pública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direta</w:t>
            </w:r>
            <w:proofErr w:type="spellEnd"/>
            <w:r w:rsidRPr="003B5A38">
              <w:rPr>
                <w:rFonts w:ascii="Arial" w:hAnsi="Arial" w:cs="Arial"/>
                <w:kern w:val="1"/>
                <w:sz w:val="20"/>
                <w:szCs w:val="20"/>
                <w:lang w:val="en-US" w:eastAsia="zh-CN"/>
              </w:rPr>
              <w:t xml:space="preserve"> e </w:t>
            </w:r>
            <w:proofErr w:type="spellStart"/>
            <w:r w:rsidRPr="003B5A38">
              <w:rPr>
                <w:rFonts w:ascii="Arial" w:hAnsi="Arial" w:cs="Arial"/>
                <w:kern w:val="1"/>
                <w:sz w:val="20"/>
                <w:szCs w:val="20"/>
                <w:lang w:val="en-US" w:eastAsia="zh-CN"/>
              </w:rPr>
              <w:t>indireta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investido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em</w:t>
            </w:r>
            <w:proofErr w:type="spellEnd"/>
            <w:r w:rsidRPr="003B5A38">
              <w:rPr>
                <w:rFonts w:ascii="Arial" w:hAnsi="Arial" w:cs="Arial"/>
                <w:kern w:val="1"/>
                <w:sz w:val="20"/>
                <w:szCs w:val="20"/>
                <w:lang w:val="en-US" w:eastAsia="zh-CN"/>
              </w:rPr>
              <w:t xml:space="preserve"> Cargo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Função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Pública</w:t>
            </w:r>
            <w:proofErr w:type="spellEnd"/>
            <w:r w:rsidRPr="003B5A38">
              <w:rPr>
                <w:rFonts w:ascii="Arial" w:hAnsi="Arial" w:cs="Arial"/>
                <w:kern w:val="1"/>
                <w:sz w:val="20"/>
                <w:szCs w:val="20"/>
                <w:lang w:val="en-US" w:eastAsia="zh-CN"/>
              </w:rPr>
              <w:t xml:space="preserve"> de </w:t>
            </w:r>
            <w:proofErr w:type="spellStart"/>
            <w:r w:rsidRPr="003B5A38">
              <w:rPr>
                <w:rFonts w:ascii="Arial" w:hAnsi="Arial" w:cs="Arial"/>
                <w:kern w:val="1"/>
                <w:sz w:val="20"/>
                <w:szCs w:val="20"/>
                <w:lang w:val="en-US" w:eastAsia="zh-CN"/>
              </w:rPr>
              <w:t>Chefia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Assessoramento</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na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área</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pública</w:t>
            </w:r>
            <w:proofErr w:type="spellEnd"/>
            <w:r w:rsidRPr="003B5A38">
              <w:rPr>
                <w:rFonts w:ascii="Arial" w:hAnsi="Arial" w:cs="Arial"/>
                <w:kern w:val="1"/>
                <w:sz w:val="20"/>
                <w:szCs w:val="20"/>
                <w:lang w:val="en-US" w:eastAsia="zh-CN"/>
              </w:rPr>
              <w:t xml:space="preserve"> de </w:t>
            </w:r>
            <w:proofErr w:type="spellStart"/>
            <w:r w:rsidRPr="003B5A38">
              <w:rPr>
                <w:rFonts w:ascii="Arial" w:hAnsi="Arial" w:cs="Arial"/>
                <w:kern w:val="1"/>
                <w:sz w:val="20"/>
                <w:szCs w:val="20"/>
                <w:lang w:val="en-US" w:eastAsia="zh-CN"/>
              </w:rPr>
              <w:t>saúde</w:t>
            </w:r>
            <w:proofErr w:type="spellEnd"/>
            <w:r w:rsidRPr="003B5A38">
              <w:rPr>
                <w:rFonts w:ascii="Arial" w:hAnsi="Arial" w:cs="Arial"/>
                <w:kern w:val="1"/>
                <w:sz w:val="20"/>
                <w:szCs w:val="20"/>
                <w:lang w:val="en-US" w:eastAsia="zh-CN"/>
              </w:rPr>
              <w:t xml:space="preserve">, no </w:t>
            </w:r>
            <w:proofErr w:type="spellStart"/>
            <w:r w:rsidRPr="003B5A38">
              <w:rPr>
                <w:rFonts w:ascii="Arial" w:hAnsi="Arial" w:cs="Arial"/>
                <w:kern w:val="1"/>
                <w:sz w:val="20"/>
                <w:szCs w:val="20"/>
                <w:lang w:val="en-US" w:eastAsia="zh-CN"/>
              </w:rPr>
              <w:t>nível</w:t>
            </w:r>
            <w:proofErr w:type="spellEnd"/>
            <w:r w:rsidRPr="003B5A38">
              <w:rPr>
                <w:rFonts w:ascii="Arial" w:hAnsi="Arial" w:cs="Arial"/>
                <w:kern w:val="1"/>
                <w:sz w:val="20"/>
                <w:szCs w:val="20"/>
                <w:lang w:val="en-US" w:eastAsia="zh-CN"/>
              </w:rPr>
              <w:t xml:space="preserve"> federal, </w:t>
            </w:r>
            <w:proofErr w:type="spellStart"/>
            <w:r w:rsidRPr="003B5A38">
              <w:rPr>
                <w:rFonts w:ascii="Arial" w:hAnsi="Arial" w:cs="Arial"/>
                <w:kern w:val="1"/>
                <w:sz w:val="20"/>
                <w:szCs w:val="20"/>
                <w:lang w:val="en-US" w:eastAsia="zh-CN"/>
              </w:rPr>
              <w:t>estadual</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ou</w:t>
            </w:r>
            <w:proofErr w:type="spellEnd"/>
            <w:r w:rsidRPr="003B5A38">
              <w:rPr>
                <w:rFonts w:ascii="Arial" w:hAnsi="Arial" w:cs="Arial"/>
                <w:kern w:val="1"/>
                <w:sz w:val="20"/>
                <w:szCs w:val="20"/>
                <w:lang w:val="en-US" w:eastAsia="zh-CN"/>
              </w:rPr>
              <w:t xml:space="preserve"> no </w:t>
            </w:r>
            <w:proofErr w:type="spellStart"/>
            <w:r w:rsidRPr="003B5A38">
              <w:rPr>
                <w:rFonts w:ascii="Arial" w:hAnsi="Arial" w:cs="Arial"/>
                <w:kern w:val="1"/>
                <w:sz w:val="20"/>
                <w:szCs w:val="20"/>
                <w:lang w:val="en-US" w:eastAsia="zh-CN"/>
              </w:rPr>
              <w:t>Município</w:t>
            </w:r>
            <w:proofErr w:type="spellEnd"/>
            <w:r w:rsidRPr="003B5A38">
              <w:rPr>
                <w:rFonts w:ascii="Arial" w:hAnsi="Arial" w:cs="Arial"/>
                <w:kern w:val="1"/>
                <w:sz w:val="20"/>
                <w:szCs w:val="20"/>
                <w:lang w:val="en-US" w:eastAsia="zh-CN"/>
              </w:rPr>
              <w:t xml:space="preserve"> de </w:t>
            </w:r>
            <w:proofErr w:type="spellStart"/>
            <w:r w:rsidRPr="003B5A38">
              <w:rPr>
                <w:rFonts w:ascii="Arial" w:hAnsi="Arial" w:cs="Arial"/>
                <w:kern w:val="1"/>
                <w:sz w:val="20"/>
                <w:szCs w:val="20"/>
                <w:lang w:val="en-US" w:eastAsia="zh-CN"/>
              </w:rPr>
              <w:t>Itajaí</w:t>
            </w:r>
            <w:proofErr w:type="spellEnd"/>
            <w:r w:rsidRPr="003B5A38">
              <w:rPr>
                <w:rFonts w:ascii="Arial" w:hAnsi="Arial" w:cs="Arial"/>
                <w:kern w:val="1"/>
                <w:sz w:val="20"/>
                <w:szCs w:val="20"/>
                <w:lang w:val="en-US" w:eastAsia="zh-CN"/>
              </w:rPr>
              <w:t xml:space="preserve">, a </w:t>
            </w:r>
            <w:proofErr w:type="spellStart"/>
            <w:r w:rsidRPr="003B5A38">
              <w:rPr>
                <w:rFonts w:ascii="Arial" w:hAnsi="Arial" w:cs="Arial"/>
                <w:kern w:val="1"/>
                <w:sz w:val="20"/>
                <w:szCs w:val="20"/>
                <w:lang w:val="en-US" w:eastAsia="zh-CN"/>
              </w:rPr>
              <w:t>seguir</w:t>
            </w:r>
            <w:proofErr w:type="spellEnd"/>
            <w:r w:rsidRPr="003B5A38">
              <w:rPr>
                <w:rFonts w:ascii="Arial" w:hAnsi="Arial" w:cs="Arial"/>
                <w:kern w:val="1"/>
                <w:sz w:val="20"/>
                <w:szCs w:val="20"/>
                <w:lang w:val="en-US" w:eastAsia="zh-CN"/>
              </w:rPr>
              <w:t xml:space="preserve"> </w:t>
            </w:r>
            <w:proofErr w:type="spellStart"/>
            <w:r w:rsidRPr="003B5A38">
              <w:rPr>
                <w:rFonts w:ascii="Arial" w:hAnsi="Arial" w:cs="Arial"/>
                <w:kern w:val="1"/>
                <w:sz w:val="20"/>
                <w:szCs w:val="20"/>
                <w:lang w:val="en-US" w:eastAsia="zh-CN"/>
              </w:rPr>
              <w:t>indicado</w:t>
            </w:r>
            <w:proofErr w:type="spellEnd"/>
            <w:r w:rsidRPr="003B5A38">
              <w:rPr>
                <w:rFonts w:ascii="Arial" w:hAnsi="Arial" w:cs="Arial"/>
                <w:kern w:val="1"/>
                <w:sz w:val="20"/>
                <w:szCs w:val="20"/>
                <w:lang w:val="en-US" w:eastAsia="zh-CN"/>
              </w:rPr>
              <w:t>(a):</w:t>
            </w:r>
          </w:p>
          <w:p w:rsidR="003B5A38" w:rsidRPr="003B5A38" w:rsidRDefault="003B5A38" w:rsidP="003B5A38">
            <w:pPr>
              <w:jc w:val="both"/>
              <w:textAlignment w:val="baseline"/>
              <w:rPr>
                <w:rFonts w:ascii="Arial" w:hAnsi="Arial" w:cs="Arial"/>
                <w:kern w:val="1"/>
                <w:sz w:val="20"/>
                <w:szCs w:val="20"/>
                <w:lang w:val="en-US"/>
              </w:rPr>
            </w:pPr>
          </w:p>
        </w:tc>
      </w:tr>
      <w:tr w:rsidR="003B5A38" w:rsidRPr="003B5A38" w:rsidTr="003B5A38">
        <w:tc>
          <w:tcPr>
            <w:tcW w:w="9212" w:type="dxa"/>
            <w:gridSpan w:val="2"/>
          </w:tcPr>
          <w:p w:rsidR="003B5A38" w:rsidRPr="003B5A38" w:rsidRDefault="003B5A38" w:rsidP="003B5A38">
            <w:pPr>
              <w:jc w:val="both"/>
              <w:textAlignment w:val="baseline"/>
              <w:rPr>
                <w:rFonts w:ascii="Arial" w:hAnsi="Arial" w:cs="Arial"/>
                <w:b/>
                <w:kern w:val="1"/>
                <w:sz w:val="20"/>
                <w:szCs w:val="20"/>
                <w:vertAlign w:val="superscript"/>
                <w:lang w:val="en-US"/>
              </w:rPr>
            </w:pPr>
            <w:r w:rsidRPr="003B5A38">
              <w:rPr>
                <w:rFonts w:ascii="Arial" w:hAnsi="Arial" w:cs="Arial"/>
                <w:b/>
                <w:kern w:val="1"/>
                <w:sz w:val="20"/>
                <w:szCs w:val="20"/>
                <w:vertAlign w:val="superscript"/>
                <w:lang w:val="en-US"/>
              </w:rPr>
              <w:t>Nome:</w:t>
            </w:r>
          </w:p>
          <w:p w:rsidR="003B5A38" w:rsidRPr="003B5A38" w:rsidRDefault="003B5A38" w:rsidP="003B5A38">
            <w:pPr>
              <w:jc w:val="both"/>
              <w:textAlignment w:val="baseline"/>
              <w:rPr>
                <w:rFonts w:ascii="Arial" w:hAnsi="Arial" w:cs="Arial"/>
                <w:b/>
                <w:kern w:val="1"/>
                <w:sz w:val="20"/>
                <w:szCs w:val="20"/>
                <w:vertAlign w:val="superscript"/>
                <w:lang w:val="en-US"/>
              </w:rPr>
            </w:pPr>
          </w:p>
        </w:tc>
      </w:tr>
      <w:tr w:rsidR="003B5A38" w:rsidRPr="003B5A38" w:rsidTr="003B5A38">
        <w:tc>
          <w:tcPr>
            <w:tcW w:w="6487" w:type="dxa"/>
          </w:tcPr>
          <w:p w:rsidR="003B5A38" w:rsidRPr="003B5A38" w:rsidRDefault="003B5A38" w:rsidP="003B5A38">
            <w:pPr>
              <w:jc w:val="both"/>
              <w:textAlignment w:val="baseline"/>
              <w:rPr>
                <w:rFonts w:ascii="Arial" w:hAnsi="Arial" w:cs="Arial"/>
                <w:b/>
                <w:kern w:val="1"/>
                <w:sz w:val="20"/>
                <w:szCs w:val="20"/>
                <w:vertAlign w:val="superscript"/>
                <w:lang w:val="en-US"/>
              </w:rPr>
            </w:pPr>
            <w:r w:rsidRPr="003B5A38">
              <w:rPr>
                <w:rFonts w:ascii="Arial" w:hAnsi="Arial" w:cs="Arial"/>
                <w:b/>
                <w:kern w:val="1"/>
                <w:sz w:val="20"/>
                <w:szCs w:val="20"/>
                <w:vertAlign w:val="superscript"/>
                <w:lang w:val="en-US"/>
              </w:rPr>
              <w:t>Cargo:</w:t>
            </w:r>
          </w:p>
          <w:p w:rsidR="003B5A38" w:rsidRPr="003B5A38" w:rsidRDefault="003B5A38" w:rsidP="003B5A38">
            <w:pPr>
              <w:jc w:val="both"/>
              <w:textAlignment w:val="baseline"/>
              <w:rPr>
                <w:rFonts w:ascii="Arial" w:hAnsi="Arial" w:cs="Arial"/>
                <w:kern w:val="1"/>
                <w:sz w:val="20"/>
                <w:szCs w:val="20"/>
                <w:lang w:val="en-US"/>
              </w:rPr>
            </w:pPr>
          </w:p>
        </w:tc>
        <w:tc>
          <w:tcPr>
            <w:tcW w:w="2725" w:type="dxa"/>
          </w:tcPr>
          <w:p w:rsidR="003B5A38" w:rsidRPr="003B5A38" w:rsidRDefault="003B5A38" w:rsidP="003B5A38">
            <w:pPr>
              <w:jc w:val="both"/>
              <w:textAlignment w:val="baseline"/>
              <w:rPr>
                <w:rFonts w:ascii="Arial" w:hAnsi="Arial" w:cs="Arial"/>
                <w:b/>
                <w:kern w:val="1"/>
                <w:sz w:val="20"/>
                <w:szCs w:val="20"/>
                <w:vertAlign w:val="superscript"/>
                <w:lang w:val="en-US"/>
              </w:rPr>
            </w:pPr>
            <w:proofErr w:type="spellStart"/>
            <w:r w:rsidRPr="003B5A38">
              <w:rPr>
                <w:rFonts w:ascii="Arial" w:hAnsi="Arial" w:cs="Arial"/>
                <w:b/>
                <w:kern w:val="1"/>
                <w:sz w:val="20"/>
                <w:szCs w:val="20"/>
                <w:vertAlign w:val="superscript"/>
                <w:lang w:val="en-US"/>
              </w:rPr>
              <w:t>Órgão</w:t>
            </w:r>
            <w:proofErr w:type="spellEnd"/>
            <w:r w:rsidRPr="003B5A38">
              <w:rPr>
                <w:rFonts w:ascii="Arial" w:hAnsi="Arial" w:cs="Arial"/>
                <w:b/>
                <w:kern w:val="1"/>
                <w:sz w:val="20"/>
                <w:szCs w:val="20"/>
                <w:vertAlign w:val="superscript"/>
                <w:lang w:val="en-US"/>
              </w:rPr>
              <w:t xml:space="preserve"> de </w:t>
            </w:r>
            <w:proofErr w:type="spellStart"/>
            <w:r w:rsidRPr="003B5A38">
              <w:rPr>
                <w:rFonts w:ascii="Arial" w:hAnsi="Arial" w:cs="Arial"/>
                <w:b/>
                <w:kern w:val="1"/>
                <w:sz w:val="20"/>
                <w:szCs w:val="20"/>
                <w:vertAlign w:val="superscript"/>
                <w:lang w:val="en-US"/>
              </w:rPr>
              <w:t>Lotação</w:t>
            </w:r>
            <w:proofErr w:type="spellEnd"/>
            <w:r w:rsidRPr="003B5A38">
              <w:rPr>
                <w:rFonts w:ascii="Arial" w:hAnsi="Arial" w:cs="Arial"/>
                <w:b/>
                <w:kern w:val="1"/>
                <w:sz w:val="20"/>
                <w:szCs w:val="20"/>
                <w:vertAlign w:val="superscript"/>
                <w:lang w:val="en-US"/>
              </w:rPr>
              <w:t>:</w:t>
            </w:r>
          </w:p>
        </w:tc>
      </w:tr>
      <w:tr w:rsidR="003B5A38" w:rsidRPr="003B5A38" w:rsidTr="003B5A38">
        <w:tc>
          <w:tcPr>
            <w:tcW w:w="9212" w:type="dxa"/>
            <w:gridSpan w:val="2"/>
          </w:tcPr>
          <w:p w:rsidR="003B5A38" w:rsidRPr="003B5A38" w:rsidRDefault="003B5A38" w:rsidP="003B5A38">
            <w:pPr>
              <w:jc w:val="both"/>
              <w:textAlignment w:val="baseline"/>
              <w:rPr>
                <w:rFonts w:ascii="Arial" w:hAnsi="Arial" w:cs="Arial"/>
                <w:b/>
                <w:kern w:val="1"/>
                <w:sz w:val="20"/>
                <w:szCs w:val="20"/>
                <w:vertAlign w:val="superscript"/>
                <w:lang w:val="en-US"/>
              </w:rPr>
            </w:pPr>
            <w:proofErr w:type="spellStart"/>
            <w:r w:rsidRPr="003B5A38">
              <w:rPr>
                <w:rFonts w:ascii="Arial" w:hAnsi="Arial" w:cs="Arial"/>
                <w:b/>
                <w:kern w:val="1"/>
                <w:sz w:val="20"/>
                <w:szCs w:val="20"/>
                <w:vertAlign w:val="superscript"/>
                <w:lang w:val="en-US"/>
              </w:rPr>
              <w:t>Grau</w:t>
            </w:r>
            <w:proofErr w:type="spellEnd"/>
            <w:r w:rsidRPr="003B5A38">
              <w:rPr>
                <w:rFonts w:ascii="Arial" w:hAnsi="Arial" w:cs="Arial"/>
                <w:b/>
                <w:kern w:val="1"/>
                <w:sz w:val="20"/>
                <w:szCs w:val="20"/>
                <w:vertAlign w:val="superscript"/>
                <w:lang w:val="en-US"/>
              </w:rPr>
              <w:t xml:space="preserve"> de </w:t>
            </w:r>
            <w:proofErr w:type="spellStart"/>
            <w:r w:rsidRPr="003B5A38">
              <w:rPr>
                <w:rFonts w:ascii="Arial" w:hAnsi="Arial" w:cs="Arial"/>
                <w:b/>
                <w:kern w:val="1"/>
                <w:sz w:val="20"/>
                <w:szCs w:val="20"/>
                <w:vertAlign w:val="superscript"/>
                <w:lang w:val="en-US"/>
              </w:rPr>
              <w:t>Parentesco</w:t>
            </w:r>
            <w:proofErr w:type="spellEnd"/>
            <w:r w:rsidRPr="003B5A38">
              <w:rPr>
                <w:rFonts w:ascii="Arial" w:hAnsi="Arial" w:cs="Arial"/>
                <w:b/>
                <w:kern w:val="1"/>
                <w:sz w:val="20"/>
                <w:szCs w:val="20"/>
                <w:vertAlign w:val="superscript"/>
                <w:lang w:val="en-US"/>
              </w:rPr>
              <w:t>:</w:t>
            </w:r>
          </w:p>
          <w:p w:rsidR="003B5A38" w:rsidRPr="003B5A38" w:rsidRDefault="003B5A38" w:rsidP="003B5A38">
            <w:pPr>
              <w:jc w:val="both"/>
              <w:textAlignment w:val="baseline"/>
              <w:rPr>
                <w:rFonts w:ascii="Arial" w:hAnsi="Arial" w:cs="Arial"/>
                <w:b/>
                <w:kern w:val="1"/>
                <w:sz w:val="20"/>
                <w:szCs w:val="20"/>
                <w:vertAlign w:val="superscript"/>
                <w:lang w:val="en-US"/>
              </w:rPr>
            </w:pPr>
          </w:p>
        </w:tc>
      </w:tr>
    </w:tbl>
    <w:p w:rsidR="003B5A38" w:rsidRPr="003B5A38" w:rsidRDefault="003B5A38" w:rsidP="003B5A38">
      <w:pPr>
        <w:jc w:val="both"/>
        <w:textAlignment w:val="baseline"/>
        <w:rPr>
          <w:rFonts w:ascii="Arial" w:hAnsi="Arial" w:cs="Arial"/>
          <w:kern w:val="1"/>
          <w:sz w:val="20"/>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3B5A38" w:rsidRPr="003B5A38" w:rsidTr="003B5A38">
        <w:tc>
          <w:tcPr>
            <w:tcW w:w="9212" w:type="dxa"/>
          </w:tcPr>
          <w:p w:rsidR="003B5A38" w:rsidRPr="003B5A38" w:rsidRDefault="003B5A38" w:rsidP="003B5A38">
            <w:pPr>
              <w:jc w:val="both"/>
              <w:textAlignment w:val="baseline"/>
              <w:rPr>
                <w:rFonts w:ascii="Arial" w:hAnsi="Arial" w:cs="Arial"/>
                <w:b/>
                <w:kern w:val="1"/>
                <w:sz w:val="20"/>
                <w:szCs w:val="20"/>
                <w:vertAlign w:val="superscript"/>
                <w:lang w:val="en-US"/>
              </w:rPr>
            </w:pPr>
            <w:r w:rsidRPr="003B5A38">
              <w:rPr>
                <w:rFonts w:ascii="Arial" w:hAnsi="Arial" w:cs="Arial"/>
                <w:b/>
                <w:kern w:val="1"/>
                <w:sz w:val="20"/>
                <w:szCs w:val="20"/>
                <w:vertAlign w:val="superscript"/>
                <w:lang w:val="en-US"/>
              </w:rPr>
              <w:t>Local:</w:t>
            </w:r>
            <w:r w:rsidRPr="003B5A38">
              <w:rPr>
                <w:rFonts w:ascii="Arial" w:hAnsi="Arial" w:cs="Arial"/>
                <w:b/>
                <w:kern w:val="1"/>
                <w:sz w:val="20"/>
                <w:szCs w:val="20"/>
                <w:vertAlign w:val="superscript"/>
                <w:lang w:val="en-US"/>
              </w:rPr>
              <w:tab/>
            </w:r>
            <w:r w:rsidRPr="003B5A38">
              <w:rPr>
                <w:rFonts w:ascii="Arial" w:hAnsi="Arial" w:cs="Arial"/>
                <w:b/>
                <w:kern w:val="1"/>
                <w:sz w:val="20"/>
                <w:szCs w:val="20"/>
                <w:vertAlign w:val="superscript"/>
                <w:lang w:val="en-US"/>
              </w:rPr>
              <w:tab/>
            </w:r>
            <w:r w:rsidRPr="003B5A38">
              <w:rPr>
                <w:rFonts w:ascii="Arial" w:hAnsi="Arial" w:cs="Arial"/>
                <w:b/>
                <w:kern w:val="1"/>
                <w:sz w:val="20"/>
                <w:szCs w:val="20"/>
                <w:vertAlign w:val="superscript"/>
                <w:lang w:val="en-US"/>
              </w:rPr>
              <w:tab/>
            </w:r>
            <w:r w:rsidRPr="003B5A38">
              <w:rPr>
                <w:rFonts w:ascii="Arial" w:hAnsi="Arial" w:cs="Arial"/>
                <w:b/>
                <w:kern w:val="1"/>
                <w:sz w:val="20"/>
                <w:szCs w:val="20"/>
                <w:vertAlign w:val="superscript"/>
                <w:lang w:val="en-US"/>
              </w:rPr>
              <w:tab/>
            </w:r>
            <w:r w:rsidRPr="003B5A38">
              <w:rPr>
                <w:rFonts w:ascii="Arial" w:hAnsi="Arial" w:cs="Arial"/>
                <w:b/>
                <w:kern w:val="1"/>
                <w:sz w:val="20"/>
                <w:szCs w:val="20"/>
                <w:vertAlign w:val="superscript"/>
                <w:lang w:val="en-US"/>
              </w:rPr>
              <w:tab/>
            </w:r>
            <w:r w:rsidRPr="003B5A38">
              <w:rPr>
                <w:rFonts w:ascii="Arial" w:hAnsi="Arial" w:cs="Arial"/>
                <w:b/>
                <w:kern w:val="1"/>
                <w:sz w:val="20"/>
                <w:szCs w:val="20"/>
                <w:vertAlign w:val="superscript"/>
                <w:lang w:val="en-US"/>
              </w:rPr>
              <w:tab/>
            </w:r>
            <w:r w:rsidRPr="003B5A38">
              <w:rPr>
                <w:rFonts w:ascii="Arial" w:hAnsi="Arial" w:cs="Arial"/>
                <w:b/>
                <w:kern w:val="1"/>
                <w:sz w:val="20"/>
                <w:szCs w:val="20"/>
                <w:vertAlign w:val="superscript"/>
                <w:lang w:val="en-US"/>
              </w:rPr>
              <w:tab/>
            </w:r>
            <w:r w:rsidRPr="003B5A38">
              <w:rPr>
                <w:rFonts w:ascii="Arial" w:hAnsi="Arial" w:cs="Arial"/>
                <w:b/>
                <w:kern w:val="1"/>
                <w:sz w:val="20"/>
                <w:szCs w:val="20"/>
                <w:vertAlign w:val="superscript"/>
                <w:lang w:val="en-US"/>
              </w:rPr>
              <w:tab/>
              <w:t>Data:</w:t>
            </w:r>
          </w:p>
          <w:p w:rsidR="003B5A38" w:rsidRPr="003B5A38" w:rsidRDefault="003B5A38" w:rsidP="003B5A38">
            <w:pPr>
              <w:jc w:val="both"/>
              <w:textAlignment w:val="baseline"/>
              <w:rPr>
                <w:rFonts w:ascii="Arial" w:hAnsi="Arial" w:cs="Arial"/>
                <w:kern w:val="1"/>
                <w:sz w:val="20"/>
                <w:szCs w:val="20"/>
                <w:lang w:val="en-US"/>
              </w:rPr>
            </w:pPr>
          </w:p>
        </w:tc>
      </w:tr>
      <w:tr w:rsidR="003B5A38" w:rsidRPr="003B5A38" w:rsidTr="003B5A38">
        <w:tc>
          <w:tcPr>
            <w:tcW w:w="9212" w:type="dxa"/>
          </w:tcPr>
          <w:p w:rsidR="003B5A38" w:rsidRPr="003B5A38" w:rsidRDefault="003B5A38" w:rsidP="003B5A38">
            <w:pPr>
              <w:jc w:val="both"/>
              <w:textAlignment w:val="baseline"/>
              <w:rPr>
                <w:rFonts w:ascii="Arial" w:hAnsi="Arial" w:cs="Arial"/>
                <w:b/>
                <w:kern w:val="1"/>
                <w:sz w:val="20"/>
                <w:szCs w:val="20"/>
                <w:vertAlign w:val="superscript"/>
                <w:lang w:val="en-US"/>
              </w:rPr>
            </w:pPr>
            <w:proofErr w:type="spellStart"/>
            <w:r w:rsidRPr="003B5A38">
              <w:rPr>
                <w:rFonts w:ascii="Arial" w:hAnsi="Arial" w:cs="Arial"/>
                <w:b/>
                <w:kern w:val="1"/>
                <w:sz w:val="20"/>
                <w:szCs w:val="20"/>
                <w:vertAlign w:val="superscript"/>
                <w:lang w:val="en-US"/>
              </w:rPr>
              <w:t>Assinatura</w:t>
            </w:r>
            <w:proofErr w:type="spellEnd"/>
            <w:r w:rsidRPr="003B5A38">
              <w:rPr>
                <w:rFonts w:ascii="Arial" w:hAnsi="Arial" w:cs="Arial"/>
                <w:b/>
                <w:kern w:val="1"/>
                <w:sz w:val="20"/>
                <w:szCs w:val="20"/>
                <w:vertAlign w:val="superscript"/>
                <w:lang w:val="en-US"/>
              </w:rPr>
              <w:t xml:space="preserve"> do </w:t>
            </w:r>
            <w:proofErr w:type="spellStart"/>
            <w:r w:rsidRPr="003B5A38">
              <w:rPr>
                <w:rFonts w:ascii="Arial" w:hAnsi="Arial" w:cs="Arial"/>
                <w:b/>
                <w:kern w:val="1"/>
                <w:sz w:val="20"/>
                <w:szCs w:val="20"/>
                <w:vertAlign w:val="superscript"/>
                <w:lang w:val="en-US"/>
              </w:rPr>
              <w:t>Declarante</w:t>
            </w:r>
            <w:proofErr w:type="spellEnd"/>
            <w:r w:rsidRPr="003B5A38">
              <w:rPr>
                <w:rFonts w:ascii="Arial" w:hAnsi="Arial" w:cs="Arial"/>
                <w:b/>
                <w:kern w:val="1"/>
                <w:sz w:val="20"/>
                <w:szCs w:val="20"/>
                <w:vertAlign w:val="superscript"/>
                <w:lang w:val="en-US"/>
              </w:rPr>
              <w:t>:</w:t>
            </w:r>
          </w:p>
          <w:p w:rsidR="003B5A38" w:rsidRPr="003B5A38" w:rsidRDefault="003B5A38" w:rsidP="003B5A38">
            <w:pPr>
              <w:jc w:val="both"/>
              <w:textAlignment w:val="baseline"/>
              <w:rPr>
                <w:rFonts w:ascii="Arial" w:hAnsi="Arial" w:cs="Arial"/>
                <w:kern w:val="1"/>
                <w:sz w:val="20"/>
                <w:szCs w:val="20"/>
                <w:lang w:val="en-US"/>
              </w:rPr>
            </w:pPr>
          </w:p>
        </w:tc>
      </w:tr>
    </w:tbl>
    <w:p w:rsidR="003B5A38" w:rsidRPr="003B5A38" w:rsidRDefault="003B5A38" w:rsidP="003B5A38">
      <w:pPr>
        <w:textAlignment w:val="baseline"/>
        <w:rPr>
          <w:rFonts w:ascii="Calibri" w:hAnsi="Calibri" w:cs="F"/>
          <w:kern w:val="1"/>
          <w:lang w:val="en-US"/>
        </w:rPr>
      </w:pPr>
    </w:p>
    <w:p w:rsidR="003B5A38" w:rsidRPr="00DC1754" w:rsidRDefault="003B5A38" w:rsidP="003B5A38">
      <w:pPr>
        <w:spacing w:beforeLines="120" w:before="288" w:afterLines="120" w:after="288" w:line="360" w:lineRule="auto"/>
        <w:ind w:left="284"/>
        <w:jc w:val="center"/>
        <w:rPr>
          <w:rFonts w:ascii="Bookman Old Style" w:eastAsia="Arial Unicode MS" w:hAnsi="Bookman Old Style" w:cs="Calibri"/>
          <w:kern w:val="28"/>
          <w:position w:val="6"/>
          <w:lang w:eastAsia="pt-BR"/>
        </w:rPr>
      </w:pPr>
    </w:p>
    <w:sectPr w:rsidR="003B5A38" w:rsidRPr="00DC1754" w:rsidSect="00C016EB">
      <w:headerReference w:type="default" r:id="rId9"/>
      <w:footerReference w:type="default" r:id="rId10"/>
      <w:pgSz w:w="11907" w:h="16839" w:code="9"/>
      <w:pgMar w:top="1418" w:right="851" w:bottom="1134" w:left="993" w:header="709" w:footer="12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962" w:rsidRDefault="00DB4962" w:rsidP="00A716F5">
      <w:r>
        <w:separator/>
      </w:r>
    </w:p>
  </w:endnote>
  <w:endnote w:type="continuationSeparator" w:id="0">
    <w:p w:rsidR="00DB4962" w:rsidRDefault="00DB4962" w:rsidP="00A71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 MT">
    <w:altName w:val="Arial"/>
    <w:charset w:val="01"/>
    <w:family w:val="swiss"/>
    <w:pitch w:val="variable"/>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F">
    <w:altName w:val="Times New Roman"/>
    <w:charset w:val="01"/>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4CF" w:rsidRDefault="007237E4" w:rsidP="00FE0A0F">
    <w:pPr>
      <w:pStyle w:val="Rodap"/>
      <w:jc w:val="right"/>
      <w:rPr>
        <w:rFonts w:ascii="Arial" w:hAnsi="Arial" w:cs="Arial"/>
        <w:color w:val="BFBFBF"/>
        <w:sz w:val="24"/>
        <w:szCs w:val="24"/>
      </w:rPr>
    </w:pPr>
    <w:r>
      <w:rPr>
        <w:rFonts w:ascii="Arial" w:hAnsi="Arial" w:cs="Arial"/>
        <w:noProof/>
        <w:color w:val="FFFFFF"/>
        <w:sz w:val="24"/>
        <w:szCs w:val="24"/>
        <w:lang w:eastAsia="pt-BR"/>
      </w:rPr>
      <w:pict>
        <v:line id="Conector reto 6" o:spid="_x0000_s2049" style="position:absolute;left:0;text-align:left;z-index:251657728;visibility:visible;mso-wrap-distance-top:-3e-5mm;mso-wrap-distance-bottom:-3e-5mm;mso-width-relative:margin" from="-106.95pt,10.6pt" to="529.1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" strokecolor="#bfbfbf" strokeweight="1.5pt">
          <v:stroke joinstyle="miter"/>
          <o:lock v:ext="edit" shapetype="f"/>
        </v:line>
      </w:pict>
    </w:r>
  </w:p>
  <w:p w:rsidR="002334CF" w:rsidRPr="00D519D6" w:rsidRDefault="002334CF" w:rsidP="00FE0A0F">
    <w:pPr>
      <w:jc w:val="center"/>
      <w:rPr>
        <w:rFonts w:ascii="Arial" w:hAnsi="Arial"/>
        <w:b/>
        <w:color w:val="808080"/>
        <w:sz w:val="16"/>
        <w:szCs w:val="16"/>
      </w:rPr>
    </w:pPr>
    <w:r w:rsidRPr="00D519D6">
      <w:rPr>
        <w:rFonts w:ascii="Arial" w:hAnsi="Arial"/>
        <w:b/>
        <w:color w:val="808080"/>
        <w:sz w:val="16"/>
        <w:szCs w:val="16"/>
      </w:rPr>
      <w:t>Secretaria Municipal de Agricu</w:t>
    </w:r>
    <w:r>
      <w:rPr>
        <w:rFonts w:ascii="Arial" w:hAnsi="Arial"/>
        <w:b/>
        <w:color w:val="808080"/>
        <w:sz w:val="16"/>
        <w:szCs w:val="16"/>
      </w:rPr>
      <w:t>ltura e Expansão Urbana</w:t>
    </w:r>
  </w:p>
  <w:p w:rsidR="002334CF" w:rsidRPr="00D519D6" w:rsidRDefault="002334CF" w:rsidP="00FE0A0F">
    <w:pPr>
      <w:jc w:val="center"/>
      <w:rPr>
        <w:rFonts w:ascii="Arial" w:hAnsi="Arial"/>
        <w:b/>
        <w:color w:val="808080"/>
        <w:sz w:val="16"/>
        <w:szCs w:val="16"/>
      </w:rPr>
    </w:pPr>
    <w:r w:rsidRPr="00D519D6">
      <w:rPr>
        <w:rFonts w:ascii="Arial" w:hAnsi="Arial"/>
        <w:b/>
        <w:color w:val="808080"/>
        <w:sz w:val="16"/>
        <w:szCs w:val="16"/>
      </w:rPr>
      <w:t>Rua Mansueto Felizardo Vieira</w:t>
    </w:r>
    <w:r>
      <w:rPr>
        <w:rFonts w:ascii="Arial" w:hAnsi="Arial"/>
        <w:b/>
        <w:color w:val="808080"/>
        <w:sz w:val="16"/>
        <w:szCs w:val="16"/>
      </w:rPr>
      <w:t xml:space="preserve">, </w:t>
    </w:r>
    <w:r w:rsidRPr="00D519D6">
      <w:rPr>
        <w:rFonts w:ascii="Arial" w:hAnsi="Arial"/>
        <w:b/>
        <w:color w:val="808080"/>
        <w:sz w:val="16"/>
        <w:szCs w:val="16"/>
      </w:rPr>
      <w:t>557 •Parque do Agricultor•</w:t>
    </w:r>
    <w:r>
      <w:rPr>
        <w:rFonts w:ascii="Arial" w:hAnsi="Arial"/>
        <w:b/>
        <w:color w:val="808080"/>
        <w:sz w:val="16"/>
        <w:szCs w:val="16"/>
      </w:rPr>
      <w:t xml:space="preserve"> Baía</w:t>
    </w:r>
  </w:p>
  <w:p w:rsidR="002334CF" w:rsidRPr="00D519D6" w:rsidRDefault="002334CF" w:rsidP="00FE0A0F">
    <w:pPr>
      <w:jc w:val="center"/>
      <w:rPr>
        <w:rFonts w:ascii="Arial" w:hAnsi="Arial"/>
        <w:b/>
        <w:color w:val="808080"/>
        <w:sz w:val="16"/>
        <w:szCs w:val="16"/>
      </w:rPr>
    </w:pPr>
    <w:r>
      <w:rPr>
        <w:rFonts w:ascii="Arial" w:hAnsi="Arial"/>
        <w:b/>
        <w:color w:val="808080"/>
        <w:sz w:val="16"/>
        <w:szCs w:val="16"/>
      </w:rPr>
      <w:t xml:space="preserve">CEP: </w:t>
    </w:r>
    <w:r w:rsidRPr="00D519D6">
      <w:rPr>
        <w:rFonts w:ascii="Arial" w:hAnsi="Arial"/>
        <w:b/>
        <w:color w:val="808080"/>
        <w:sz w:val="16"/>
        <w:szCs w:val="16"/>
      </w:rPr>
      <w:t xml:space="preserve">88318-076 • Itajaí • Santa </w:t>
    </w:r>
    <w:proofErr w:type="spellStart"/>
    <w:r w:rsidRPr="00D519D6">
      <w:rPr>
        <w:rFonts w:ascii="Arial" w:hAnsi="Arial"/>
        <w:b/>
        <w:color w:val="808080"/>
        <w:sz w:val="16"/>
        <w:szCs w:val="16"/>
      </w:rPr>
      <w:t>Catarina•Fo</w:t>
    </w:r>
    <w:r>
      <w:rPr>
        <w:rFonts w:ascii="Arial" w:hAnsi="Arial"/>
        <w:b/>
        <w:color w:val="808080"/>
        <w:sz w:val="16"/>
        <w:szCs w:val="16"/>
      </w:rPr>
      <w:t>ne</w:t>
    </w:r>
    <w:proofErr w:type="spellEnd"/>
    <w:r>
      <w:rPr>
        <w:rFonts w:ascii="Arial" w:hAnsi="Arial"/>
        <w:b/>
        <w:color w:val="808080"/>
        <w:sz w:val="16"/>
        <w:szCs w:val="16"/>
      </w:rPr>
      <w:t>: 47 3346-5500</w:t>
    </w:r>
  </w:p>
  <w:p w:rsidR="002334CF" w:rsidRPr="00D519D6" w:rsidRDefault="002334CF" w:rsidP="00FE0A0F">
    <w:pPr>
      <w:jc w:val="center"/>
      <w:rPr>
        <w:rFonts w:ascii="Arial" w:hAnsi="Arial"/>
        <w:b/>
        <w:color w:val="808080"/>
        <w:sz w:val="16"/>
        <w:szCs w:val="16"/>
      </w:rPr>
    </w:pPr>
    <w:r w:rsidRPr="00D519D6">
      <w:rPr>
        <w:rFonts w:ascii="Arial" w:hAnsi="Arial"/>
        <w:b/>
        <w:color w:val="808080"/>
        <w:sz w:val="16"/>
        <w:szCs w:val="16"/>
      </w:rPr>
      <w:t xml:space="preserve">www.itajai.sc.gov.br • </w:t>
    </w:r>
    <w:smartTag w:uri="urn:schemas-microsoft-com:office:smarttags" w:element="PersonName">
      <w:r w:rsidRPr="00D519D6">
        <w:rPr>
          <w:rFonts w:ascii="Arial" w:hAnsi="Arial"/>
          <w:b/>
          <w:color w:val="808080"/>
          <w:sz w:val="16"/>
          <w:szCs w:val="16"/>
        </w:rPr>
        <w:t>agricultura@itajai.sc.gov.br</w:t>
      </w:r>
    </w:smartTag>
  </w:p>
  <w:p w:rsidR="002334CF" w:rsidRPr="00A45188" w:rsidRDefault="002334CF" w:rsidP="00FE0A0F">
    <w:pPr>
      <w:pStyle w:val="Rodap"/>
      <w:rPr>
        <w:rFonts w:ascii="Arial" w:hAnsi="Arial" w:cs="Arial"/>
        <w:color w:val="BFBFBF"/>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962" w:rsidRDefault="00DB4962" w:rsidP="00A716F5">
      <w:r>
        <w:separator/>
      </w:r>
    </w:p>
  </w:footnote>
  <w:footnote w:type="continuationSeparator" w:id="0">
    <w:p w:rsidR="00DB4962" w:rsidRDefault="00DB4962" w:rsidP="00A71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4CF" w:rsidRPr="00A716F5" w:rsidRDefault="007237E4" w:rsidP="00B250B2">
    <w:pPr>
      <w:pStyle w:val="Cabealho"/>
      <w:jc w:val="right"/>
    </w:pPr>
    <w:r>
      <w:rPr>
        <w:rFonts w:ascii="Arial" w:hAnsi="Arial" w:cs="Arial"/>
        <w:noProof/>
        <w:color w:val="FFFFFF"/>
        <w:sz w:val="24"/>
        <w:szCs w:val="24"/>
        <w:lang w:eastAsia="pt-BR"/>
      </w:rPr>
      <w:pict>
        <v:line id="_x0000_s2053" style="position:absolute;left:0;text-align:left;z-index:251658752;visibility:visible;mso-wrap-distance-top:-3e-5mm;mso-wrap-distance-bottom:-3e-5mm;mso-width-relative:margin" from="-88.65pt,54.1pt" to="547.45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" strokecolor="#bfbfbf" strokeweight="1.5pt">
          <v:stroke joinstyle="miter"/>
          <o:lock v:ext="edit" shapetype="f"/>
        </v:line>
      </w:pict>
    </w:r>
    <w:r w:rsidR="002334CF">
      <w:rPr>
        <w:noProof/>
        <w:lang w:eastAsia="pt-BR"/>
      </w:rPr>
      <w:drawing>
        <wp:anchor distT="0" distB="0" distL="114300" distR="114300" simplePos="0" relativeHeight="251656704" behindDoc="0" locked="0" layoutInCell="1" allowOverlap="1">
          <wp:simplePos x="0" y="0"/>
          <wp:positionH relativeFrom="column">
            <wp:posOffset>-260985</wp:posOffset>
          </wp:positionH>
          <wp:positionV relativeFrom="paragraph">
            <wp:posOffset>-2540</wp:posOffset>
          </wp:positionV>
          <wp:extent cx="1743075" cy="571500"/>
          <wp:effectExtent l="0" t="0" r="0" b="0"/>
          <wp:wrapNone/>
          <wp:docPr id="2" name="Imagem 4" descr="Prefeitura de Itaja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Prefeitura de ItajaÃ­"/>
                  <pic:cNvPicPr>
                    <a:picLocks noChangeAspect="1" noChangeArrowheads="1"/>
                  </pic:cNvPicPr>
                </pic:nvPicPr>
                <pic:blipFill>
                  <a:blip r:embed="rId1"/>
                  <a:srcRect t="13045" b="18842"/>
                  <a:stretch>
                    <a:fillRect/>
                  </a:stretch>
                </pic:blipFill>
                <pic:spPr bwMode="auto">
                  <a:xfrm>
                    <a:off x="0" y="0"/>
                    <a:ext cx="1743075" cy="571500"/>
                  </a:xfrm>
                  <a:prstGeom prst="rect">
                    <a:avLst/>
                  </a:prstGeom>
                  <a:noFill/>
                  <a:ln w="9525">
                    <a:noFill/>
                    <a:miter lim="800000"/>
                    <a:headEnd/>
                    <a:tailEnd/>
                  </a:ln>
                </pic:spPr>
              </pic:pic>
            </a:graphicData>
          </a:graphic>
        </wp:anchor>
      </w:drawing>
    </w:r>
    <w:r w:rsidR="002334CF">
      <w:rPr>
        <w:noProof/>
        <w:lang w:eastAsia="pt-BR"/>
      </w:rPr>
      <w:drawing>
        <wp:inline distT="0" distB="0" distL="0" distR="0">
          <wp:extent cx="1661795" cy="707390"/>
          <wp:effectExtent l="19050" t="0" r="0" b="0"/>
          <wp:docPr id="1" name="Imagem 2" descr="C:\Users\50508466920\Desktop\Logoti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Users\50508466920\Desktop\Logotipo.jpg"/>
                  <pic:cNvPicPr>
                    <a:picLocks noChangeAspect="1" noChangeArrowheads="1"/>
                  </pic:cNvPicPr>
                </pic:nvPicPr>
                <pic:blipFill>
                  <a:blip r:embed="rId2"/>
                  <a:srcRect/>
                  <a:stretch>
                    <a:fillRect/>
                  </a:stretch>
                </pic:blipFill>
                <pic:spPr bwMode="auto">
                  <a:xfrm>
                    <a:off x="0" y="0"/>
                    <a:ext cx="1661795" cy="7073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6385D"/>
    <w:multiLevelType w:val="hybridMultilevel"/>
    <w:tmpl w:val="79984BA8"/>
    <w:lvl w:ilvl="0" w:tplc="D21CF77A">
      <w:start w:val="1"/>
      <w:numFmt w:val="decimal"/>
      <w:lvlText w:val="%1."/>
      <w:lvlJc w:val="left"/>
      <w:pPr>
        <w:ind w:left="525" w:hanging="426"/>
      </w:pPr>
      <w:rPr>
        <w:rFonts w:ascii="Bookman Old Style" w:eastAsia="Arial" w:hAnsi="Bookman Old Style" w:cs="Arial" w:hint="default"/>
        <w:b/>
        <w:bCs/>
        <w:spacing w:val="-3"/>
        <w:w w:val="103"/>
        <w:sz w:val="24"/>
        <w:szCs w:val="24"/>
        <w:lang w:val="pt-PT" w:eastAsia="en-US" w:bidi="ar-SA"/>
      </w:rPr>
    </w:lvl>
    <w:lvl w:ilvl="1" w:tplc="07A46F24">
      <w:numFmt w:val="none"/>
      <w:lvlText w:val=""/>
      <w:lvlJc w:val="left"/>
      <w:pPr>
        <w:tabs>
          <w:tab w:val="num" w:pos="360"/>
        </w:tabs>
      </w:pPr>
    </w:lvl>
    <w:lvl w:ilvl="2" w:tplc="2190F82E">
      <w:start w:val="1"/>
      <w:numFmt w:val="lowerLetter"/>
      <w:lvlText w:val="%3)"/>
      <w:lvlJc w:val="left"/>
      <w:pPr>
        <w:ind w:left="820" w:hanging="707"/>
      </w:pPr>
      <w:rPr>
        <w:rFonts w:ascii="Arial MT" w:eastAsia="Arial MT" w:hAnsi="Arial MT" w:cs="Arial MT" w:hint="default"/>
        <w:spacing w:val="-3"/>
        <w:w w:val="103"/>
        <w:sz w:val="23"/>
        <w:szCs w:val="23"/>
        <w:lang w:val="pt-PT" w:eastAsia="en-US" w:bidi="ar-SA"/>
      </w:rPr>
    </w:lvl>
    <w:lvl w:ilvl="3" w:tplc="C426933E">
      <w:numFmt w:val="bullet"/>
      <w:lvlText w:val="•"/>
      <w:lvlJc w:val="left"/>
      <w:pPr>
        <w:ind w:left="540" w:hanging="707"/>
      </w:pPr>
      <w:rPr>
        <w:rFonts w:hint="default"/>
        <w:lang w:val="pt-PT" w:eastAsia="en-US" w:bidi="ar-SA"/>
      </w:rPr>
    </w:lvl>
    <w:lvl w:ilvl="4" w:tplc="4694F06C">
      <w:numFmt w:val="bullet"/>
      <w:lvlText w:val="•"/>
      <w:lvlJc w:val="left"/>
      <w:pPr>
        <w:ind w:left="820" w:hanging="707"/>
      </w:pPr>
      <w:rPr>
        <w:rFonts w:hint="default"/>
        <w:lang w:val="pt-PT" w:eastAsia="en-US" w:bidi="ar-SA"/>
      </w:rPr>
    </w:lvl>
    <w:lvl w:ilvl="5" w:tplc="F9525478">
      <w:numFmt w:val="bullet"/>
      <w:lvlText w:val="•"/>
      <w:lvlJc w:val="left"/>
      <w:pPr>
        <w:ind w:left="2280" w:hanging="707"/>
      </w:pPr>
      <w:rPr>
        <w:rFonts w:hint="default"/>
        <w:lang w:val="pt-PT" w:eastAsia="en-US" w:bidi="ar-SA"/>
      </w:rPr>
    </w:lvl>
    <w:lvl w:ilvl="6" w:tplc="0638133E">
      <w:numFmt w:val="bullet"/>
      <w:lvlText w:val="•"/>
      <w:lvlJc w:val="left"/>
      <w:pPr>
        <w:ind w:left="3740" w:hanging="707"/>
      </w:pPr>
      <w:rPr>
        <w:rFonts w:hint="default"/>
        <w:lang w:val="pt-PT" w:eastAsia="en-US" w:bidi="ar-SA"/>
      </w:rPr>
    </w:lvl>
    <w:lvl w:ilvl="7" w:tplc="956255AA">
      <w:numFmt w:val="bullet"/>
      <w:lvlText w:val="•"/>
      <w:lvlJc w:val="left"/>
      <w:pPr>
        <w:ind w:left="5200" w:hanging="707"/>
      </w:pPr>
      <w:rPr>
        <w:rFonts w:hint="default"/>
        <w:lang w:val="pt-PT" w:eastAsia="en-US" w:bidi="ar-SA"/>
      </w:rPr>
    </w:lvl>
    <w:lvl w:ilvl="8" w:tplc="DF3EEB9A">
      <w:numFmt w:val="bullet"/>
      <w:lvlText w:val="•"/>
      <w:lvlJc w:val="left"/>
      <w:pPr>
        <w:ind w:left="6660" w:hanging="707"/>
      </w:pPr>
      <w:rPr>
        <w:rFonts w:hint="default"/>
        <w:lang w:val="pt-PT" w:eastAsia="en-US" w:bidi="ar-SA"/>
      </w:rPr>
    </w:lvl>
  </w:abstractNum>
  <w:abstractNum w:abstractNumId="1">
    <w:nsid w:val="14CB53CA"/>
    <w:multiLevelType w:val="hybridMultilevel"/>
    <w:tmpl w:val="F13AD186"/>
    <w:lvl w:ilvl="0" w:tplc="9AB2377C">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1E2D5B97"/>
    <w:multiLevelType w:val="hybridMultilevel"/>
    <w:tmpl w:val="6A5A5AA6"/>
    <w:lvl w:ilvl="0" w:tplc="BD9445E2">
      <w:start w:val="1"/>
      <w:numFmt w:val="lowerLetter"/>
      <w:lvlText w:val="%1)"/>
      <w:lvlJc w:val="left"/>
      <w:pPr>
        <w:ind w:left="704" w:hanging="360"/>
      </w:pPr>
      <w:rPr>
        <w:rFonts w:hint="default"/>
      </w:rPr>
    </w:lvl>
    <w:lvl w:ilvl="1" w:tplc="04160019" w:tentative="1">
      <w:start w:val="1"/>
      <w:numFmt w:val="lowerLetter"/>
      <w:lvlText w:val="%2."/>
      <w:lvlJc w:val="left"/>
      <w:pPr>
        <w:ind w:left="1424" w:hanging="360"/>
      </w:pPr>
    </w:lvl>
    <w:lvl w:ilvl="2" w:tplc="0416001B" w:tentative="1">
      <w:start w:val="1"/>
      <w:numFmt w:val="lowerRoman"/>
      <w:lvlText w:val="%3."/>
      <w:lvlJc w:val="right"/>
      <w:pPr>
        <w:ind w:left="2144" w:hanging="180"/>
      </w:pPr>
    </w:lvl>
    <w:lvl w:ilvl="3" w:tplc="0416000F" w:tentative="1">
      <w:start w:val="1"/>
      <w:numFmt w:val="decimal"/>
      <w:lvlText w:val="%4."/>
      <w:lvlJc w:val="left"/>
      <w:pPr>
        <w:ind w:left="2864" w:hanging="360"/>
      </w:pPr>
    </w:lvl>
    <w:lvl w:ilvl="4" w:tplc="04160019" w:tentative="1">
      <w:start w:val="1"/>
      <w:numFmt w:val="lowerLetter"/>
      <w:lvlText w:val="%5."/>
      <w:lvlJc w:val="left"/>
      <w:pPr>
        <w:ind w:left="3584" w:hanging="360"/>
      </w:pPr>
    </w:lvl>
    <w:lvl w:ilvl="5" w:tplc="0416001B" w:tentative="1">
      <w:start w:val="1"/>
      <w:numFmt w:val="lowerRoman"/>
      <w:lvlText w:val="%6."/>
      <w:lvlJc w:val="right"/>
      <w:pPr>
        <w:ind w:left="4304" w:hanging="180"/>
      </w:pPr>
    </w:lvl>
    <w:lvl w:ilvl="6" w:tplc="0416000F" w:tentative="1">
      <w:start w:val="1"/>
      <w:numFmt w:val="decimal"/>
      <w:lvlText w:val="%7."/>
      <w:lvlJc w:val="left"/>
      <w:pPr>
        <w:ind w:left="5024" w:hanging="360"/>
      </w:pPr>
    </w:lvl>
    <w:lvl w:ilvl="7" w:tplc="04160019" w:tentative="1">
      <w:start w:val="1"/>
      <w:numFmt w:val="lowerLetter"/>
      <w:lvlText w:val="%8."/>
      <w:lvlJc w:val="left"/>
      <w:pPr>
        <w:ind w:left="5744" w:hanging="360"/>
      </w:pPr>
    </w:lvl>
    <w:lvl w:ilvl="8" w:tplc="0416001B" w:tentative="1">
      <w:start w:val="1"/>
      <w:numFmt w:val="lowerRoman"/>
      <w:lvlText w:val="%9."/>
      <w:lvlJc w:val="right"/>
      <w:pPr>
        <w:ind w:left="6464" w:hanging="180"/>
      </w:pPr>
    </w:lvl>
  </w:abstractNum>
  <w:abstractNum w:abstractNumId="3">
    <w:nsid w:val="224E3E4B"/>
    <w:multiLevelType w:val="hybridMultilevel"/>
    <w:tmpl w:val="C6FAFB44"/>
    <w:lvl w:ilvl="0" w:tplc="3C80591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2596474"/>
    <w:multiLevelType w:val="hybridMultilevel"/>
    <w:tmpl w:val="51686CA4"/>
    <w:lvl w:ilvl="0" w:tplc="9FD06FA4">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2A83815"/>
    <w:multiLevelType w:val="hybridMultilevel"/>
    <w:tmpl w:val="C07C0756"/>
    <w:lvl w:ilvl="0" w:tplc="CE066F38">
      <w:start w:val="5"/>
      <w:numFmt w:val="decimal"/>
      <w:lvlText w:val="%1-"/>
      <w:lvlJc w:val="left"/>
      <w:pPr>
        <w:ind w:left="498" w:hanging="281"/>
      </w:pPr>
      <w:rPr>
        <w:rFonts w:ascii="Arial" w:eastAsia="Arial" w:hAnsi="Arial" w:cs="Arial" w:hint="default"/>
        <w:b/>
        <w:bCs/>
        <w:i w:val="0"/>
        <w:iCs w:val="0"/>
        <w:w w:val="99"/>
        <w:sz w:val="24"/>
        <w:szCs w:val="24"/>
        <w:lang w:val="pt-PT" w:eastAsia="en-US" w:bidi="ar-SA"/>
      </w:rPr>
    </w:lvl>
    <w:lvl w:ilvl="1" w:tplc="4328C0C4">
      <w:numFmt w:val="none"/>
      <w:lvlText w:val=""/>
      <w:lvlJc w:val="left"/>
      <w:pPr>
        <w:tabs>
          <w:tab w:val="num" w:pos="360"/>
        </w:tabs>
      </w:pPr>
    </w:lvl>
    <w:lvl w:ilvl="2" w:tplc="909ACCA8">
      <w:numFmt w:val="bullet"/>
      <w:lvlText w:val="•"/>
      <w:lvlJc w:val="left"/>
      <w:pPr>
        <w:ind w:left="1568" w:hanging="336"/>
      </w:pPr>
      <w:rPr>
        <w:rFonts w:hint="default"/>
        <w:lang w:val="pt-PT" w:eastAsia="en-US" w:bidi="ar-SA"/>
      </w:rPr>
    </w:lvl>
    <w:lvl w:ilvl="3" w:tplc="D8E09D2C">
      <w:numFmt w:val="bullet"/>
      <w:lvlText w:val="•"/>
      <w:lvlJc w:val="left"/>
      <w:pPr>
        <w:ind w:left="2637" w:hanging="336"/>
      </w:pPr>
      <w:rPr>
        <w:rFonts w:hint="default"/>
        <w:lang w:val="pt-PT" w:eastAsia="en-US" w:bidi="ar-SA"/>
      </w:rPr>
    </w:lvl>
    <w:lvl w:ilvl="4" w:tplc="1062F5EA">
      <w:numFmt w:val="bullet"/>
      <w:lvlText w:val="•"/>
      <w:lvlJc w:val="left"/>
      <w:pPr>
        <w:ind w:left="3706" w:hanging="336"/>
      </w:pPr>
      <w:rPr>
        <w:rFonts w:hint="default"/>
        <w:lang w:val="pt-PT" w:eastAsia="en-US" w:bidi="ar-SA"/>
      </w:rPr>
    </w:lvl>
    <w:lvl w:ilvl="5" w:tplc="A59A6F26">
      <w:numFmt w:val="bullet"/>
      <w:lvlText w:val="•"/>
      <w:lvlJc w:val="left"/>
      <w:pPr>
        <w:ind w:left="4775" w:hanging="336"/>
      </w:pPr>
      <w:rPr>
        <w:rFonts w:hint="default"/>
        <w:lang w:val="pt-PT" w:eastAsia="en-US" w:bidi="ar-SA"/>
      </w:rPr>
    </w:lvl>
    <w:lvl w:ilvl="6" w:tplc="7100682A">
      <w:numFmt w:val="bullet"/>
      <w:lvlText w:val="•"/>
      <w:lvlJc w:val="left"/>
      <w:pPr>
        <w:ind w:left="5844" w:hanging="336"/>
      </w:pPr>
      <w:rPr>
        <w:rFonts w:hint="default"/>
        <w:lang w:val="pt-PT" w:eastAsia="en-US" w:bidi="ar-SA"/>
      </w:rPr>
    </w:lvl>
    <w:lvl w:ilvl="7" w:tplc="B1E09246">
      <w:numFmt w:val="bullet"/>
      <w:lvlText w:val="•"/>
      <w:lvlJc w:val="left"/>
      <w:pPr>
        <w:ind w:left="6913" w:hanging="336"/>
      </w:pPr>
      <w:rPr>
        <w:rFonts w:hint="default"/>
        <w:lang w:val="pt-PT" w:eastAsia="en-US" w:bidi="ar-SA"/>
      </w:rPr>
    </w:lvl>
    <w:lvl w:ilvl="8" w:tplc="33E05FAA">
      <w:numFmt w:val="bullet"/>
      <w:lvlText w:val="•"/>
      <w:lvlJc w:val="left"/>
      <w:pPr>
        <w:ind w:left="7982" w:hanging="336"/>
      </w:pPr>
      <w:rPr>
        <w:rFonts w:hint="default"/>
        <w:lang w:val="pt-PT" w:eastAsia="en-US" w:bidi="ar-SA"/>
      </w:rPr>
    </w:lvl>
  </w:abstractNum>
  <w:abstractNum w:abstractNumId="6">
    <w:nsid w:val="23AA7761"/>
    <w:multiLevelType w:val="hybridMultilevel"/>
    <w:tmpl w:val="F4D2BCC8"/>
    <w:lvl w:ilvl="0" w:tplc="CAA228C2">
      <w:start w:val="2"/>
      <w:numFmt w:val="decimal"/>
      <w:lvlText w:val="%1"/>
      <w:lvlJc w:val="left"/>
      <w:pPr>
        <w:ind w:left="820" w:hanging="721"/>
      </w:pPr>
      <w:rPr>
        <w:rFonts w:hint="default"/>
        <w:lang w:val="pt-PT" w:eastAsia="en-US" w:bidi="ar-SA"/>
      </w:rPr>
    </w:lvl>
    <w:lvl w:ilvl="1" w:tplc="00A2C438">
      <w:numFmt w:val="none"/>
      <w:lvlText w:val=""/>
      <w:lvlJc w:val="left"/>
      <w:pPr>
        <w:tabs>
          <w:tab w:val="num" w:pos="360"/>
        </w:tabs>
      </w:pPr>
    </w:lvl>
    <w:lvl w:ilvl="2" w:tplc="3ACE3BBA">
      <w:numFmt w:val="none"/>
      <w:lvlText w:val=""/>
      <w:lvlJc w:val="left"/>
      <w:pPr>
        <w:tabs>
          <w:tab w:val="num" w:pos="360"/>
        </w:tabs>
      </w:pPr>
    </w:lvl>
    <w:lvl w:ilvl="3" w:tplc="A3128D60">
      <w:numFmt w:val="bullet"/>
      <w:lvlText w:val="•"/>
      <w:lvlJc w:val="left"/>
      <w:pPr>
        <w:ind w:left="3448" w:hanging="721"/>
      </w:pPr>
      <w:rPr>
        <w:rFonts w:hint="default"/>
        <w:lang w:val="pt-PT" w:eastAsia="en-US" w:bidi="ar-SA"/>
      </w:rPr>
    </w:lvl>
    <w:lvl w:ilvl="4" w:tplc="0F14F79E">
      <w:numFmt w:val="bullet"/>
      <w:lvlText w:val="•"/>
      <w:lvlJc w:val="left"/>
      <w:pPr>
        <w:ind w:left="4324" w:hanging="721"/>
      </w:pPr>
      <w:rPr>
        <w:rFonts w:hint="default"/>
        <w:lang w:val="pt-PT" w:eastAsia="en-US" w:bidi="ar-SA"/>
      </w:rPr>
    </w:lvl>
    <w:lvl w:ilvl="5" w:tplc="F0A204B2">
      <w:numFmt w:val="bullet"/>
      <w:lvlText w:val="•"/>
      <w:lvlJc w:val="left"/>
      <w:pPr>
        <w:ind w:left="5200" w:hanging="721"/>
      </w:pPr>
      <w:rPr>
        <w:rFonts w:hint="default"/>
        <w:lang w:val="pt-PT" w:eastAsia="en-US" w:bidi="ar-SA"/>
      </w:rPr>
    </w:lvl>
    <w:lvl w:ilvl="6" w:tplc="69FC6D76">
      <w:numFmt w:val="bullet"/>
      <w:lvlText w:val="•"/>
      <w:lvlJc w:val="left"/>
      <w:pPr>
        <w:ind w:left="6076" w:hanging="721"/>
      </w:pPr>
      <w:rPr>
        <w:rFonts w:hint="default"/>
        <w:lang w:val="pt-PT" w:eastAsia="en-US" w:bidi="ar-SA"/>
      </w:rPr>
    </w:lvl>
    <w:lvl w:ilvl="7" w:tplc="C25A7592">
      <w:numFmt w:val="bullet"/>
      <w:lvlText w:val="•"/>
      <w:lvlJc w:val="left"/>
      <w:pPr>
        <w:ind w:left="6952" w:hanging="721"/>
      </w:pPr>
      <w:rPr>
        <w:rFonts w:hint="default"/>
        <w:lang w:val="pt-PT" w:eastAsia="en-US" w:bidi="ar-SA"/>
      </w:rPr>
    </w:lvl>
    <w:lvl w:ilvl="8" w:tplc="CEE495A8">
      <w:numFmt w:val="bullet"/>
      <w:lvlText w:val="•"/>
      <w:lvlJc w:val="left"/>
      <w:pPr>
        <w:ind w:left="7828" w:hanging="721"/>
      </w:pPr>
      <w:rPr>
        <w:rFonts w:hint="default"/>
        <w:lang w:val="pt-PT" w:eastAsia="en-US" w:bidi="ar-SA"/>
      </w:rPr>
    </w:lvl>
  </w:abstractNum>
  <w:abstractNum w:abstractNumId="7">
    <w:nsid w:val="2AE30C00"/>
    <w:multiLevelType w:val="hybridMultilevel"/>
    <w:tmpl w:val="010A13A4"/>
    <w:lvl w:ilvl="0" w:tplc="04160011">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2E566638"/>
    <w:multiLevelType w:val="hybridMultilevel"/>
    <w:tmpl w:val="E820CEA0"/>
    <w:lvl w:ilvl="0" w:tplc="04160001">
      <w:start w:val="1"/>
      <w:numFmt w:val="bullet"/>
      <w:lvlText w:val=""/>
      <w:lvlJc w:val="left"/>
      <w:pPr>
        <w:ind w:left="1372" w:hanging="360"/>
      </w:pPr>
      <w:rPr>
        <w:rFonts w:ascii="Symbol" w:hAnsi="Symbol" w:hint="default"/>
      </w:rPr>
    </w:lvl>
    <w:lvl w:ilvl="1" w:tplc="04160003">
      <w:start w:val="1"/>
      <w:numFmt w:val="bullet"/>
      <w:lvlText w:val="o"/>
      <w:lvlJc w:val="left"/>
      <w:pPr>
        <w:ind w:left="2092" w:hanging="360"/>
      </w:pPr>
      <w:rPr>
        <w:rFonts w:ascii="Courier New" w:hAnsi="Courier New" w:cs="Courier New" w:hint="default"/>
      </w:rPr>
    </w:lvl>
    <w:lvl w:ilvl="2" w:tplc="04160005" w:tentative="1">
      <w:start w:val="1"/>
      <w:numFmt w:val="bullet"/>
      <w:lvlText w:val=""/>
      <w:lvlJc w:val="left"/>
      <w:pPr>
        <w:ind w:left="2812" w:hanging="360"/>
      </w:pPr>
      <w:rPr>
        <w:rFonts w:ascii="Wingdings" w:hAnsi="Wingdings" w:hint="default"/>
      </w:rPr>
    </w:lvl>
    <w:lvl w:ilvl="3" w:tplc="04160001" w:tentative="1">
      <w:start w:val="1"/>
      <w:numFmt w:val="bullet"/>
      <w:lvlText w:val=""/>
      <w:lvlJc w:val="left"/>
      <w:pPr>
        <w:ind w:left="3532" w:hanging="360"/>
      </w:pPr>
      <w:rPr>
        <w:rFonts w:ascii="Symbol" w:hAnsi="Symbol" w:hint="default"/>
      </w:rPr>
    </w:lvl>
    <w:lvl w:ilvl="4" w:tplc="04160003" w:tentative="1">
      <w:start w:val="1"/>
      <w:numFmt w:val="bullet"/>
      <w:lvlText w:val="o"/>
      <w:lvlJc w:val="left"/>
      <w:pPr>
        <w:ind w:left="4252" w:hanging="360"/>
      </w:pPr>
      <w:rPr>
        <w:rFonts w:ascii="Courier New" w:hAnsi="Courier New" w:cs="Courier New" w:hint="default"/>
      </w:rPr>
    </w:lvl>
    <w:lvl w:ilvl="5" w:tplc="04160005" w:tentative="1">
      <w:start w:val="1"/>
      <w:numFmt w:val="bullet"/>
      <w:lvlText w:val=""/>
      <w:lvlJc w:val="left"/>
      <w:pPr>
        <w:ind w:left="4972" w:hanging="360"/>
      </w:pPr>
      <w:rPr>
        <w:rFonts w:ascii="Wingdings" w:hAnsi="Wingdings" w:hint="default"/>
      </w:rPr>
    </w:lvl>
    <w:lvl w:ilvl="6" w:tplc="04160001" w:tentative="1">
      <w:start w:val="1"/>
      <w:numFmt w:val="bullet"/>
      <w:lvlText w:val=""/>
      <w:lvlJc w:val="left"/>
      <w:pPr>
        <w:ind w:left="5692" w:hanging="360"/>
      </w:pPr>
      <w:rPr>
        <w:rFonts w:ascii="Symbol" w:hAnsi="Symbol" w:hint="default"/>
      </w:rPr>
    </w:lvl>
    <w:lvl w:ilvl="7" w:tplc="04160003" w:tentative="1">
      <w:start w:val="1"/>
      <w:numFmt w:val="bullet"/>
      <w:lvlText w:val="o"/>
      <w:lvlJc w:val="left"/>
      <w:pPr>
        <w:ind w:left="6412" w:hanging="360"/>
      </w:pPr>
      <w:rPr>
        <w:rFonts w:ascii="Courier New" w:hAnsi="Courier New" w:cs="Courier New" w:hint="default"/>
      </w:rPr>
    </w:lvl>
    <w:lvl w:ilvl="8" w:tplc="04160005" w:tentative="1">
      <w:start w:val="1"/>
      <w:numFmt w:val="bullet"/>
      <w:lvlText w:val=""/>
      <w:lvlJc w:val="left"/>
      <w:pPr>
        <w:ind w:left="7132" w:hanging="360"/>
      </w:pPr>
      <w:rPr>
        <w:rFonts w:ascii="Wingdings" w:hAnsi="Wingdings" w:hint="default"/>
      </w:rPr>
    </w:lvl>
  </w:abstractNum>
  <w:abstractNum w:abstractNumId="9">
    <w:nsid w:val="312F0A79"/>
    <w:multiLevelType w:val="hybridMultilevel"/>
    <w:tmpl w:val="9F70FC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3404C07"/>
    <w:multiLevelType w:val="hybridMultilevel"/>
    <w:tmpl w:val="D024A5F6"/>
    <w:lvl w:ilvl="0" w:tplc="D63E9C3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442C1311"/>
    <w:multiLevelType w:val="multilevel"/>
    <w:tmpl w:val="56CE79C0"/>
    <w:lvl w:ilvl="0">
      <w:start w:val="2"/>
      <w:numFmt w:val="decimal"/>
      <w:lvlText w:val="%1"/>
      <w:lvlJc w:val="left"/>
      <w:pPr>
        <w:ind w:left="405" w:hanging="405"/>
      </w:pPr>
      <w:rPr>
        <w:rFonts w:hint="default"/>
        <w:w w:val="105"/>
      </w:rPr>
    </w:lvl>
    <w:lvl w:ilvl="1">
      <w:start w:val="1"/>
      <w:numFmt w:val="decimal"/>
      <w:lvlText w:val="%1.%2"/>
      <w:lvlJc w:val="left"/>
      <w:pPr>
        <w:ind w:left="1245" w:hanging="720"/>
      </w:pPr>
      <w:rPr>
        <w:rFonts w:hint="default"/>
        <w:w w:val="105"/>
      </w:rPr>
    </w:lvl>
    <w:lvl w:ilvl="2">
      <w:start w:val="1"/>
      <w:numFmt w:val="decimal"/>
      <w:lvlText w:val="%1.%2.%3"/>
      <w:lvlJc w:val="left"/>
      <w:pPr>
        <w:ind w:left="1770" w:hanging="720"/>
      </w:pPr>
      <w:rPr>
        <w:rFonts w:hint="default"/>
        <w:w w:val="105"/>
      </w:rPr>
    </w:lvl>
    <w:lvl w:ilvl="3">
      <w:start w:val="1"/>
      <w:numFmt w:val="decimal"/>
      <w:lvlText w:val="%1.%2.%3.%4"/>
      <w:lvlJc w:val="left"/>
      <w:pPr>
        <w:ind w:left="2655" w:hanging="1080"/>
      </w:pPr>
      <w:rPr>
        <w:rFonts w:hint="default"/>
        <w:w w:val="105"/>
      </w:rPr>
    </w:lvl>
    <w:lvl w:ilvl="4">
      <w:start w:val="1"/>
      <w:numFmt w:val="decimal"/>
      <w:lvlText w:val="%1.%2.%3.%4.%5"/>
      <w:lvlJc w:val="left"/>
      <w:pPr>
        <w:ind w:left="3180" w:hanging="1080"/>
      </w:pPr>
      <w:rPr>
        <w:rFonts w:hint="default"/>
        <w:w w:val="105"/>
      </w:rPr>
    </w:lvl>
    <w:lvl w:ilvl="5">
      <w:start w:val="1"/>
      <w:numFmt w:val="decimal"/>
      <w:lvlText w:val="%1.%2.%3.%4.%5.%6"/>
      <w:lvlJc w:val="left"/>
      <w:pPr>
        <w:ind w:left="4065" w:hanging="1440"/>
      </w:pPr>
      <w:rPr>
        <w:rFonts w:hint="default"/>
        <w:w w:val="105"/>
      </w:rPr>
    </w:lvl>
    <w:lvl w:ilvl="6">
      <w:start w:val="1"/>
      <w:numFmt w:val="decimal"/>
      <w:lvlText w:val="%1.%2.%3.%4.%5.%6.%7"/>
      <w:lvlJc w:val="left"/>
      <w:pPr>
        <w:ind w:left="4950" w:hanging="1800"/>
      </w:pPr>
      <w:rPr>
        <w:rFonts w:hint="default"/>
        <w:w w:val="105"/>
      </w:rPr>
    </w:lvl>
    <w:lvl w:ilvl="7">
      <w:start w:val="1"/>
      <w:numFmt w:val="decimal"/>
      <w:lvlText w:val="%1.%2.%3.%4.%5.%6.%7.%8"/>
      <w:lvlJc w:val="left"/>
      <w:pPr>
        <w:ind w:left="5475" w:hanging="1800"/>
      </w:pPr>
      <w:rPr>
        <w:rFonts w:hint="default"/>
        <w:w w:val="105"/>
      </w:rPr>
    </w:lvl>
    <w:lvl w:ilvl="8">
      <w:start w:val="1"/>
      <w:numFmt w:val="decimal"/>
      <w:lvlText w:val="%1.%2.%3.%4.%5.%6.%7.%8.%9"/>
      <w:lvlJc w:val="left"/>
      <w:pPr>
        <w:ind w:left="6360" w:hanging="2160"/>
      </w:pPr>
      <w:rPr>
        <w:rFonts w:hint="default"/>
        <w:w w:val="105"/>
      </w:rPr>
    </w:lvl>
  </w:abstractNum>
  <w:abstractNum w:abstractNumId="12">
    <w:nsid w:val="44BB7C00"/>
    <w:multiLevelType w:val="hybridMultilevel"/>
    <w:tmpl w:val="DD26874A"/>
    <w:lvl w:ilvl="0" w:tplc="099E3724">
      <w:start w:val="1"/>
      <w:numFmt w:val="decimal"/>
      <w:lvlText w:val="%1"/>
      <w:lvlJc w:val="left"/>
      <w:pPr>
        <w:ind w:left="720" w:hanging="360"/>
      </w:pPr>
      <w:rPr>
        <w:rFonts w:eastAsia="Lucida Sans Unicode"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8CA2103"/>
    <w:multiLevelType w:val="hybridMultilevel"/>
    <w:tmpl w:val="637A93EC"/>
    <w:lvl w:ilvl="0" w:tplc="E6FE2FF6">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4">
    <w:nsid w:val="51B30091"/>
    <w:multiLevelType w:val="hybridMultilevel"/>
    <w:tmpl w:val="DB3648FE"/>
    <w:lvl w:ilvl="0" w:tplc="BE5EB52E">
      <w:start w:val="1"/>
      <w:numFmt w:val="lowerLetter"/>
      <w:lvlText w:val="%1)"/>
      <w:lvlJc w:val="left"/>
      <w:pPr>
        <w:ind w:left="937" w:hanging="360"/>
      </w:pPr>
      <w:rPr>
        <w:rFonts w:ascii="Arial MT" w:eastAsia="Arial MT" w:hAnsi="Arial MT" w:cs="Arial MT" w:hint="default"/>
        <w:b w:val="0"/>
        <w:bCs w:val="0"/>
        <w:i w:val="0"/>
        <w:iCs w:val="0"/>
        <w:w w:val="99"/>
        <w:sz w:val="24"/>
        <w:szCs w:val="24"/>
        <w:lang w:val="pt-PT" w:eastAsia="en-US" w:bidi="ar-SA"/>
      </w:rPr>
    </w:lvl>
    <w:lvl w:ilvl="1" w:tplc="35AA4BFC">
      <w:numFmt w:val="bullet"/>
      <w:lvlText w:val="•"/>
      <w:lvlJc w:val="left"/>
      <w:pPr>
        <w:ind w:left="1858" w:hanging="360"/>
      </w:pPr>
      <w:rPr>
        <w:rFonts w:hint="default"/>
        <w:lang w:val="pt-PT" w:eastAsia="en-US" w:bidi="ar-SA"/>
      </w:rPr>
    </w:lvl>
    <w:lvl w:ilvl="2" w:tplc="7CFC3AAC">
      <w:numFmt w:val="bullet"/>
      <w:lvlText w:val="•"/>
      <w:lvlJc w:val="left"/>
      <w:pPr>
        <w:ind w:left="2776" w:hanging="360"/>
      </w:pPr>
      <w:rPr>
        <w:rFonts w:hint="default"/>
        <w:lang w:val="pt-PT" w:eastAsia="en-US" w:bidi="ar-SA"/>
      </w:rPr>
    </w:lvl>
    <w:lvl w:ilvl="3" w:tplc="52C84EF2">
      <w:numFmt w:val="bullet"/>
      <w:lvlText w:val="•"/>
      <w:lvlJc w:val="left"/>
      <w:pPr>
        <w:ind w:left="3694" w:hanging="360"/>
      </w:pPr>
      <w:rPr>
        <w:rFonts w:hint="default"/>
        <w:lang w:val="pt-PT" w:eastAsia="en-US" w:bidi="ar-SA"/>
      </w:rPr>
    </w:lvl>
    <w:lvl w:ilvl="4" w:tplc="19BA6FAA">
      <w:numFmt w:val="bullet"/>
      <w:lvlText w:val="•"/>
      <w:lvlJc w:val="left"/>
      <w:pPr>
        <w:ind w:left="4612" w:hanging="360"/>
      </w:pPr>
      <w:rPr>
        <w:rFonts w:hint="default"/>
        <w:lang w:val="pt-PT" w:eastAsia="en-US" w:bidi="ar-SA"/>
      </w:rPr>
    </w:lvl>
    <w:lvl w:ilvl="5" w:tplc="2CAC0E44">
      <w:numFmt w:val="bullet"/>
      <w:lvlText w:val="•"/>
      <w:lvlJc w:val="left"/>
      <w:pPr>
        <w:ind w:left="5530" w:hanging="360"/>
      </w:pPr>
      <w:rPr>
        <w:rFonts w:hint="default"/>
        <w:lang w:val="pt-PT" w:eastAsia="en-US" w:bidi="ar-SA"/>
      </w:rPr>
    </w:lvl>
    <w:lvl w:ilvl="6" w:tplc="AAB0D060">
      <w:numFmt w:val="bullet"/>
      <w:lvlText w:val="•"/>
      <w:lvlJc w:val="left"/>
      <w:pPr>
        <w:ind w:left="6448" w:hanging="360"/>
      </w:pPr>
      <w:rPr>
        <w:rFonts w:hint="default"/>
        <w:lang w:val="pt-PT" w:eastAsia="en-US" w:bidi="ar-SA"/>
      </w:rPr>
    </w:lvl>
    <w:lvl w:ilvl="7" w:tplc="6CE4E620">
      <w:numFmt w:val="bullet"/>
      <w:lvlText w:val="•"/>
      <w:lvlJc w:val="left"/>
      <w:pPr>
        <w:ind w:left="7366" w:hanging="360"/>
      </w:pPr>
      <w:rPr>
        <w:rFonts w:hint="default"/>
        <w:lang w:val="pt-PT" w:eastAsia="en-US" w:bidi="ar-SA"/>
      </w:rPr>
    </w:lvl>
    <w:lvl w:ilvl="8" w:tplc="FA46F7E6">
      <w:numFmt w:val="bullet"/>
      <w:lvlText w:val="•"/>
      <w:lvlJc w:val="left"/>
      <w:pPr>
        <w:ind w:left="8284" w:hanging="360"/>
      </w:pPr>
      <w:rPr>
        <w:rFonts w:hint="default"/>
        <w:lang w:val="pt-PT" w:eastAsia="en-US" w:bidi="ar-SA"/>
      </w:rPr>
    </w:lvl>
  </w:abstractNum>
  <w:abstractNum w:abstractNumId="15">
    <w:nsid w:val="523A3D1F"/>
    <w:multiLevelType w:val="hybridMultilevel"/>
    <w:tmpl w:val="9DF0AFF2"/>
    <w:lvl w:ilvl="0" w:tplc="46F82C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3DA180A"/>
    <w:multiLevelType w:val="hybridMultilevel"/>
    <w:tmpl w:val="987423B8"/>
    <w:lvl w:ilvl="0" w:tplc="210AC928">
      <w:start w:val="9"/>
      <w:numFmt w:val="bullet"/>
      <w:lvlText w:val=""/>
      <w:lvlJc w:val="left"/>
      <w:pPr>
        <w:ind w:left="644" w:hanging="360"/>
      </w:pPr>
      <w:rPr>
        <w:rFonts w:ascii="Symbol" w:eastAsia="Lucida Sans Unicode" w:hAnsi="Symbol" w:cs="Calibri"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17">
    <w:nsid w:val="56AC3BDB"/>
    <w:multiLevelType w:val="hybridMultilevel"/>
    <w:tmpl w:val="181C35D0"/>
    <w:lvl w:ilvl="0" w:tplc="B3569E0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572F7D11"/>
    <w:multiLevelType w:val="hybridMultilevel"/>
    <w:tmpl w:val="6A68A7E8"/>
    <w:lvl w:ilvl="0" w:tplc="0FB6084C">
      <w:start w:val="8"/>
      <w:numFmt w:val="decimal"/>
      <w:lvlText w:val="%1"/>
      <w:lvlJc w:val="left"/>
      <w:pPr>
        <w:ind w:left="418" w:hanging="202"/>
      </w:pPr>
      <w:rPr>
        <w:rFonts w:ascii="Arial" w:eastAsia="Arial" w:hAnsi="Arial" w:cs="Arial" w:hint="default"/>
        <w:b/>
        <w:bCs/>
        <w:i w:val="0"/>
        <w:iCs w:val="0"/>
        <w:w w:val="99"/>
        <w:sz w:val="24"/>
        <w:szCs w:val="24"/>
        <w:lang w:val="pt-PT" w:eastAsia="en-US" w:bidi="ar-SA"/>
      </w:rPr>
    </w:lvl>
    <w:lvl w:ilvl="1" w:tplc="B1D60E74">
      <w:numFmt w:val="none"/>
      <w:lvlText w:val=""/>
      <w:lvlJc w:val="left"/>
      <w:pPr>
        <w:tabs>
          <w:tab w:val="num" w:pos="360"/>
        </w:tabs>
      </w:pPr>
    </w:lvl>
    <w:lvl w:ilvl="2" w:tplc="F10E508A">
      <w:numFmt w:val="bullet"/>
      <w:lvlText w:val="•"/>
      <w:lvlJc w:val="left"/>
      <w:pPr>
        <w:ind w:left="1497" w:hanging="437"/>
      </w:pPr>
      <w:rPr>
        <w:rFonts w:hint="default"/>
        <w:lang w:val="pt-PT" w:eastAsia="en-US" w:bidi="ar-SA"/>
      </w:rPr>
    </w:lvl>
    <w:lvl w:ilvl="3" w:tplc="4D1C7D52">
      <w:numFmt w:val="bullet"/>
      <w:lvlText w:val="•"/>
      <w:lvlJc w:val="left"/>
      <w:pPr>
        <w:ind w:left="2575" w:hanging="437"/>
      </w:pPr>
      <w:rPr>
        <w:rFonts w:hint="default"/>
        <w:lang w:val="pt-PT" w:eastAsia="en-US" w:bidi="ar-SA"/>
      </w:rPr>
    </w:lvl>
    <w:lvl w:ilvl="4" w:tplc="13CA84FA">
      <w:numFmt w:val="bullet"/>
      <w:lvlText w:val="•"/>
      <w:lvlJc w:val="left"/>
      <w:pPr>
        <w:ind w:left="3653" w:hanging="437"/>
      </w:pPr>
      <w:rPr>
        <w:rFonts w:hint="default"/>
        <w:lang w:val="pt-PT" w:eastAsia="en-US" w:bidi="ar-SA"/>
      </w:rPr>
    </w:lvl>
    <w:lvl w:ilvl="5" w:tplc="D286E95E">
      <w:numFmt w:val="bullet"/>
      <w:lvlText w:val="•"/>
      <w:lvlJc w:val="left"/>
      <w:pPr>
        <w:ind w:left="4731" w:hanging="437"/>
      </w:pPr>
      <w:rPr>
        <w:rFonts w:hint="default"/>
        <w:lang w:val="pt-PT" w:eastAsia="en-US" w:bidi="ar-SA"/>
      </w:rPr>
    </w:lvl>
    <w:lvl w:ilvl="6" w:tplc="5A06F6E8">
      <w:numFmt w:val="bullet"/>
      <w:lvlText w:val="•"/>
      <w:lvlJc w:val="left"/>
      <w:pPr>
        <w:ind w:left="5808" w:hanging="437"/>
      </w:pPr>
      <w:rPr>
        <w:rFonts w:hint="default"/>
        <w:lang w:val="pt-PT" w:eastAsia="en-US" w:bidi="ar-SA"/>
      </w:rPr>
    </w:lvl>
    <w:lvl w:ilvl="7" w:tplc="AEC40460">
      <w:numFmt w:val="bullet"/>
      <w:lvlText w:val="•"/>
      <w:lvlJc w:val="left"/>
      <w:pPr>
        <w:ind w:left="6886" w:hanging="437"/>
      </w:pPr>
      <w:rPr>
        <w:rFonts w:hint="default"/>
        <w:lang w:val="pt-PT" w:eastAsia="en-US" w:bidi="ar-SA"/>
      </w:rPr>
    </w:lvl>
    <w:lvl w:ilvl="8" w:tplc="5002C93A">
      <w:numFmt w:val="bullet"/>
      <w:lvlText w:val="•"/>
      <w:lvlJc w:val="left"/>
      <w:pPr>
        <w:ind w:left="7964" w:hanging="437"/>
      </w:pPr>
      <w:rPr>
        <w:rFonts w:hint="default"/>
        <w:lang w:val="pt-PT" w:eastAsia="en-US" w:bidi="ar-SA"/>
      </w:rPr>
    </w:lvl>
  </w:abstractNum>
  <w:abstractNum w:abstractNumId="19">
    <w:nsid w:val="58713178"/>
    <w:multiLevelType w:val="hybridMultilevel"/>
    <w:tmpl w:val="C3EE3C9E"/>
    <w:lvl w:ilvl="0" w:tplc="FD82082A">
      <w:start w:val="7"/>
      <w:numFmt w:val="decimal"/>
      <w:lvlText w:val="%1."/>
      <w:lvlJc w:val="left"/>
      <w:pPr>
        <w:ind w:left="366" w:hanging="267"/>
      </w:pPr>
      <w:rPr>
        <w:rFonts w:ascii="Arial" w:eastAsia="Arial" w:hAnsi="Arial" w:cs="Arial" w:hint="default"/>
        <w:b/>
        <w:bCs/>
        <w:spacing w:val="-3"/>
        <w:w w:val="103"/>
        <w:sz w:val="23"/>
        <w:szCs w:val="23"/>
        <w:lang w:val="pt-PT" w:eastAsia="en-US" w:bidi="ar-SA"/>
      </w:rPr>
    </w:lvl>
    <w:lvl w:ilvl="1" w:tplc="9F5892FA">
      <w:numFmt w:val="none"/>
      <w:lvlText w:val=""/>
      <w:lvlJc w:val="left"/>
      <w:pPr>
        <w:tabs>
          <w:tab w:val="num" w:pos="360"/>
        </w:tabs>
      </w:pPr>
    </w:lvl>
    <w:lvl w:ilvl="2" w:tplc="F8569E90">
      <w:numFmt w:val="bullet"/>
      <w:lvlText w:val="•"/>
      <w:lvlJc w:val="left"/>
      <w:pPr>
        <w:ind w:left="1384" w:hanging="462"/>
      </w:pPr>
      <w:rPr>
        <w:rFonts w:hint="default"/>
        <w:lang w:val="pt-PT" w:eastAsia="en-US" w:bidi="ar-SA"/>
      </w:rPr>
    </w:lvl>
    <w:lvl w:ilvl="3" w:tplc="9B966BFE">
      <w:numFmt w:val="bullet"/>
      <w:lvlText w:val="•"/>
      <w:lvlJc w:val="left"/>
      <w:pPr>
        <w:ind w:left="2408" w:hanging="462"/>
      </w:pPr>
      <w:rPr>
        <w:rFonts w:hint="default"/>
        <w:lang w:val="pt-PT" w:eastAsia="en-US" w:bidi="ar-SA"/>
      </w:rPr>
    </w:lvl>
    <w:lvl w:ilvl="4" w:tplc="497A3C3E">
      <w:numFmt w:val="bullet"/>
      <w:lvlText w:val="•"/>
      <w:lvlJc w:val="left"/>
      <w:pPr>
        <w:ind w:left="3433" w:hanging="462"/>
      </w:pPr>
      <w:rPr>
        <w:rFonts w:hint="default"/>
        <w:lang w:val="pt-PT" w:eastAsia="en-US" w:bidi="ar-SA"/>
      </w:rPr>
    </w:lvl>
    <w:lvl w:ilvl="5" w:tplc="86F275A4">
      <w:numFmt w:val="bullet"/>
      <w:lvlText w:val="•"/>
      <w:lvlJc w:val="left"/>
      <w:pPr>
        <w:ind w:left="4457" w:hanging="462"/>
      </w:pPr>
      <w:rPr>
        <w:rFonts w:hint="default"/>
        <w:lang w:val="pt-PT" w:eastAsia="en-US" w:bidi="ar-SA"/>
      </w:rPr>
    </w:lvl>
    <w:lvl w:ilvl="6" w:tplc="AF4A51EA">
      <w:numFmt w:val="bullet"/>
      <w:lvlText w:val="•"/>
      <w:lvlJc w:val="left"/>
      <w:pPr>
        <w:ind w:left="5482" w:hanging="462"/>
      </w:pPr>
      <w:rPr>
        <w:rFonts w:hint="default"/>
        <w:lang w:val="pt-PT" w:eastAsia="en-US" w:bidi="ar-SA"/>
      </w:rPr>
    </w:lvl>
    <w:lvl w:ilvl="7" w:tplc="D5441888">
      <w:numFmt w:val="bullet"/>
      <w:lvlText w:val="•"/>
      <w:lvlJc w:val="left"/>
      <w:pPr>
        <w:ind w:left="6506" w:hanging="462"/>
      </w:pPr>
      <w:rPr>
        <w:rFonts w:hint="default"/>
        <w:lang w:val="pt-PT" w:eastAsia="en-US" w:bidi="ar-SA"/>
      </w:rPr>
    </w:lvl>
    <w:lvl w:ilvl="8" w:tplc="5CC2EC96">
      <w:numFmt w:val="bullet"/>
      <w:lvlText w:val="•"/>
      <w:lvlJc w:val="left"/>
      <w:pPr>
        <w:ind w:left="7531" w:hanging="462"/>
      </w:pPr>
      <w:rPr>
        <w:rFonts w:hint="default"/>
        <w:lang w:val="pt-PT" w:eastAsia="en-US" w:bidi="ar-SA"/>
      </w:rPr>
    </w:lvl>
  </w:abstractNum>
  <w:abstractNum w:abstractNumId="20">
    <w:nsid w:val="5D0B3B09"/>
    <w:multiLevelType w:val="hybridMultilevel"/>
    <w:tmpl w:val="E832594E"/>
    <w:lvl w:ilvl="0" w:tplc="5D448A80">
      <w:start w:val="10"/>
      <w:numFmt w:val="bullet"/>
      <w:lvlText w:val=""/>
      <w:lvlJc w:val="left"/>
      <w:pPr>
        <w:ind w:left="720" w:hanging="360"/>
      </w:pPr>
      <w:rPr>
        <w:rFonts w:ascii="Symbol" w:eastAsia="Lucida Sans Unicode"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10F513C"/>
    <w:multiLevelType w:val="hybridMultilevel"/>
    <w:tmpl w:val="36EA1832"/>
    <w:lvl w:ilvl="0" w:tplc="AEBABBA0">
      <w:start w:val="1"/>
      <w:numFmt w:val="decimal"/>
      <w:lvlText w:val="%1"/>
      <w:lvlJc w:val="left"/>
      <w:pPr>
        <w:ind w:left="418" w:hanging="202"/>
        <w:jc w:val="right"/>
      </w:pPr>
      <w:rPr>
        <w:rFonts w:ascii="Arial" w:eastAsia="Arial" w:hAnsi="Arial" w:cs="Arial" w:hint="default"/>
        <w:b/>
        <w:bCs/>
        <w:i w:val="0"/>
        <w:iCs w:val="0"/>
        <w:w w:val="99"/>
        <w:sz w:val="24"/>
        <w:szCs w:val="24"/>
        <w:lang w:val="pt-PT" w:eastAsia="en-US" w:bidi="ar-SA"/>
      </w:rPr>
    </w:lvl>
    <w:lvl w:ilvl="1" w:tplc="5CC454F8">
      <w:numFmt w:val="none"/>
      <w:lvlText w:val=""/>
      <w:lvlJc w:val="left"/>
      <w:pPr>
        <w:tabs>
          <w:tab w:val="num" w:pos="360"/>
        </w:tabs>
      </w:pPr>
    </w:lvl>
    <w:lvl w:ilvl="2" w:tplc="0F987648">
      <w:numFmt w:val="none"/>
      <w:lvlText w:val=""/>
      <w:lvlJc w:val="left"/>
      <w:pPr>
        <w:tabs>
          <w:tab w:val="num" w:pos="360"/>
        </w:tabs>
      </w:pPr>
    </w:lvl>
    <w:lvl w:ilvl="3" w:tplc="1D882A7C">
      <w:numFmt w:val="none"/>
      <w:lvlText w:val=""/>
      <w:lvlJc w:val="left"/>
      <w:pPr>
        <w:tabs>
          <w:tab w:val="num" w:pos="360"/>
        </w:tabs>
      </w:pPr>
    </w:lvl>
    <w:lvl w:ilvl="4" w:tplc="3784543E">
      <w:numFmt w:val="bullet"/>
      <w:lvlText w:val="•"/>
      <w:lvlJc w:val="left"/>
      <w:pPr>
        <w:ind w:left="940" w:hanging="725"/>
      </w:pPr>
      <w:rPr>
        <w:rFonts w:hint="default"/>
        <w:lang w:val="pt-PT" w:eastAsia="en-US" w:bidi="ar-SA"/>
      </w:rPr>
    </w:lvl>
    <w:lvl w:ilvl="5" w:tplc="63AAF610">
      <w:numFmt w:val="bullet"/>
      <w:lvlText w:val="•"/>
      <w:lvlJc w:val="left"/>
      <w:pPr>
        <w:ind w:left="1320" w:hanging="725"/>
      </w:pPr>
      <w:rPr>
        <w:rFonts w:hint="default"/>
        <w:lang w:val="pt-PT" w:eastAsia="en-US" w:bidi="ar-SA"/>
      </w:rPr>
    </w:lvl>
    <w:lvl w:ilvl="6" w:tplc="748215BC">
      <w:numFmt w:val="bullet"/>
      <w:lvlText w:val="•"/>
      <w:lvlJc w:val="left"/>
      <w:pPr>
        <w:ind w:left="1540" w:hanging="725"/>
      </w:pPr>
      <w:rPr>
        <w:rFonts w:hint="default"/>
        <w:lang w:val="pt-PT" w:eastAsia="en-US" w:bidi="ar-SA"/>
      </w:rPr>
    </w:lvl>
    <w:lvl w:ilvl="7" w:tplc="0AC0A4EA">
      <w:numFmt w:val="bullet"/>
      <w:lvlText w:val="•"/>
      <w:lvlJc w:val="left"/>
      <w:pPr>
        <w:ind w:left="1740" w:hanging="725"/>
      </w:pPr>
      <w:rPr>
        <w:rFonts w:hint="default"/>
        <w:lang w:val="pt-PT" w:eastAsia="en-US" w:bidi="ar-SA"/>
      </w:rPr>
    </w:lvl>
    <w:lvl w:ilvl="8" w:tplc="0E4E2F2C">
      <w:numFmt w:val="bullet"/>
      <w:lvlText w:val="•"/>
      <w:lvlJc w:val="left"/>
      <w:pPr>
        <w:ind w:left="4533" w:hanging="725"/>
      </w:pPr>
      <w:rPr>
        <w:rFonts w:hint="default"/>
        <w:lang w:val="pt-PT" w:eastAsia="en-US" w:bidi="ar-SA"/>
      </w:rPr>
    </w:lvl>
  </w:abstractNum>
  <w:abstractNum w:abstractNumId="22">
    <w:nsid w:val="79AA4603"/>
    <w:multiLevelType w:val="hybridMultilevel"/>
    <w:tmpl w:val="D174FCCC"/>
    <w:lvl w:ilvl="0" w:tplc="B9CAF72A">
      <w:start w:val="2"/>
      <w:numFmt w:val="decimal"/>
      <w:lvlText w:val="%1"/>
      <w:lvlJc w:val="left"/>
      <w:pPr>
        <w:ind w:left="820" w:hanging="721"/>
      </w:pPr>
      <w:rPr>
        <w:rFonts w:hint="default"/>
        <w:lang w:val="pt-PT" w:eastAsia="en-US" w:bidi="ar-SA"/>
      </w:rPr>
    </w:lvl>
    <w:lvl w:ilvl="1" w:tplc="C32ACB7A">
      <w:numFmt w:val="none"/>
      <w:lvlText w:val=""/>
      <w:lvlJc w:val="left"/>
      <w:pPr>
        <w:tabs>
          <w:tab w:val="num" w:pos="360"/>
        </w:tabs>
      </w:pPr>
    </w:lvl>
    <w:lvl w:ilvl="2" w:tplc="B82264B2">
      <w:numFmt w:val="none"/>
      <w:lvlText w:val=""/>
      <w:lvlJc w:val="left"/>
      <w:pPr>
        <w:tabs>
          <w:tab w:val="num" w:pos="360"/>
        </w:tabs>
      </w:pPr>
    </w:lvl>
    <w:lvl w:ilvl="3" w:tplc="8D64B132">
      <w:numFmt w:val="bullet"/>
      <w:lvlText w:val="•"/>
      <w:lvlJc w:val="left"/>
      <w:pPr>
        <w:ind w:left="3448" w:hanging="721"/>
      </w:pPr>
      <w:rPr>
        <w:rFonts w:hint="default"/>
        <w:lang w:val="pt-PT" w:eastAsia="en-US" w:bidi="ar-SA"/>
      </w:rPr>
    </w:lvl>
    <w:lvl w:ilvl="4" w:tplc="544C4C44">
      <w:numFmt w:val="bullet"/>
      <w:lvlText w:val="•"/>
      <w:lvlJc w:val="left"/>
      <w:pPr>
        <w:ind w:left="4324" w:hanging="721"/>
      </w:pPr>
      <w:rPr>
        <w:rFonts w:hint="default"/>
        <w:lang w:val="pt-PT" w:eastAsia="en-US" w:bidi="ar-SA"/>
      </w:rPr>
    </w:lvl>
    <w:lvl w:ilvl="5" w:tplc="1AC436B2">
      <w:numFmt w:val="bullet"/>
      <w:lvlText w:val="•"/>
      <w:lvlJc w:val="left"/>
      <w:pPr>
        <w:ind w:left="5200" w:hanging="721"/>
      </w:pPr>
      <w:rPr>
        <w:rFonts w:hint="default"/>
        <w:lang w:val="pt-PT" w:eastAsia="en-US" w:bidi="ar-SA"/>
      </w:rPr>
    </w:lvl>
    <w:lvl w:ilvl="6" w:tplc="9754DEAA">
      <w:numFmt w:val="bullet"/>
      <w:lvlText w:val="•"/>
      <w:lvlJc w:val="left"/>
      <w:pPr>
        <w:ind w:left="6076" w:hanging="721"/>
      </w:pPr>
      <w:rPr>
        <w:rFonts w:hint="default"/>
        <w:lang w:val="pt-PT" w:eastAsia="en-US" w:bidi="ar-SA"/>
      </w:rPr>
    </w:lvl>
    <w:lvl w:ilvl="7" w:tplc="E1DC529E">
      <w:numFmt w:val="bullet"/>
      <w:lvlText w:val="•"/>
      <w:lvlJc w:val="left"/>
      <w:pPr>
        <w:ind w:left="6952" w:hanging="721"/>
      </w:pPr>
      <w:rPr>
        <w:rFonts w:hint="default"/>
        <w:lang w:val="pt-PT" w:eastAsia="en-US" w:bidi="ar-SA"/>
      </w:rPr>
    </w:lvl>
    <w:lvl w:ilvl="8" w:tplc="12DE3576">
      <w:numFmt w:val="bullet"/>
      <w:lvlText w:val="•"/>
      <w:lvlJc w:val="left"/>
      <w:pPr>
        <w:ind w:left="7828" w:hanging="721"/>
      </w:pPr>
      <w:rPr>
        <w:rFonts w:hint="default"/>
        <w:lang w:val="pt-PT" w:eastAsia="en-US" w:bidi="ar-SA"/>
      </w:rPr>
    </w:lvl>
  </w:abstractNum>
  <w:num w:numId="1">
    <w:abstractNumId w:val="8"/>
  </w:num>
  <w:num w:numId="2">
    <w:abstractNumId w:val="13"/>
  </w:num>
  <w:num w:numId="3">
    <w:abstractNumId w:val="17"/>
  </w:num>
  <w:num w:numId="4">
    <w:abstractNumId w:val="21"/>
  </w:num>
  <w:num w:numId="5">
    <w:abstractNumId w:val="14"/>
  </w:num>
  <w:num w:numId="6">
    <w:abstractNumId w:val="5"/>
  </w:num>
  <w:num w:numId="7">
    <w:abstractNumId w:val="18"/>
  </w:num>
  <w:num w:numId="8">
    <w:abstractNumId w:val="0"/>
  </w:num>
  <w:num w:numId="9">
    <w:abstractNumId w:val="22"/>
  </w:num>
  <w:num w:numId="10">
    <w:abstractNumId w:val="6"/>
  </w:num>
  <w:num w:numId="11">
    <w:abstractNumId w:val="19"/>
  </w:num>
  <w:num w:numId="12">
    <w:abstractNumId w:val="12"/>
  </w:num>
  <w:num w:numId="13">
    <w:abstractNumId w:val="1"/>
  </w:num>
  <w:num w:numId="14">
    <w:abstractNumId w:val="7"/>
  </w:num>
  <w:num w:numId="15">
    <w:abstractNumId w:val="11"/>
  </w:num>
  <w:num w:numId="16">
    <w:abstractNumId w:val="4"/>
  </w:num>
  <w:num w:numId="17">
    <w:abstractNumId w:val="20"/>
  </w:num>
  <w:num w:numId="18">
    <w:abstractNumId w:val="15"/>
  </w:num>
  <w:num w:numId="19">
    <w:abstractNumId w:val="9"/>
  </w:num>
  <w:num w:numId="20">
    <w:abstractNumId w:val="10"/>
  </w:num>
  <w:num w:numId="21">
    <w:abstractNumId w:val="3"/>
  </w:num>
  <w:num w:numId="22">
    <w:abstractNumId w:val="2"/>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716F5"/>
    <w:rsid w:val="00000A76"/>
    <w:rsid w:val="00000DCF"/>
    <w:rsid w:val="000012EC"/>
    <w:rsid w:val="00001360"/>
    <w:rsid w:val="0000149D"/>
    <w:rsid w:val="000025B8"/>
    <w:rsid w:val="0000272A"/>
    <w:rsid w:val="00002E47"/>
    <w:rsid w:val="00003958"/>
    <w:rsid w:val="00003F2F"/>
    <w:rsid w:val="0000524D"/>
    <w:rsid w:val="00006006"/>
    <w:rsid w:val="0000706F"/>
    <w:rsid w:val="000077C7"/>
    <w:rsid w:val="00007854"/>
    <w:rsid w:val="00007A57"/>
    <w:rsid w:val="000104FC"/>
    <w:rsid w:val="00010CB2"/>
    <w:rsid w:val="00010F9E"/>
    <w:rsid w:val="0001114E"/>
    <w:rsid w:val="00011577"/>
    <w:rsid w:val="00011FE3"/>
    <w:rsid w:val="0001209E"/>
    <w:rsid w:val="00013A8A"/>
    <w:rsid w:val="00014582"/>
    <w:rsid w:val="000151E2"/>
    <w:rsid w:val="0001575D"/>
    <w:rsid w:val="000176C8"/>
    <w:rsid w:val="00017FBD"/>
    <w:rsid w:val="00021586"/>
    <w:rsid w:val="00021E4F"/>
    <w:rsid w:val="00021ECB"/>
    <w:rsid w:val="00022456"/>
    <w:rsid w:val="00023643"/>
    <w:rsid w:val="00023AF0"/>
    <w:rsid w:val="00023D39"/>
    <w:rsid w:val="0002474B"/>
    <w:rsid w:val="00024E32"/>
    <w:rsid w:val="00026B38"/>
    <w:rsid w:val="00026BD4"/>
    <w:rsid w:val="000275D0"/>
    <w:rsid w:val="0003024E"/>
    <w:rsid w:val="0003030F"/>
    <w:rsid w:val="00030FA9"/>
    <w:rsid w:val="0003116C"/>
    <w:rsid w:val="0003170B"/>
    <w:rsid w:val="00031F63"/>
    <w:rsid w:val="000329DD"/>
    <w:rsid w:val="00033790"/>
    <w:rsid w:val="000337CA"/>
    <w:rsid w:val="00033E49"/>
    <w:rsid w:val="000349D0"/>
    <w:rsid w:val="00035874"/>
    <w:rsid w:val="00035BD4"/>
    <w:rsid w:val="00035CBC"/>
    <w:rsid w:val="000363AB"/>
    <w:rsid w:val="00036B90"/>
    <w:rsid w:val="00037657"/>
    <w:rsid w:val="0004007A"/>
    <w:rsid w:val="00041407"/>
    <w:rsid w:val="000421DB"/>
    <w:rsid w:val="00042DB8"/>
    <w:rsid w:val="00043628"/>
    <w:rsid w:val="00043B08"/>
    <w:rsid w:val="000447A4"/>
    <w:rsid w:val="00044D33"/>
    <w:rsid w:val="00045CC0"/>
    <w:rsid w:val="0004629F"/>
    <w:rsid w:val="0004667A"/>
    <w:rsid w:val="000467F3"/>
    <w:rsid w:val="0004695F"/>
    <w:rsid w:val="0004697E"/>
    <w:rsid w:val="000476C2"/>
    <w:rsid w:val="00047828"/>
    <w:rsid w:val="00047845"/>
    <w:rsid w:val="000515DC"/>
    <w:rsid w:val="00052155"/>
    <w:rsid w:val="00052DA1"/>
    <w:rsid w:val="000535E1"/>
    <w:rsid w:val="00053E60"/>
    <w:rsid w:val="000543D5"/>
    <w:rsid w:val="00055B30"/>
    <w:rsid w:val="00057046"/>
    <w:rsid w:val="000572DA"/>
    <w:rsid w:val="0006038F"/>
    <w:rsid w:val="00060690"/>
    <w:rsid w:val="0006220D"/>
    <w:rsid w:val="00062557"/>
    <w:rsid w:val="000631D1"/>
    <w:rsid w:val="000641BA"/>
    <w:rsid w:val="00064404"/>
    <w:rsid w:val="00065284"/>
    <w:rsid w:val="0006545B"/>
    <w:rsid w:val="000656A0"/>
    <w:rsid w:val="0006617C"/>
    <w:rsid w:val="00066762"/>
    <w:rsid w:val="000667C0"/>
    <w:rsid w:val="00066821"/>
    <w:rsid w:val="00067D3A"/>
    <w:rsid w:val="00070120"/>
    <w:rsid w:val="00071CA6"/>
    <w:rsid w:val="00071F93"/>
    <w:rsid w:val="0007248B"/>
    <w:rsid w:val="00072C74"/>
    <w:rsid w:val="00072D3F"/>
    <w:rsid w:val="0007327E"/>
    <w:rsid w:val="00073714"/>
    <w:rsid w:val="00073DD3"/>
    <w:rsid w:val="00073E12"/>
    <w:rsid w:val="00074277"/>
    <w:rsid w:val="000748E9"/>
    <w:rsid w:val="000749C8"/>
    <w:rsid w:val="00074B50"/>
    <w:rsid w:val="00075636"/>
    <w:rsid w:val="0007662C"/>
    <w:rsid w:val="0007798D"/>
    <w:rsid w:val="000804BD"/>
    <w:rsid w:val="00080A93"/>
    <w:rsid w:val="00080D38"/>
    <w:rsid w:val="000810D5"/>
    <w:rsid w:val="00082280"/>
    <w:rsid w:val="0008234E"/>
    <w:rsid w:val="000828E3"/>
    <w:rsid w:val="00082BF4"/>
    <w:rsid w:val="00083A68"/>
    <w:rsid w:val="00083BD1"/>
    <w:rsid w:val="00084B9D"/>
    <w:rsid w:val="000850C5"/>
    <w:rsid w:val="000908B9"/>
    <w:rsid w:val="00091134"/>
    <w:rsid w:val="0009129A"/>
    <w:rsid w:val="00091D85"/>
    <w:rsid w:val="00092BC4"/>
    <w:rsid w:val="0009391B"/>
    <w:rsid w:val="00094C75"/>
    <w:rsid w:val="00094DF7"/>
    <w:rsid w:val="0009524D"/>
    <w:rsid w:val="0009571D"/>
    <w:rsid w:val="000959D1"/>
    <w:rsid w:val="00097E45"/>
    <w:rsid w:val="000A02DF"/>
    <w:rsid w:val="000A0603"/>
    <w:rsid w:val="000A0750"/>
    <w:rsid w:val="000A0C53"/>
    <w:rsid w:val="000A1A21"/>
    <w:rsid w:val="000A21E7"/>
    <w:rsid w:val="000A331F"/>
    <w:rsid w:val="000A36A9"/>
    <w:rsid w:val="000A375C"/>
    <w:rsid w:val="000A4DF0"/>
    <w:rsid w:val="000A536C"/>
    <w:rsid w:val="000A5B3A"/>
    <w:rsid w:val="000A5DC9"/>
    <w:rsid w:val="000A601D"/>
    <w:rsid w:val="000A72E2"/>
    <w:rsid w:val="000A7567"/>
    <w:rsid w:val="000B028A"/>
    <w:rsid w:val="000B1019"/>
    <w:rsid w:val="000B14DC"/>
    <w:rsid w:val="000B1500"/>
    <w:rsid w:val="000B37A6"/>
    <w:rsid w:val="000B426D"/>
    <w:rsid w:val="000B46A0"/>
    <w:rsid w:val="000B4E45"/>
    <w:rsid w:val="000B59A7"/>
    <w:rsid w:val="000B5E23"/>
    <w:rsid w:val="000B6150"/>
    <w:rsid w:val="000B6EE9"/>
    <w:rsid w:val="000B76D2"/>
    <w:rsid w:val="000B7992"/>
    <w:rsid w:val="000C0E7E"/>
    <w:rsid w:val="000C21F4"/>
    <w:rsid w:val="000C285E"/>
    <w:rsid w:val="000C3D78"/>
    <w:rsid w:val="000C4B86"/>
    <w:rsid w:val="000C556D"/>
    <w:rsid w:val="000C595E"/>
    <w:rsid w:val="000C6085"/>
    <w:rsid w:val="000C6475"/>
    <w:rsid w:val="000C7E6B"/>
    <w:rsid w:val="000D0E60"/>
    <w:rsid w:val="000D1826"/>
    <w:rsid w:val="000D2323"/>
    <w:rsid w:val="000D2356"/>
    <w:rsid w:val="000D2947"/>
    <w:rsid w:val="000D2AE2"/>
    <w:rsid w:val="000D2CAA"/>
    <w:rsid w:val="000D37AB"/>
    <w:rsid w:val="000D3985"/>
    <w:rsid w:val="000D4608"/>
    <w:rsid w:val="000D4A8A"/>
    <w:rsid w:val="000D51AE"/>
    <w:rsid w:val="000D54DF"/>
    <w:rsid w:val="000D619C"/>
    <w:rsid w:val="000D6DDE"/>
    <w:rsid w:val="000D7475"/>
    <w:rsid w:val="000E08C9"/>
    <w:rsid w:val="000E0948"/>
    <w:rsid w:val="000E0DC1"/>
    <w:rsid w:val="000E19C5"/>
    <w:rsid w:val="000E1E91"/>
    <w:rsid w:val="000E2078"/>
    <w:rsid w:val="000E2DC7"/>
    <w:rsid w:val="000E2F46"/>
    <w:rsid w:val="000E331C"/>
    <w:rsid w:val="000E34BC"/>
    <w:rsid w:val="000E3641"/>
    <w:rsid w:val="000E3ADD"/>
    <w:rsid w:val="000E4F79"/>
    <w:rsid w:val="000E53DF"/>
    <w:rsid w:val="000E64B5"/>
    <w:rsid w:val="000E66CC"/>
    <w:rsid w:val="000E6887"/>
    <w:rsid w:val="000E728C"/>
    <w:rsid w:val="000F0CCA"/>
    <w:rsid w:val="000F0F83"/>
    <w:rsid w:val="000F1680"/>
    <w:rsid w:val="000F2BD9"/>
    <w:rsid w:val="000F31CA"/>
    <w:rsid w:val="000F6387"/>
    <w:rsid w:val="000F6824"/>
    <w:rsid w:val="000F6A6A"/>
    <w:rsid w:val="000F6B4E"/>
    <w:rsid w:val="000F7056"/>
    <w:rsid w:val="00100939"/>
    <w:rsid w:val="00101E49"/>
    <w:rsid w:val="0010277E"/>
    <w:rsid w:val="001034C6"/>
    <w:rsid w:val="00103F60"/>
    <w:rsid w:val="00103FFE"/>
    <w:rsid w:val="00104434"/>
    <w:rsid w:val="00105368"/>
    <w:rsid w:val="00105F02"/>
    <w:rsid w:val="001065F0"/>
    <w:rsid w:val="00106932"/>
    <w:rsid w:val="00106DE4"/>
    <w:rsid w:val="00111096"/>
    <w:rsid w:val="0011310C"/>
    <w:rsid w:val="00113199"/>
    <w:rsid w:val="00114470"/>
    <w:rsid w:val="001145A3"/>
    <w:rsid w:val="00114F25"/>
    <w:rsid w:val="001150AE"/>
    <w:rsid w:val="0011545E"/>
    <w:rsid w:val="00116CF1"/>
    <w:rsid w:val="00117217"/>
    <w:rsid w:val="00117EFF"/>
    <w:rsid w:val="0012025A"/>
    <w:rsid w:val="00120289"/>
    <w:rsid w:val="0012207F"/>
    <w:rsid w:val="00122666"/>
    <w:rsid w:val="001230C8"/>
    <w:rsid w:val="001233DC"/>
    <w:rsid w:val="00123F68"/>
    <w:rsid w:val="00125376"/>
    <w:rsid w:val="00125E69"/>
    <w:rsid w:val="00127883"/>
    <w:rsid w:val="001278D3"/>
    <w:rsid w:val="00130232"/>
    <w:rsid w:val="00130BC1"/>
    <w:rsid w:val="00130FCC"/>
    <w:rsid w:val="00131E13"/>
    <w:rsid w:val="0013240A"/>
    <w:rsid w:val="0013296C"/>
    <w:rsid w:val="00132FCF"/>
    <w:rsid w:val="0013315F"/>
    <w:rsid w:val="001362B4"/>
    <w:rsid w:val="00137AE2"/>
    <w:rsid w:val="001404F0"/>
    <w:rsid w:val="00141303"/>
    <w:rsid w:val="00141B97"/>
    <w:rsid w:val="00142969"/>
    <w:rsid w:val="0014316E"/>
    <w:rsid w:val="001436AB"/>
    <w:rsid w:val="0014474C"/>
    <w:rsid w:val="00144D5C"/>
    <w:rsid w:val="00145656"/>
    <w:rsid w:val="00145C01"/>
    <w:rsid w:val="00146981"/>
    <w:rsid w:val="001473FC"/>
    <w:rsid w:val="00150BE8"/>
    <w:rsid w:val="00152BDB"/>
    <w:rsid w:val="00153143"/>
    <w:rsid w:val="001533B1"/>
    <w:rsid w:val="00153451"/>
    <w:rsid w:val="0015361A"/>
    <w:rsid w:val="001538B0"/>
    <w:rsid w:val="00154254"/>
    <w:rsid w:val="001544E0"/>
    <w:rsid w:val="00154506"/>
    <w:rsid w:val="001553EB"/>
    <w:rsid w:val="0015548C"/>
    <w:rsid w:val="00155D4A"/>
    <w:rsid w:val="001562A4"/>
    <w:rsid w:val="001564DC"/>
    <w:rsid w:val="00156C7B"/>
    <w:rsid w:val="00157062"/>
    <w:rsid w:val="00157927"/>
    <w:rsid w:val="00157C08"/>
    <w:rsid w:val="00160B84"/>
    <w:rsid w:val="00160D03"/>
    <w:rsid w:val="00162D77"/>
    <w:rsid w:val="00163C83"/>
    <w:rsid w:val="0016443A"/>
    <w:rsid w:val="00164A94"/>
    <w:rsid w:val="00165458"/>
    <w:rsid w:val="001667FA"/>
    <w:rsid w:val="00166EC1"/>
    <w:rsid w:val="001700A9"/>
    <w:rsid w:val="00170F66"/>
    <w:rsid w:val="00171447"/>
    <w:rsid w:val="00171D9A"/>
    <w:rsid w:val="0017201B"/>
    <w:rsid w:val="00172363"/>
    <w:rsid w:val="001727E4"/>
    <w:rsid w:val="00172FC6"/>
    <w:rsid w:val="0017406A"/>
    <w:rsid w:val="0017449D"/>
    <w:rsid w:val="001749A9"/>
    <w:rsid w:val="0017512D"/>
    <w:rsid w:val="00176C04"/>
    <w:rsid w:val="0017742B"/>
    <w:rsid w:val="001777A3"/>
    <w:rsid w:val="001803BE"/>
    <w:rsid w:val="00180529"/>
    <w:rsid w:val="00180926"/>
    <w:rsid w:val="00180B6D"/>
    <w:rsid w:val="00182257"/>
    <w:rsid w:val="00183B42"/>
    <w:rsid w:val="00183C49"/>
    <w:rsid w:val="00183CD7"/>
    <w:rsid w:val="0018410A"/>
    <w:rsid w:val="001853C8"/>
    <w:rsid w:val="001855F5"/>
    <w:rsid w:val="00185684"/>
    <w:rsid w:val="0018718C"/>
    <w:rsid w:val="001871FE"/>
    <w:rsid w:val="00187276"/>
    <w:rsid w:val="0018732F"/>
    <w:rsid w:val="00191FCF"/>
    <w:rsid w:val="001924BF"/>
    <w:rsid w:val="001947EB"/>
    <w:rsid w:val="00194E5A"/>
    <w:rsid w:val="0019659E"/>
    <w:rsid w:val="001968BE"/>
    <w:rsid w:val="00196C21"/>
    <w:rsid w:val="001A11E9"/>
    <w:rsid w:val="001A131B"/>
    <w:rsid w:val="001A17CF"/>
    <w:rsid w:val="001A1DE4"/>
    <w:rsid w:val="001A2634"/>
    <w:rsid w:val="001A31F9"/>
    <w:rsid w:val="001A35F7"/>
    <w:rsid w:val="001A3C9D"/>
    <w:rsid w:val="001A4688"/>
    <w:rsid w:val="001A59BA"/>
    <w:rsid w:val="001A5BF0"/>
    <w:rsid w:val="001A5C7D"/>
    <w:rsid w:val="001A6766"/>
    <w:rsid w:val="001A7059"/>
    <w:rsid w:val="001A7217"/>
    <w:rsid w:val="001A759B"/>
    <w:rsid w:val="001B0226"/>
    <w:rsid w:val="001B080D"/>
    <w:rsid w:val="001B08D0"/>
    <w:rsid w:val="001B09D4"/>
    <w:rsid w:val="001B28A5"/>
    <w:rsid w:val="001B2CCE"/>
    <w:rsid w:val="001B3731"/>
    <w:rsid w:val="001B3B86"/>
    <w:rsid w:val="001B3F56"/>
    <w:rsid w:val="001B7978"/>
    <w:rsid w:val="001B7CC0"/>
    <w:rsid w:val="001C00F9"/>
    <w:rsid w:val="001C067B"/>
    <w:rsid w:val="001C08F4"/>
    <w:rsid w:val="001C1520"/>
    <w:rsid w:val="001C19CA"/>
    <w:rsid w:val="001C1C7B"/>
    <w:rsid w:val="001C2197"/>
    <w:rsid w:val="001C281B"/>
    <w:rsid w:val="001C2BC5"/>
    <w:rsid w:val="001C2F70"/>
    <w:rsid w:val="001C39FB"/>
    <w:rsid w:val="001C5560"/>
    <w:rsid w:val="001C6526"/>
    <w:rsid w:val="001C6636"/>
    <w:rsid w:val="001C67E4"/>
    <w:rsid w:val="001C70D9"/>
    <w:rsid w:val="001C7367"/>
    <w:rsid w:val="001C7567"/>
    <w:rsid w:val="001D02B1"/>
    <w:rsid w:val="001D02B4"/>
    <w:rsid w:val="001D26BA"/>
    <w:rsid w:val="001D2B3C"/>
    <w:rsid w:val="001D3968"/>
    <w:rsid w:val="001D4275"/>
    <w:rsid w:val="001D4996"/>
    <w:rsid w:val="001E0089"/>
    <w:rsid w:val="001E01F5"/>
    <w:rsid w:val="001E0577"/>
    <w:rsid w:val="001E0A88"/>
    <w:rsid w:val="001E1025"/>
    <w:rsid w:val="001E13B1"/>
    <w:rsid w:val="001E19F8"/>
    <w:rsid w:val="001E1D86"/>
    <w:rsid w:val="001E1E7D"/>
    <w:rsid w:val="001E2604"/>
    <w:rsid w:val="001E30FA"/>
    <w:rsid w:val="001E53EE"/>
    <w:rsid w:val="001E5DBD"/>
    <w:rsid w:val="001E6525"/>
    <w:rsid w:val="001E7025"/>
    <w:rsid w:val="001F0896"/>
    <w:rsid w:val="001F0C80"/>
    <w:rsid w:val="001F0FF3"/>
    <w:rsid w:val="001F16D6"/>
    <w:rsid w:val="001F1D9A"/>
    <w:rsid w:val="001F203A"/>
    <w:rsid w:val="001F26F6"/>
    <w:rsid w:val="001F2AF2"/>
    <w:rsid w:val="001F2B96"/>
    <w:rsid w:val="001F2F98"/>
    <w:rsid w:val="001F40CF"/>
    <w:rsid w:val="001F419B"/>
    <w:rsid w:val="001F67A0"/>
    <w:rsid w:val="001F7B82"/>
    <w:rsid w:val="0020030D"/>
    <w:rsid w:val="0020043D"/>
    <w:rsid w:val="00200535"/>
    <w:rsid w:val="00201470"/>
    <w:rsid w:val="00201A45"/>
    <w:rsid w:val="002035A0"/>
    <w:rsid w:val="0020455D"/>
    <w:rsid w:val="00206EB9"/>
    <w:rsid w:val="0020703D"/>
    <w:rsid w:val="00210A1C"/>
    <w:rsid w:val="00210FD1"/>
    <w:rsid w:val="00211E17"/>
    <w:rsid w:val="00212C54"/>
    <w:rsid w:val="002131D4"/>
    <w:rsid w:val="00213A8B"/>
    <w:rsid w:val="002141EC"/>
    <w:rsid w:val="002145B2"/>
    <w:rsid w:val="00215173"/>
    <w:rsid w:val="002151D7"/>
    <w:rsid w:val="0021558D"/>
    <w:rsid w:val="00215631"/>
    <w:rsid w:val="00216389"/>
    <w:rsid w:val="00216ACA"/>
    <w:rsid w:val="00216FFA"/>
    <w:rsid w:val="00217AB2"/>
    <w:rsid w:val="00217B79"/>
    <w:rsid w:val="002200CC"/>
    <w:rsid w:val="00220469"/>
    <w:rsid w:val="002216C6"/>
    <w:rsid w:val="00223B38"/>
    <w:rsid w:val="00223E35"/>
    <w:rsid w:val="002241AF"/>
    <w:rsid w:val="00226BF3"/>
    <w:rsid w:val="00227362"/>
    <w:rsid w:val="002278F6"/>
    <w:rsid w:val="00227CB1"/>
    <w:rsid w:val="002316DE"/>
    <w:rsid w:val="00231B1C"/>
    <w:rsid w:val="00231D50"/>
    <w:rsid w:val="00232160"/>
    <w:rsid w:val="00232169"/>
    <w:rsid w:val="00232976"/>
    <w:rsid w:val="00233000"/>
    <w:rsid w:val="00233017"/>
    <w:rsid w:val="002334CF"/>
    <w:rsid w:val="00233976"/>
    <w:rsid w:val="002349FE"/>
    <w:rsid w:val="0023535E"/>
    <w:rsid w:val="00235D08"/>
    <w:rsid w:val="002370C1"/>
    <w:rsid w:val="00237B10"/>
    <w:rsid w:val="002414A2"/>
    <w:rsid w:val="00241642"/>
    <w:rsid w:val="00241BE2"/>
    <w:rsid w:val="00244163"/>
    <w:rsid w:val="002451BE"/>
    <w:rsid w:val="0024568E"/>
    <w:rsid w:val="002463CC"/>
    <w:rsid w:val="002502A7"/>
    <w:rsid w:val="00250E98"/>
    <w:rsid w:val="002529B2"/>
    <w:rsid w:val="00253DC0"/>
    <w:rsid w:val="0025471E"/>
    <w:rsid w:val="00254CCB"/>
    <w:rsid w:val="002551A3"/>
    <w:rsid w:val="00255FF0"/>
    <w:rsid w:val="0025797D"/>
    <w:rsid w:val="00260C82"/>
    <w:rsid w:val="00261D74"/>
    <w:rsid w:val="002625D9"/>
    <w:rsid w:val="00262C5E"/>
    <w:rsid w:val="00263CBF"/>
    <w:rsid w:val="00263F5F"/>
    <w:rsid w:val="00265FC3"/>
    <w:rsid w:val="00266421"/>
    <w:rsid w:val="0026663C"/>
    <w:rsid w:val="00266D0C"/>
    <w:rsid w:val="00267284"/>
    <w:rsid w:val="002676FF"/>
    <w:rsid w:val="002702CE"/>
    <w:rsid w:val="00270333"/>
    <w:rsid w:val="00270BBB"/>
    <w:rsid w:val="00271B0C"/>
    <w:rsid w:val="0027208B"/>
    <w:rsid w:val="0027212D"/>
    <w:rsid w:val="00273D18"/>
    <w:rsid w:val="002742D2"/>
    <w:rsid w:val="00274A95"/>
    <w:rsid w:val="00274DBC"/>
    <w:rsid w:val="00275B2D"/>
    <w:rsid w:val="00275D4F"/>
    <w:rsid w:val="002765FB"/>
    <w:rsid w:val="00283412"/>
    <w:rsid w:val="00283A0E"/>
    <w:rsid w:val="00283ED6"/>
    <w:rsid w:val="00284107"/>
    <w:rsid w:val="00284B77"/>
    <w:rsid w:val="00285F17"/>
    <w:rsid w:val="002874B7"/>
    <w:rsid w:val="002875B8"/>
    <w:rsid w:val="00287E51"/>
    <w:rsid w:val="00287EA2"/>
    <w:rsid w:val="00290412"/>
    <w:rsid w:val="00290BFC"/>
    <w:rsid w:val="00290E62"/>
    <w:rsid w:val="00290F24"/>
    <w:rsid w:val="00291623"/>
    <w:rsid w:val="00291B3E"/>
    <w:rsid w:val="002927FF"/>
    <w:rsid w:val="002935C3"/>
    <w:rsid w:val="002935CD"/>
    <w:rsid w:val="00293807"/>
    <w:rsid w:val="00293B9C"/>
    <w:rsid w:val="0029513E"/>
    <w:rsid w:val="00295462"/>
    <w:rsid w:val="00296867"/>
    <w:rsid w:val="00297415"/>
    <w:rsid w:val="002A1270"/>
    <w:rsid w:val="002A2175"/>
    <w:rsid w:val="002A241A"/>
    <w:rsid w:val="002A2577"/>
    <w:rsid w:val="002A288A"/>
    <w:rsid w:val="002A2A5F"/>
    <w:rsid w:val="002A2F79"/>
    <w:rsid w:val="002A356D"/>
    <w:rsid w:val="002A4235"/>
    <w:rsid w:val="002A4310"/>
    <w:rsid w:val="002A44A7"/>
    <w:rsid w:val="002A50AC"/>
    <w:rsid w:val="002A5837"/>
    <w:rsid w:val="002A586E"/>
    <w:rsid w:val="002A5AA1"/>
    <w:rsid w:val="002A5E2F"/>
    <w:rsid w:val="002A7723"/>
    <w:rsid w:val="002A78BB"/>
    <w:rsid w:val="002B0A90"/>
    <w:rsid w:val="002B4EFB"/>
    <w:rsid w:val="002B55CA"/>
    <w:rsid w:val="002B5E4C"/>
    <w:rsid w:val="002B6363"/>
    <w:rsid w:val="002B6373"/>
    <w:rsid w:val="002B6458"/>
    <w:rsid w:val="002B6548"/>
    <w:rsid w:val="002B6903"/>
    <w:rsid w:val="002C0407"/>
    <w:rsid w:val="002C0C0C"/>
    <w:rsid w:val="002C108E"/>
    <w:rsid w:val="002C2678"/>
    <w:rsid w:val="002C29CE"/>
    <w:rsid w:val="002C2F83"/>
    <w:rsid w:val="002C3C63"/>
    <w:rsid w:val="002C46A3"/>
    <w:rsid w:val="002C4F8A"/>
    <w:rsid w:val="002C538F"/>
    <w:rsid w:val="002C5556"/>
    <w:rsid w:val="002C5C07"/>
    <w:rsid w:val="002C6DA6"/>
    <w:rsid w:val="002C6F48"/>
    <w:rsid w:val="002C7CC6"/>
    <w:rsid w:val="002D0F6C"/>
    <w:rsid w:val="002D129C"/>
    <w:rsid w:val="002D1B5E"/>
    <w:rsid w:val="002D1D53"/>
    <w:rsid w:val="002D2300"/>
    <w:rsid w:val="002D343E"/>
    <w:rsid w:val="002D3544"/>
    <w:rsid w:val="002D3DCA"/>
    <w:rsid w:val="002D5EF8"/>
    <w:rsid w:val="002D6A44"/>
    <w:rsid w:val="002D7785"/>
    <w:rsid w:val="002D7DBE"/>
    <w:rsid w:val="002E01D6"/>
    <w:rsid w:val="002E02A0"/>
    <w:rsid w:val="002E0331"/>
    <w:rsid w:val="002E0841"/>
    <w:rsid w:val="002E0969"/>
    <w:rsid w:val="002E11E1"/>
    <w:rsid w:val="002E1238"/>
    <w:rsid w:val="002E1F93"/>
    <w:rsid w:val="002E35C3"/>
    <w:rsid w:val="002E59B8"/>
    <w:rsid w:val="002E6786"/>
    <w:rsid w:val="002E68A1"/>
    <w:rsid w:val="002E6A90"/>
    <w:rsid w:val="002E6F2C"/>
    <w:rsid w:val="002E6F8C"/>
    <w:rsid w:val="002E7DBD"/>
    <w:rsid w:val="002F0E96"/>
    <w:rsid w:val="002F1CA8"/>
    <w:rsid w:val="002F2BDD"/>
    <w:rsid w:val="002F3B71"/>
    <w:rsid w:val="002F4B51"/>
    <w:rsid w:val="002F5D94"/>
    <w:rsid w:val="002F6153"/>
    <w:rsid w:val="002F6CA3"/>
    <w:rsid w:val="002F71D8"/>
    <w:rsid w:val="002F7B16"/>
    <w:rsid w:val="002F7DE9"/>
    <w:rsid w:val="003006FC"/>
    <w:rsid w:val="00300717"/>
    <w:rsid w:val="00300F0C"/>
    <w:rsid w:val="003015DF"/>
    <w:rsid w:val="003016B4"/>
    <w:rsid w:val="00301FFA"/>
    <w:rsid w:val="00303152"/>
    <w:rsid w:val="00303B37"/>
    <w:rsid w:val="003040E6"/>
    <w:rsid w:val="00304182"/>
    <w:rsid w:val="00304208"/>
    <w:rsid w:val="00304F3E"/>
    <w:rsid w:val="0030558F"/>
    <w:rsid w:val="003060AF"/>
    <w:rsid w:val="00306109"/>
    <w:rsid w:val="00307046"/>
    <w:rsid w:val="00307EC6"/>
    <w:rsid w:val="003106DF"/>
    <w:rsid w:val="0031107A"/>
    <w:rsid w:val="0031157F"/>
    <w:rsid w:val="0031218B"/>
    <w:rsid w:val="00312D04"/>
    <w:rsid w:val="00313986"/>
    <w:rsid w:val="003164A6"/>
    <w:rsid w:val="0031672D"/>
    <w:rsid w:val="00316C21"/>
    <w:rsid w:val="00316E23"/>
    <w:rsid w:val="00317936"/>
    <w:rsid w:val="00317E19"/>
    <w:rsid w:val="003205C6"/>
    <w:rsid w:val="00321F9A"/>
    <w:rsid w:val="003221A6"/>
    <w:rsid w:val="00322D6B"/>
    <w:rsid w:val="003234B2"/>
    <w:rsid w:val="00323DE3"/>
    <w:rsid w:val="003240B3"/>
    <w:rsid w:val="00324389"/>
    <w:rsid w:val="003253F1"/>
    <w:rsid w:val="00325A26"/>
    <w:rsid w:val="0032628A"/>
    <w:rsid w:val="00326E0E"/>
    <w:rsid w:val="00326FA2"/>
    <w:rsid w:val="00332C7B"/>
    <w:rsid w:val="00332E9D"/>
    <w:rsid w:val="0033355B"/>
    <w:rsid w:val="00333BD6"/>
    <w:rsid w:val="00333FBF"/>
    <w:rsid w:val="00336E8C"/>
    <w:rsid w:val="003373AF"/>
    <w:rsid w:val="003378B7"/>
    <w:rsid w:val="00337F31"/>
    <w:rsid w:val="003409D4"/>
    <w:rsid w:val="00341541"/>
    <w:rsid w:val="003424E7"/>
    <w:rsid w:val="00342550"/>
    <w:rsid w:val="00343012"/>
    <w:rsid w:val="003431BC"/>
    <w:rsid w:val="00343292"/>
    <w:rsid w:val="003440D8"/>
    <w:rsid w:val="00344130"/>
    <w:rsid w:val="003451C6"/>
    <w:rsid w:val="00345609"/>
    <w:rsid w:val="003456FB"/>
    <w:rsid w:val="00345943"/>
    <w:rsid w:val="00345D2C"/>
    <w:rsid w:val="00345DAB"/>
    <w:rsid w:val="003461C4"/>
    <w:rsid w:val="00346328"/>
    <w:rsid w:val="00346597"/>
    <w:rsid w:val="003471E1"/>
    <w:rsid w:val="0034731F"/>
    <w:rsid w:val="00347DCC"/>
    <w:rsid w:val="0035032C"/>
    <w:rsid w:val="00350466"/>
    <w:rsid w:val="0035069F"/>
    <w:rsid w:val="00351843"/>
    <w:rsid w:val="0035227C"/>
    <w:rsid w:val="00352AAC"/>
    <w:rsid w:val="00352C72"/>
    <w:rsid w:val="00353A58"/>
    <w:rsid w:val="00354379"/>
    <w:rsid w:val="0035453F"/>
    <w:rsid w:val="003545B3"/>
    <w:rsid w:val="003558F9"/>
    <w:rsid w:val="00356081"/>
    <w:rsid w:val="00357D41"/>
    <w:rsid w:val="0036013C"/>
    <w:rsid w:val="003609CA"/>
    <w:rsid w:val="00360BE2"/>
    <w:rsid w:val="00360C18"/>
    <w:rsid w:val="00360F14"/>
    <w:rsid w:val="00361738"/>
    <w:rsid w:val="0036177C"/>
    <w:rsid w:val="00361A04"/>
    <w:rsid w:val="00361F2C"/>
    <w:rsid w:val="003628D3"/>
    <w:rsid w:val="00362BAE"/>
    <w:rsid w:val="003639A9"/>
    <w:rsid w:val="00364048"/>
    <w:rsid w:val="00366021"/>
    <w:rsid w:val="00366C07"/>
    <w:rsid w:val="00367196"/>
    <w:rsid w:val="00367849"/>
    <w:rsid w:val="00367933"/>
    <w:rsid w:val="00370082"/>
    <w:rsid w:val="00370341"/>
    <w:rsid w:val="00370D3F"/>
    <w:rsid w:val="003714CD"/>
    <w:rsid w:val="003734CC"/>
    <w:rsid w:val="0037387A"/>
    <w:rsid w:val="003745D7"/>
    <w:rsid w:val="003755D3"/>
    <w:rsid w:val="00375801"/>
    <w:rsid w:val="00375AA5"/>
    <w:rsid w:val="00375C9B"/>
    <w:rsid w:val="003764C2"/>
    <w:rsid w:val="00376CFA"/>
    <w:rsid w:val="00376D4F"/>
    <w:rsid w:val="00376E91"/>
    <w:rsid w:val="00376EEF"/>
    <w:rsid w:val="00377270"/>
    <w:rsid w:val="00380A85"/>
    <w:rsid w:val="00381904"/>
    <w:rsid w:val="00382407"/>
    <w:rsid w:val="003843D0"/>
    <w:rsid w:val="003846F5"/>
    <w:rsid w:val="003847FD"/>
    <w:rsid w:val="003856C8"/>
    <w:rsid w:val="00385E45"/>
    <w:rsid w:val="003874BF"/>
    <w:rsid w:val="00387A70"/>
    <w:rsid w:val="003905B5"/>
    <w:rsid w:val="00390E09"/>
    <w:rsid w:val="003914A1"/>
    <w:rsid w:val="00393509"/>
    <w:rsid w:val="003957BC"/>
    <w:rsid w:val="00395D9D"/>
    <w:rsid w:val="0039623C"/>
    <w:rsid w:val="00397423"/>
    <w:rsid w:val="00397627"/>
    <w:rsid w:val="00397F9A"/>
    <w:rsid w:val="003A002F"/>
    <w:rsid w:val="003A05AC"/>
    <w:rsid w:val="003A143A"/>
    <w:rsid w:val="003A1C1E"/>
    <w:rsid w:val="003A1F85"/>
    <w:rsid w:val="003A2E64"/>
    <w:rsid w:val="003A3057"/>
    <w:rsid w:val="003A3B0E"/>
    <w:rsid w:val="003A4B1E"/>
    <w:rsid w:val="003A4C92"/>
    <w:rsid w:val="003A5A77"/>
    <w:rsid w:val="003A6560"/>
    <w:rsid w:val="003A7250"/>
    <w:rsid w:val="003B02B6"/>
    <w:rsid w:val="003B062F"/>
    <w:rsid w:val="003B0C03"/>
    <w:rsid w:val="003B1207"/>
    <w:rsid w:val="003B121C"/>
    <w:rsid w:val="003B277E"/>
    <w:rsid w:val="003B2965"/>
    <w:rsid w:val="003B2D8B"/>
    <w:rsid w:val="003B33AA"/>
    <w:rsid w:val="003B35F3"/>
    <w:rsid w:val="003B3849"/>
    <w:rsid w:val="003B3DC5"/>
    <w:rsid w:val="003B433D"/>
    <w:rsid w:val="003B464B"/>
    <w:rsid w:val="003B4C8E"/>
    <w:rsid w:val="003B552E"/>
    <w:rsid w:val="003B5A38"/>
    <w:rsid w:val="003B5F78"/>
    <w:rsid w:val="003B66D6"/>
    <w:rsid w:val="003B722C"/>
    <w:rsid w:val="003B7A0C"/>
    <w:rsid w:val="003C0BF4"/>
    <w:rsid w:val="003C0F38"/>
    <w:rsid w:val="003C1196"/>
    <w:rsid w:val="003C11AE"/>
    <w:rsid w:val="003C1F24"/>
    <w:rsid w:val="003C26D2"/>
    <w:rsid w:val="003C300C"/>
    <w:rsid w:val="003C30A2"/>
    <w:rsid w:val="003C41EF"/>
    <w:rsid w:val="003C44F6"/>
    <w:rsid w:val="003C4AFB"/>
    <w:rsid w:val="003C6E2E"/>
    <w:rsid w:val="003D0FAE"/>
    <w:rsid w:val="003D131A"/>
    <w:rsid w:val="003D1352"/>
    <w:rsid w:val="003D2017"/>
    <w:rsid w:val="003D2442"/>
    <w:rsid w:val="003D3049"/>
    <w:rsid w:val="003D33B9"/>
    <w:rsid w:val="003D3A6B"/>
    <w:rsid w:val="003D44E9"/>
    <w:rsid w:val="003D486D"/>
    <w:rsid w:val="003D5949"/>
    <w:rsid w:val="003D6CDA"/>
    <w:rsid w:val="003D7437"/>
    <w:rsid w:val="003E09B8"/>
    <w:rsid w:val="003E0E67"/>
    <w:rsid w:val="003E1A74"/>
    <w:rsid w:val="003E252C"/>
    <w:rsid w:val="003E3B06"/>
    <w:rsid w:val="003E4030"/>
    <w:rsid w:val="003E4ED1"/>
    <w:rsid w:val="003E5241"/>
    <w:rsid w:val="003E5BCB"/>
    <w:rsid w:val="003E65B0"/>
    <w:rsid w:val="003E68FF"/>
    <w:rsid w:val="003E7076"/>
    <w:rsid w:val="003E72B3"/>
    <w:rsid w:val="003E7E35"/>
    <w:rsid w:val="003E7EDB"/>
    <w:rsid w:val="003F070F"/>
    <w:rsid w:val="003F0880"/>
    <w:rsid w:val="003F0A8C"/>
    <w:rsid w:val="003F0E0D"/>
    <w:rsid w:val="003F1725"/>
    <w:rsid w:val="003F1848"/>
    <w:rsid w:val="003F1A18"/>
    <w:rsid w:val="003F3CB6"/>
    <w:rsid w:val="003F3CF1"/>
    <w:rsid w:val="003F4111"/>
    <w:rsid w:val="003F4694"/>
    <w:rsid w:val="003F4BC7"/>
    <w:rsid w:val="003F4E46"/>
    <w:rsid w:val="003F664B"/>
    <w:rsid w:val="003F7066"/>
    <w:rsid w:val="003F732E"/>
    <w:rsid w:val="0040084C"/>
    <w:rsid w:val="00401749"/>
    <w:rsid w:val="004031D4"/>
    <w:rsid w:val="0040330A"/>
    <w:rsid w:val="0040393F"/>
    <w:rsid w:val="00403D05"/>
    <w:rsid w:val="00404228"/>
    <w:rsid w:val="00404FD2"/>
    <w:rsid w:val="00405BB1"/>
    <w:rsid w:val="00407643"/>
    <w:rsid w:val="004076BE"/>
    <w:rsid w:val="00410012"/>
    <w:rsid w:val="004108C6"/>
    <w:rsid w:val="00411227"/>
    <w:rsid w:val="00411364"/>
    <w:rsid w:val="00411889"/>
    <w:rsid w:val="004120E4"/>
    <w:rsid w:val="00412CFF"/>
    <w:rsid w:val="004137F5"/>
    <w:rsid w:val="0041395B"/>
    <w:rsid w:val="00413B2B"/>
    <w:rsid w:val="004143BA"/>
    <w:rsid w:val="004145BF"/>
    <w:rsid w:val="004149F1"/>
    <w:rsid w:val="004157B8"/>
    <w:rsid w:val="0041695C"/>
    <w:rsid w:val="004174BA"/>
    <w:rsid w:val="00420A1C"/>
    <w:rsid w:val="00421754"/>
    <w:rsid w:val="004218E1"/>
    <w:rsid w:val="00422396"/>
    <w:rsid w:val="00422F89"/>
    <w:rsid w:val="004234D8"/>
    <w:rsid w:val="00423E53"/>
    <w:rsid w:val="004249E9"/>
    <w:rsid w:val="00425500"/>
    <w:rsid w:val="00425787"/>
    <w:rsid w:val="00426D09"/>
    <w:rsid w:val="00427577"/>
    <w:rsid w:val="00427CA2"/>
    <w:rsid w:val="00432FA9"/>
    <w:rsid w:val="0043379B"/>
    <w:rsid w:val="00436441"/>
    <w:rsid w:val="00436D9A"/>
    <w:rsid w:val="00436EBD"/>
    <w:rsid w:val="0043702F"/>
    <w:rsid w:val="00437C7A"/>
    <w:rsid w:val="004411A0"/>
    <w:rsid w:val="00441250"/>
    <w:rsid w:val="00442173"/>
    <w:rsid w:val="00442B88"/>
    <w:rsid w:val="004431B6"/>
    <w:rsid w:val="004442FB"/>
    <w:rsid w:val="00445108"/>
    <w:rsid w:val="004467DC"/>
    <w:rsid w:val="00450293"/>
    <w:rsid w:val="00450405"/>
    <w:rsid w:val="004511EC"/>
    <w:rsid w:val="00451B33"/>
    <w:rsid w:val="00452BE1"/>
    <w:rsid w:val="00453720"/>
    <w:rsid w:val="00454048"/>
    <w:rsid w:val="00454975"/>
    <w:rsid w:val="00454B55"/>
    <w:rsid w:val="004554BB"/>
    <w:rsid w:val="00456099"/>
    <w:rsid w:val="00456322"/>
    <w:rsid w:val="0045728B"/>
    <w:rsid w:val="00457801"/>
    <w:rsid w:val="00460B4F"/>
    <w:rsid w:val="00460D5F"/>
    <w:rsid w:val="00460F96"/>
    <w:rsid w:val="00461F13"/>
    <w:rsid w:val="004632A5"/>
    <w:rsid w:val="00463A56"/>
    <w:rsid w:val="00463E43"/>
    <w:rsid w:val="00463F9D"/>
    <w:rsid w:val="00464320"/>
    <w:rsid w:val="00464EA8"/>
    <w:rsid w:val="00465A30"/>
    <w:rsid w:val="004676D4"/>
    <w:rsid w:val="004676E4"/>
    <w:rsid w:val="0046773E"/>
    <w:rsid w:val="0047036D"/>
    <w:rsid w:val="00470FB5"/>
    <w:rsid w:val="00471054"/>
    <w:rsid w:val="004719FC"/>
    <w:rsid w:val="00472EDE"/>
    <w:rsid w:val="00472FF3"/>
    <w:rsid w:val="00473089"/>
    <w:rsid w:val="00473DDB"/>
    <w:rsid w:val="00474741"/>
    <w:rsid w:val="00475ADD"/>
    <w:rsid w:val="00475BD4"/>
    <w:rsid w:val="00476B4E"/>
    <w:rsid w:val="00476CBD"/>
    <w:rsid w:val="004771A4"/>
    <w:rsid w:val="004775BB"/>
    <w:rsid w:val="00480739"/>
    <w:rsid w:val="00480761"/>
    <w:rsid w:val="00480988"/>
    <w:rsid w:val="00480FDE"/>
    <w:rsid w:val="004815FA"/>
    <w:rsid w:val="0048285E"/>
    <w:rsid w:val="004832AA"/>
    <w:rsid w:val="00483F2D"/>
    <w:rsid w:val="0048426C"/>
    <w:rsid w:val="00485B2B"/>
    <w:rsid w:val="00486070"/>
    <w:rsid w:val="004869C8"/>
    <w:rsid w:val="00487C20"/>
    <w:rsid w:val="00490C19"/>
    <w:rsid w:val="0049204C"/>
    <w:rsid w:val="00492D31"/>
    <w:rsid w:val="004931D1"/>
    <w:rsid w:val="00494488"/>
    <w:rsid w:val="0049463C"/>
    <w:rsid w:val="00495334"/>
    <w:rsid w:val="00497648"/>
    <w:rsid w:val="0049770F"/>
    <w:rsid w:val="004A017C"/>
    <w:rsid w:val="004A026D"/>
    <w:rsid w:val="004A09F6"/>
    <w:rsid w:val="004A09F7"/>
    <w:rsid w:val="004A0B54"/>
    <w:rsid w:val="004A0C98"/>
    <w:rsid w:val="004A15E2"/>
    <w:rsid w:val="004A3328"/>
    <w:rsid w:val="004A33E0"/>
    <w:rsid w:val="004A3C56"/>
    <w:rsid w:val="004A493A"/>
    <w:rsid w:val="004A563B"/>
    <w:rsid w:val="004A6B9B"/>
    <w:rsid w:val="004A7700"/>
    <w:rsid w:val="004B0CA6"/>
    <w:rsid w:val="004B105E"/>
    <w:rsid w:val="004B12A7"/>
    <w:rsid w:val="004B1850"/>
    <w:rsid w:val="004B194C"/>
    <w:rsid w:val="004B1EC0"/>
    <w:rsid w:val="004B2331"/>
    <w:rsid w:val="004B24FF"/>
    <w:rsid w:val="004B253D"/>
    <w:rsid w:val="004B2D86"/>
    <w:rsid w:val="004B33B9"/>
    <w:rsid w:val="004B38E1"/>
    <w:rsid w:val="004B56D9"/>
    <w:rsid w:val="004B5B24"/>
    <w:rsid w:val="004B5F72"/>
    <w:rsid w:val="004B61C6"/>
    <w:rsid w:val="004B61FC"/>
    <w:rsid w:val="004B66A8"/>
    <w:rsid w:val="004B729E"/>
    <w:rsid w:val="004B73A5"/>
    <w:rsid w:val="004C00C5"/>
    <w:rsid w:val="004C10F6"/>
    <w:rsid w:val="004C201B"/>
    <w:rsid w:val="004C22F8"/>
    <w:rsid w:val="004C243E"/>
    <w:rsid w:val="004C2480"/>
    <w:rsid w:val="004C2C6A"/>
    <w:rsid w:val="004C4AFD"/>
    <w:rsid w:val="004C4B41"/>
    <w:rsid w:val="004C6623"/>
    <w:rsid w:val="004C68C4"/>
    <w:rsid w:val="004C6C5E"/>
    <w:rsid w:val="004C6D6F"/>
    <w:rsid w:val="004C710F"/>
    <w:rsid w:val="004C716E"/>
    <w:rsid w:val="004C7335"/>
    <w:rsid w:val="004C7CA0"/>
    <w:rsid w:val="004D0833"/>
    <w:rsid w:val="004D1A0D"/>
    <w:rsid w:val="004D2A6D"/>
    <w:rsid w:val="004D43DC"/>
    <w:rsid w:val="004D4548"/>
    <w:rsid w:val="004D4DFA"/>
    <w:rsid w:val="004D5258"/>
    <w:rsid w:val="004D55F5"/>
    <w:rsid w:val="004D582E"/>
    <w:rsid w:val="004D5A96"/>
    <w:rsid w:val="004D5DDF"/>
    <w:rsid w:val="004D6E5B"/>
    <w:rsid w:val="004D76B3"/>
    <w:rsid w:val="004D78C8"/>
    <w:rsid w:val="004D7EF4"/>
    <w:rsid w:val="004E05EF"/>
    <w:rsid w:val="004E0AFA"/>
    <w:rsid w:val="004E3077"/>
    <w:rsid w:val="004E3EF1"/>
    <w:rsid w:val="004E44A7"/>
    <w:rsid w:val="004E53F2"/>
    <w:rsid w:val="004E5893"/>
    <w:rsid w:val="004E66E6"/>
    <w:rsid w:val="004E6B61"/>
    <w:rsid w:val="004E6DCD"/>
    <w:rsid w:val="004E7B35"/>
    <w:rsid w:val="004F0062"/>
    <w:rsid w:val="004F11DD"/>
    <w:rsid w:val="004F1563"/>
    <w:rsid w:val="004F24F7"/>
    <w:rsid w:val="004F2937"/>
    <w:rsid w:val="004F2D87"/>
    <w:rsid w:val="004F3484"/>
    <w:rsid w:val="004F3D93"/>
    <w:rsid w:val="004F464A"/>
    <w:rsid w:val="004F527E"/>
    <w:rsid w:val="004F5B36"/>
    <w:rsid w:val="004F5EBA"/>
    <w:rsid w:val="004F6015"/>
    <w:rsid w:val="004F6A51"/>
    <w:rsid w:val="004F71A9"/>
    <w:rsid w:val="004F7CA0"/>
    <w:rsid w:val="004F7EEC"/>
    <w:rsid w:val="00500672"/>
    <w:rsid w:val="00500A89"/>
    <w:rsid w:val="00501D05"/>
    <w:rsid w:val="00502350"/>
    <w:rsid w:val="00503157"/>
    <w:rsid w:val="00503E80"/>
    <w:rsid w:val="00504DD0"/>
    <w:rsid w:val="00506185"/>
    <w:rsid w:val="00506458"/>
    <w:rsid w:val="00506854"/>
    <w:rsid w:val="005075ED"/>
    <w:rsid w:val="00510102"/>
    <w:rsid w:val="0051098F"/>
    <w:rsid w:val="00510BF6"/>
    <w:rsid w:val="00510E05"/>
    <w:rsid w:val="00510E23"/>
    <w:rsid w:val="0051215B"/>
    <w:rsid w:val="00512367"/>
    <w:rsid w:val="005139AA"/>
    <w:rsid w:val="00513CDA"/>
    <w:rsid w:val="00515BF9"/>
    <w:rsid w:val="00516307"/>
    <w:rsid w:val="00517177"/>
    <w:rsid w:val="0051798E"/>
    <w:rsid w:val="00517DC2"/>
    <w:rsid w:val="005200D5"/>
    <w:rsid w:val="00520467"/>
    <w:rsid w:val="005206E1"/>
    <w:rsid w:val="0052087D"/>
    <w:rsid w:val="00520F97"/>
    <w:rsid w:val="0052279C"/>
    <w:rsid w:val="00524E0A"/>
    <w:rsid w:val="005251CC"/>
    <w:rsid w:val="00525471"/>
    <w:rsid w:val="005255CD"/>
    <w:rsid w:val="005256DD"/>
    <w:rsid w:val="00525CDB"/>
    <w:rsid w:val="00525E04"/>
    <w:rsid w:val="00526A1D"/>
    <w:rsid w:val="00526EE0"/>
    <w:rsid w:val="00527C67"/>
    <w:rsid w:val="005300AE"/>
    <w:rsid w:val="00530523"/>
    <w:rsid w:val="005309C4"/>
    <w:rsid w:val="00531929"/>
    <w:rsid w:val="005319A8"/>
    <w:rsid w:val="00532697"/>
    <w:rsid w:val="005327E8"/>
    <w:rsid w:val="00532CCF"/>
    <w:rsid w:val="00532DC6"/>
    <w:rsid w:val="0053334F"/>
    <w:rsid w:val="00533489"/>
    <w:rsid w:val="00534024"/>
    <w:rsid w:val="005345B0"/>
    <w:rsid w:val="00534A41"/>
    <w:rsid w:val="00535079"/>
    <w:rsid w:val="00535D5D"/>
    <w:rsid w:val="005367AD"/>
    <w:rsid w:val="00536D07"/>
    <w:rsid w:val="00540035"/>
    <w:rsid w:val="00542931"/>
    <w:rsid w:val="00542ACE"/>
    <w:rsid w:val="005432AB"/>
    <w:rsid w:val="005435AB"/>
    <w:rsid w:val="00543B6F"/>
    <w:rsid w:val="00544238"/>
    <w:rsid w:val="00544264"/>
    <w:rsid w:val="0054433E"/>
    <w:rsid w:val="00544393"/>
    <w:rsid w:val="00544513"/>
    <w:rsid w:val="005455F3"/>
    <w:rsid w:val="00545785"/>
    <w:rsid w:val="00545C0A"/>
    <w:rsid w:val="00547589"/>
    <w:rsid w:val="005475B7"/>
    <w:rsid w:val="005475F5"/>
    <w:rsid w:val="00547F0D"/>
    <w:rsid w:val="00550193"/>
    <w:rsid w:val="0055103D"/>
    <w:rsid w:val="00551127"/>
    <w:rsid w:val="005515AE"/>
    <w:rsid w:val="00552C54"/>
    <w:rsid w:val="00553905"/>
    <w:rsid w:val="005539BA"/>
    <w:rsid w:val="00554C2F"/>
    <w:rsid w:val="00555C23"/>
    <w:rsid w:val="005567AB"/>
    <w:rsid w:val="00556B21"/>
    <w:rsid w:val="00556B23"/>
    <w:rsid w:val="00556BCF"/>
    <w:rsid w:val="00556EA0"/>
    <w:rsid w:val="0055738D"/>
    <w:rsid w:val="00557B95"/>
    <w:rsid w:val="00557B9C"/>
    <w:rsid w:val="00557D34"/>
    <w:rsid w:val="00557F4D"/>
    <w:rsid w:val="00560146"/>
    <w:rsid w:val="005609FC"/>
    <w:rsid w:val="00561C9D"/>
    <w:rsid w:val="005622E2"/>
    <w:rsid w:val="005655DD"/>
    <w:rsid w:val="005670D1"/>
    <w:rsid w:val="005671CE"/>
    <w:rsid w:val="00567696"/>
    <w:rsid w:val="005703D8"/>
    <w:rsid w:val="0057212E"/>
    <w:rsid w:val="00572CA9"/>
    <w:rsid w:val="00572E15"/>
    <w:rsid w:val="00574094"/>
    <w:rsid w:val="005740E9"/>
    <w:rsid w:val="005742AC"/>
    <w:rsid w:val="00574466"/>
    <w:rsid w:val="00574D03"/>
    <w:rsid w:val="0057552D"/>
    <w:rsid w:val="0057553B"/>
    <w:rsid w:val="005755A0"/>
    <w:rsid w:val="00575FBA"/>
    <w:rsid w:val="005761B5"/>
    <w:rsid w:val="00576BC3"/>
    <w:rsid w:val="005773C3"/>
    <w:rsid w:val="005776DF"/>
    <w:rsid w:val="00577EC4"/>
    <w:rsid w:val="005804CA"/>
    <w:rsid w:val="00582412"/>
    <w:rsid w:val="00583897"/>
    <w:rsid w:val="00584535"/>
    <w:rsid w:val="0058475D"/>
    <w:rsid w:val="005849D4"/>
    <w:rsid w:val="0058508D"/>
    <w:rsid w:val="00586D17"/>
    <w:rsid w:val="00586DAA"/>
    <w:rsid w:val="005903F2"/>
    <w:rsid w:val="00590714"/>
    <w:rsid w:val="00591043"/>
    <w:rsid w:val="0059158B"/>
    <w:rsid w:val="005923F8"/>
    <w:rsid w:val="00592519"/>
    <w:rsid w:val="00592697"/>
    <w:rsid w:val="00592810"/>
    <w:rsid w:val="00594C15"/>
    <w:rsid w:val="00594CBF"/>
    <w:rsid w:val="00594DC6"/>
    <w:rsid w:val="00594FF4"/>
    <w:rsid w:val="0059617F"/>
    <w:rsid w:val="00596800"/>
    <w:rsid w:val="0059699B"/>
    <w:rsid w:val="00597391"/>
    <w:rsid w:val="005A0B0A"/>
    <w:rsid w:val="005A0F0F"/>
    <w:rsid w:val="005A14E1"/>
    <w:rsid w:val="005A1642"/>
    <w:rsid w:val="005A194C"/>
    <w:rsid w:val="005A1AFA"/>
    <w:rsid w:val="005A1E4C"/>
    <w:rsid w:val="005A2AC8"/>
    <w:rsid w:val="005A4308"/>
    <w:rsid w:val="005A44D4"/>
    <w:rsid w:val="005A4784"/>
    <w:rsid w:val="005A493A"/>
    <w:rsid w:val="005A5460"/>
    <w:rsid w:val="005A5896"/>
    <w:rsid w:val="005A6763"/>
    <w:rsid w:val="005A69C7"/>
    <w:rsid w:val="005A74BD"/>
    <w:rsid w:val="005A74FB"/>
    <w:rsid w:val="005A783C"/>
    <w:rsid w:val="005A7A0A"/>
    <w:rsid w:val="005A7C5D"/>
    <w:rsid w:val="005A7EA9"/>
    <w:rsid w:val="005A7FF8"/>
    <w:rsid w:val="005B01BE"/>
    <w:rsid w:val="005B04C2"/>
    <w:rsid w:val="005B0CEB"/>
    <w:rsid w:val="005B1B55"/>
    <w:rsid w:val="005B41C8"/>
    <w:rsid w:val="005B51C4"/>
    <w:rsid w:val="005C0790"/>
    <w:rsid w:val="005C105F"/>
    <w:rsid w:val="005C1529"/>
    <w:rsid w:val="005C1872"/>
    <w:rsid w:val="005C263C"/>
    <w:rsid w:val="005C26C8"/>
    <w:rsid w:val="005C2B42"/>
    <w:rsid w:val="005C34DB"/>
    <w:rsid w:val="005C3AC3"/>
    <w:rsid w:val="005C4F88"/>
    <w:rsid w:val="005C5363"/>
    <w:rsid w:val="005C5E3D"/>
    <w:rsid w:val="005C6BE5"/>
    <w:rsid w:val="005C6EAB"/>
    <w:rsid w:val="005D0369"/>
    <w:rsid w:val="005D08B4"/>
    <w:rsid w:val="005D126D"/>
    <w:rsid w:val="005D267D"/>
    <w:rsid w:val="005D2F41"/>
    <w:rsid w:val="005D3020"/>
    <w:rsid w:val="005D3193"/>
    <w:rsid w:val="005D452A"/>
    <w:rsid w:val="005D4628"/>
    <w:rsid w:val="005D53FE"/>
    <w:rsid w:val="005D5AA2"/>
    <w:rsid w:val="005D6FDE"/>
    <w:rsid w:val="005D732B"/>
    <w:rsid w:val="005D73DB"/>
    <w:rsid w:val="005D76D2"/>
    <w:rsid w:val="005D79CE"/>
    <w:rsid w:val="005D7E3F"/>
    <w:rsid w:val="005E0244"/>
    <w:rsid w:val="005E0ACC"/>
    <w:rsid w:val="005E129E"/>
    <w:rsid w:val="005E1AF7"/>
    <w:rsid w:val="005E3101"/>
    <w:rsid w:val="005E3229"/>
    <w:rsid w:val="005E3585"/>
    <w:rsid w:val="005E4395"/>
    <w:rsid w:val="005E5442"/>
    <w:rsid w:val="005E5D72"/>
    <w:rsid w:val="005E6DDD"/>
    <w:rsid w:val="005E7D6E"/>
    <w:rsid w:val="005F001A"/>
    <w:rsid w:val="005F0234"/>
    <w:rsid w:val="005F27CD"/>
    <w:rsid w:val="005F2909"/>
    <w:rsid w:val="005F2B8F"/>
    <w:rsid w:val="005F3030"/>
    <w:rsid w:val="005F35CF"/>
    <w:rsid w:val="005F360A"/>
    <w:rsid w:val="005F36BA"/>
    <w:rsid w:val="005F554C"/>
    <w:rsid w:val="005F5A22"/>
    <w:rsid w:val="005F5E8B"/>
    <w:rsid w:val="005F6556"/>
    <w:rsid w:val="005F65A2"/>
    <w:rsid w:val="005F6B7E"/>
    <w:rsid w:val="005F7643"/>
    <w:rsid w:val="005F7FD3"/>
    <w:rsid w:val="0060153B"/>
    <w:rsid w:val="0060178C"/>
    <w:rsid w:val="00601CE4"/>
    <w:rsid w:val="006028C1"/>
    <w:rsid w:val="00604B43"/>
    <w:rsid w:val="00604E05"/>
    <w:rsid w:val="006050E4"/>
    <w:rsid w:val="00607C9E"/>
    <w:rsid w:val="0061017C"/>
    <w:rsid w:val="00610480"/>
    <w:rsid w:val="006109EB"/>
    <w:rsid w:val="00610B3F"/>
    <w:rsid w:val="00610BC9"/>
    <w:rsid w:val="00610C92"/>
    <w:rsid w:val="00611E35"/>
    <w:rsid w:val="006126C9"/>
    <w:rsid w:val="00613027"/>
    <w:rsid w:val="00613354"/>
    <w:rsid w:val="00613727"/>
    <w:rsid w:val="00613CE5"/>
    <w:rsid w:val="006144F5"/>
    <w:rsid w:val="0061465D"/>
    <w:rsid w:val="00614B18"/>
    <w:rsid w:val="00614DC1"/>
    <w:rsid w:val="006152C4"/>
    <w:rsid w:val="006152E5"/>
    <w:rsid w:val="00615912"/>
    <w:rsid w:val="00615D0C"/>
    <w:rsid w:val="00615F47"/>
    <w:rsid w:val="0061639D"/>
    <w:rsid w:val="00616793"/>
    <w:rsid w:val="00616DE8"/>
    <w:rsid w:val="00617CAD"/>
    <w:rsid w:val="00617F24"/>
    <w:rsid w:val="00621156"/>
    <w:rsid w:val="006212CE"/>
    <w:rsid w:val="00621996"/>
    <w:rsid w:val="0062202F"/>
    <w:rsid w:val="00622C94"/>
    <w:rsid w:val="0062362F"/>
    <w:rsid w:val="00623A0D"/>
    <w:rsid w:val="00623D08"/>
    <w:rsid w:val="00623EE9"/>
    <w:rsid w:val="00624316"/>
    <w:rsid w:val="006246CB"/>
    <w:rsid w:val="00624E10"/>
    <w:rsid w:val="006273BA"/>
    <w:rsid w:val="006276F5"/>
    <w:rsid w:val="00630147"/>
    <w:rsid w:val="00630AC7"/>
    <w:rsid w:val="00631753"/>
    <w:rsid w:val="00631A53"/>
    <w:rsid w:val="00631C58"/>
    <w:rsid w:val="0063258E"/>
    <w:rsid w:val="00632ACA"/>
    <w:rsid w:val="00633174"/>
    <w:rsid w:val="006347FD"/>
    <w:rsid w:val="006351DF"/>
    <w:rsid w:val="00635FD5"/>
    <w:rsid w:val="0064092D"/>
    <w:rsid w:val="00641631"/>
    <w:rsid w:val="00641CAF"/>
    <w:rsid w:val="0064240E"/>
    <w:rsid w:val="00642943"/>
    <w:rsid w:val="00642995"/>
    <w:rsid w:val="006430D2"/>
    <w:rsid w:val="00644D43"/>
    <w:rsid w:val="00646FDB"/>
    <w:rsid w:val="0065022C"/>
    <w:rsid w:val="00652A85"/>
    <w:rsid w:val="006530F8"/>
    <w:rsid w:val="006539A1"/>
    <w:rsid w:val="00654086"/>
    <w:rsid w:val="006544D4"/>
    <w:rsid w:val="006564D0"/>
    <w:rsid w:val="006566F6"/>
    <w:rsid w:val="006572A6"/>
    <w:rsid w:val="00657BE8"/>
    <w:rsid w:val="006608AE"/>
    <w:rsid w:val="0066162B"/>
    <w:rsid w:val="00661958"/>
    <w:rsid w:val="00661AEC"/>
    <w:rsid w:val="0066293B"/>
    <w:rsid w:val="00663691"/>
    <w:rsid w:val="0066408F"/>
    <w:rsid w:val="00664353"/>
    <w:rsid w:val="00665283"/>
    <w:rsid w:val="0066605C"/>
    <w:rsid w:val="00666F10"/>
    <w:rsid w:val="006714C5"/>
    <w:rsid w:val="00671CC2"/>
    <w:rsid w:val="00672081"/>
    <w:rsid w:val="0067291C"/>
    <w:rsid w:val="00674020"/>
    <w:rsid w:val="00674EEB"/>
    <w:rsid w:val="0067704A"/>
    <w:rsid w:val="006770D5"/>
    <w:rsid w:val="0067790F"/>
    <w:rsid w:val="006779D4"/>
    <w:rsid w:val="00677A6F"/>
    <w:rsid w:val="00677C2B"/>
    <w:rsid w:val="00677F38"/>
    <w:rsid w:val="00680144"/>
    <w:rsid w:val="00680372"/>
    <w:rsid w:val="006806A3"/>
    <w:rsid w:val="00680A92"/>
    <w:rsid w:val="00680B2C"/>
    <w:rsid w:val="0068109B"/>
    <w:rsid w:val="006811AF"/>
    <w:rsid w:val="006820DF"/>
    <w:rsid w:val="00682873"/>
    <w:rsid w:val="00682B35"/>
    <w:rsid w:val="006834B0"/>
    <w:rsid w:val="0068377A"/>
    <w:rsid w:val="006845A6"/>
    <w:rsid w:val="006856C7"/>
    <w:rsid w:val="00685A6E"/>
    <w:rsid w:val="006872BA"/>
    <w:rsid w:val="00687864"/>
    <w:rsid w:val="00687CE0"/>
    <w:rsid w:val="0069065B"/>
    <w:rsid w:val="00690BAA"/>
    <w:rsid w:val="0069102F"/>
    <w:rsid w:val="006914EF"/>
    <w:rsid w:val="006916D7"/>
    <w:rsid w:val="00691D74"/>
    <w:rsid w:val="0069301C"/>
    <w:rsid w:val="006933CE"/>
    <w:rsid w:val="006937E3"/>
    <w:rsid w:val="00694FE9"/>
    <w:rsid w:val="006968CC"/>
    <w:rsid w:val="00696E5A"/>
    <w:rsid w:val="006A0894"/>
    <w:rsid w:val="006A10C1"/>
    <w:rsid w:val="006A18E4"/>
    <w:rsid w:val="006A34BA"/>
    <w:rsid w:val="006A491B"/>
    <w:rsid w:val="006A4A3C"/>
    <w:rsid w:val="006A5A44"/>
    <w:rsid w:val="006A5ED1"/>
    <w:rsid w:val="006A6900"/>
    <w:rsid w:val="006A7FE3"/>
    <w:rsid w:val="006B0076"/>
    <w:rsid w:val="006B02CB"/>
    <w:rsid w:val="006B0428"/>
    <w:rsid w:val="006B1433"/>
    <w:rsid w:val="006B1CFE"/>
    <w:rsid w:val="006B2919"/>
    <w:rsid w:val="006B3708"/>
    <w:rsid w:val="006B3A98"/>
    <w:rsid w:val="006B3E93"/>
    <w:rsid w:val="006B4C1A"/>
    <w:rsid w:val="006B4FBC"/>
    <w:rsid w:val="006B519B"/>
    <w:rsid w:val="006B67CD"/>
    <w:rsid w:val="006B6941"/>
    <w:rsid w:val="006B69D7"/>
    <w:rsid w:val="006B710C"/>
    <w:rsid w:val="006C0224"/>
    <w:rsid w:val="006C0BAC"/>
    <w:rsid w:val="006C1164"/>
    <w:rsid w:val="006C15E1"/>
    <w:rsid w:val="006C1A65"/>
    <w:rsid w:val="006C1B80"/>
    <w:rsid w:val="006C2392"/>
    <w:rsid w:val="006C3110"/>
    <w:rsid w:val="006C3447"/>
    <w:rsid w:val="006C37D5"/>
    <w:rsid w:val="006C3C67"/>
    <w:rsid w:val="006C432E"/>
    <w:rsid w:val="006C69E6"/>
    <w:rsid w:val="006D0D6F"/>
    <w:rsid w:val="006D1254"/>
    <w:rsid w:val="006D14C7"/>
    <w:rsid w:val="006D22B1"/>
    <w:rsid w:val="006D31CB"/>
    <w:rsid w:val="006D364E"/>
    <w:rsid w:val="006D393D"/>
    <w:rsid w:val="006D3BA9"/>
    <w:rsid w:val="006D424C"/>
    <w:rsid w:val="006D4AA8"/>
    <w:rsid w:val="006D53BB"/>
    <w:rsid w:val="006D5F41"/>
    <w:rsid w:val="006D60F6"/>
    <w:rsid w:val="006D6C12"/>
    <w:rsid w:val="006D7527"/>
    <w:rsid w:val="006D7D20"/>
    <w:rsid w:val="006E1168"/>
    <w:rsid w:val="006E1D81"/>
    <w:rsid w:val="006E1EC9"/>
    <w:rsid w:val="006E1FBD"/>
    <w:rsid w:val="006E2849"/>
    <w:rsid w:val="006E2D4E"/>
    <w:rsid w:val="006E33D2"/>
    <w:rsid w:val="006E359F"/>
    <w:rsid w:val="006E39C3"/>
    <w:rsid w:val="006E3FE7"/>
    <w:rsid w:val="006E465B"/>
    <w:rsid w:val="006E7075"/>
    <w:rsid w:val="006E72B1"/>
    <w:rsid w:val="006E76EB"/>
    <w:rsid w:val="006E794F"/>
    <w:rsid w:val="006F0456"/>
    <w:rsid w:val="006F04AF"/>
    <w:rsid w:val="006F1685"/>
    <w:rsid w:val="006F188D"/>
    <w:rsid w:val="006F293B"/>
    <w:rsid w:val="006F2953"/>
    <w:rsid w:val="006F2C23"/>
    <w:rsid w:val="006F3473"/>
    <w:rsid w:val="006F4580"/>
    <w:rsid w:val="006F4F72"/>
    <w:rsid w:val="006F5C4D"/>
    <w:rsid w:val="006F77DC"/>
    <w:rsid w:val="006F7CF0"/>
    <w:rsid w:val="0070088E"/>
    <w:rsid w:val="00701138"/>
    <w:rsid w:val="0070125E"/>
    <w:rsid w:val="00701C9F"/>
    <w:rsid w:val="00701DE7"/>
    <w:rsid w:val="00702752"/>
    <w:rsid w:val="00702E79"/>
    <w:rsid w:val="0070300D"/>
    <w:rsid w:val="007049F4"/>
    <w:rsid w:val="00704F4A"/>
    <w:rsid w:val="007053A6"/>
    <w:rsid w:val="00705BC1"/>
    <w:rsid w:val="00706B3F"/>
    <w:rsid w:val="00706D54"/>
    <w:rsid w:val="00707C22"/>
    <w:rsid w:val="00713EEC"/>
    <w:rsid w:val="00714FB4"/>
    <w:rsid w:val="00715395"/>
    <w:rsid w:val="00715DDD"/>
    <w:rsid w:val="00716019"/>
    <w:rsid w:val="00716BC5"/>
    <w:rsid w:val="007172F3"/>
    <w:rsid w:val="007173DA"/>
    <w:rsid w:val="007175F5"/>
    <w:rsid w:val="00717D00"/>
    <w:rsid w:val="007202D5"/>
    <w:rsid w:val="00720631"/>
    <w:rsid w:val="00721223"/>
    <w:rsid w:val="0072176C"/>
    <w:rsid w:val="00721862"/>
    <w:rsid w:val="00722187"/>
    <w:rsid w:val="007224F6"/>
    <w:rsid w:val="007237E4"/>
    <w:rsid w:val="00723B64"/>
    <w:rsid w:val="00724833"/>
    <w:rsid w:val="00724B60"/>
    <w:rsid w:val="00724BC9"/>
    <w:rsid w:val="00724DA3"/>
    <w:rsid w:val="007250B2"/>
    <w:rsid w:val="0072516E"/>
    <w:rsid w:val="007257D6"/>
    <w:rsid w:val="00726583"/>
    <w:rsid w:val="007271C1"/>
    <w:rsid w:val="00727D3B"/>
    <w:rsid w:val="0073049E"/>
    <w:rsid w:val="00731F59"/>
    <w:rsid w:val="0073209D"/>
    <w:rsid w:val="007321D3"/>
    <w:rsid w:val="007322DE"/>
    <w:rsid w:val="00732331"/>
    <w:rsid w:val="0073265E"/>
    <w:rsid w:val="00732E92"/>
    <w:rsid w:val="0073428C"/>
    <w:rsid w:val="007343C3"/>
    <w:rsid w:val="00734E93"/>
    <w:rsid w:val="0073521C"/>
    <w:rsid w:val="007357B9"/>
    <w:rsid w:val="007379EE"/>
    <w:rsid w:val="00737DDF"/>
    <w:rsid w:val="007411A4"/>
    <w:rsid w:val="007418E9"/>
    <w:rsid w:val="00741E17"/>
    <w:rsid w:val="00742384"/>
    <w:rsid w:val="0074297A"/>
    <w:rsid w:val="007432BC"/>
    <w:rsid w:val="007433FA"/>
    <w:rsid w:val="007439FF"/>
    <w:rsid w:val="00743D89"/>
    <w:rsid w:val="00744182"/>
    <w:rsid w:val="00744ACD"/>
    <w:rsid w:val="007452A5"/>
    <w:rsid w:val="0074599F"/>
    <w:rsid w:val="00746183"/>
    <w:rsid w:val="00746C17"/>
    <w:rsid w:val="007477C3"/>
    <w:rsid w:val="00747AF0"/>
    <w:rsid w:val="00747C0D"/>
    <w:rsid w:val="00750528"/>
    <w:rsid w:val="00750F9F"/>
    <w:rsid w:val="00751B9D"/>
    <w:rsid w:val="00752C07"/>
    <w:rsid w:val="00752DF6"/>
    <w:rsid w:val="0075321B"/>
    <w:rsid w:val="00753E0E"/>
    <w:rsid w:val="0075510D"/>
    <w:rsid w:val="00755CF0"/>
    <w:rsid w:val="00755D0E"/>
    <w:rsid w:val="00756B65"/>
    <w:rsid w:val="00760E37"/>
    <w:rsid w:val="00761214"/>
    <w:rsid w:val="00763273"/>
    <w:rsid w:val="00763A74"/>
    <w:rsid w:val="00763D7C"/>
    <w:rsid w:val="007643C4"/>
    <w:rsid w:val="0076474D"/>
    <w:rsid w:val="00765B63"/>
    <w:rsid w:val="00765ED5"/>
    <w:rsid w:val="00766DE3"/>
    <w:rsid w:val="00767398"/>
    <w:rsid w:val="007674C4"/>
    <w:rsid w:val="00767B39"/>
    <w:rsid w:val="007701CF"/>
    <w:rsid w:val="0077255E"/>
    <w:rsid w:val="0077257A"/>
    <w:rsid w:val="00772BB5"/>
    <w:rsid w:val="00773461"/>
    <w:rsid w:val="0077379E"/>
    <w:rsid w:val="00773AC5"/>
    <w:rsid w:val="00773C60"/>
    <w:rsid w:val="007741EA"/>
    <w:rsid w:val="00774802"/>
    <w:rsid w:val="00775211"/>
    <w:rsid w:val="00775627"/>
    <w:rsid w:val="007759A8"/>
    <w:rsid w:val="00776A5F"/>
    <w:rsid w:val="0077735C"/>
    <w:rsid w:val="007778D0"/>
    <w:rsid w:val="00777912"/>
    <w:rsid w:val="00777DD3"/>
    <w:rsid w:val="00780C4A"/>
    <w:rsid w:val="00781182"/>
    <w:rsid w:val="00781ACF"/>
    <w:rsid w:val="00783230"/>
    <w:rsid w:val="00783D61"/>
    <w:rsid w:val="00784D7D"/>
    <w:rsid w:val="00785F92"/>
    <w:rsid w:val="0078614C"/>
    <w:rsid w:val="007863A2"/>
    <w:rsid w:val="00786B6E"/>
    <w:rsid w:val="00787C48"/>
    <w:rsid w:val="007904FB"/>
    <w:rsid w:val="007907D6"/>
    <w:rsid w:val="00791D7B"/>
    <w:rsid w:val="0079246F"/>
    <w:rsid w:val="0079277E"/>
    <w:rsid w:val="00792CE2"/>
    <w:rsid w:val="00793B9F"/>
    <w:rsid w:val="00794613"/>
    <w:rsid w:val="007947E9"/>
    <w:rsid w:val="00794FDE"/>
    <w:rsid w:val="007954BC"/>
    <w:rsid w:val="00795558"/>
    <w:rsid w:val="007956F2"/>
    <w:rsid w:val="00795A3D"/>
    <w:rsid w:val="00796071"/>
    <w:rsid w:val="0079626A"/>
    <w:rsid w:val="007964B7"/>
    <w:rsid w:val="00796E93"/>
    <w:rsid w:val="007973F9"/>
    <w:rsid w:val="007974DB"/>
    <w:rsid w:val="00797FD1"/>
    <w:rsid w:val="007A055B"/>
    <w:rsid w:val="007A06FA"/>
    <w:rsid w:val="007A16A6"/>
    <w:rsid w:val="007A1710"/>
    <w:rsid w:val="007A1853"/>
    <w:rsid w:val="007A2BE8"/>
    <w:rsid w:val="007A3275"/>
    <w:rsid w:val="007A4100"/>
    <w:rsid w:val="007A48AD"/>
    <w:rsid w:val="007A531A"/>
    <w:rsid w:val="007A5BC4"/>
    <w:rsid w:val="007A7E5A"/>
    <w:rsid w:val="007B0311"/>
    <w:rsid w:val="007B0890"/>
    <w:rsid w:val="007B0C38"/>
    <w:rsid w:val="007B1CF4"/>
    <w:rsid w:val="007B6891"/>
    <w:rsid w:val="007B6AC7"/>
    <w:rsid w:val="007B6BFA"/>
    <w:rsid w:val="007B7B72"/>
    <w:rsid w:val="007C101A"/>
    <w:rsid w:val="007C1C0E"/>
    <w:rsid w:val="007C211E"/>
    <w:rsid w:val="007C2988"/>
    <w:rsid w:val="007C29F4"/>
    <w:rsid w:val="007C3FE2"/>
    <w:rsid w:val="007C4209"/>
    <w:rsid w:val="007C4B79"/>
    <w:rsid w:val="007C56D8"/>
    <w:rsid w:val="007C5C56"/>
    <w:rsid w:val="007C5C71"/>
    <w:rsid w:val="007C5D9E"/>
    <w:rsid w:val="007C6321"/>
    <w:rsid w:val="007C71F4"/>
    <w:rsid w:val="007C7487"/>
    <w:rsid w:val="007C7624"/>
    <w:rsid w:val="007D0447"/>
    <w:rsid w:val="007D123D"/>
    <w:rsid w:val="007D1274"/>
    <w:rsid w:val="007D281C"/>
    <w:rsid w:val="007D29BC"/>
    <w:rsid w:val="007D3D32"/>
    <w:rsid w:val="007D4652"/>
    <w:rsid w:val="007D4BCA"/>
    <w:rsid w:val="007D54CD"/>
    <w:rsid w:val="007D5BC2"/>
    <w:rsid w:val="007D5ECC"/>
    <w:rsid w:val="007D63EB"/>
    <w:rsid w:val="007D70E3"/>
    <w:rsid w:val="007D7764"/>
    <w:rsid w:val="007E00F1"/>
    <w:rsid w:val="007E00F9"/>
    <w:rsid w:val="007E05A2"/>
    <w:rsid w:val="007E0D7B"/>
    <w:rsid w:val="007E180E"/>
    <w:rsid w:val="007E27C7"/>
    <w:rsid w:val="007E29A0"/>
    <w:rsid w:val="007E2AAA"/>
    <w:rsid w:val="007E59F2"/>
    <w:rsid w:val="007E6582"/>
    <w:rsid w:val="007E65CE"/>
    <w:rsid w:val="007E69B3"/>
    <w:rsid w:val="007E7323"/>
    <w:rsid w:val="007E79BF"/>
    <w:rsid w:val="007F122E"/>
    <w:rsid w:val="007F1435"/>
    <w:rsid w:val="007F1828"/>
    <w:rsid w:val="007F1B84"/>
    <w:rsid w:val="007F2896"/>
    <w:rsid w:val="007F295F"/>
    <w:rsid w:val="007F2975"/>
    <w:rsid w:val="007F3C8F"/>
    <w:rsid w:val="007F4DA7"/>
    <w:rsid w:val="007F4E43"/>
    <w:rsid w:val="007F6082"/>
    <w:rsid w:val="007F79FD"/>
    <w:rsid w:val="008004E6"/>
    <w:rsid w:val="00802615"/>
    <w:rsid w:val="0080292B"/>
    <w:rsid w:val="00804530"/>
    <w:rsid w:val="00804D1B"/>
    <w:rsid w:val="00804FAC"/>
    <w:rsid w:val="00805381"/>
    <w:rsid w:val="008054E8"/>
    <w:rsid w:val="008056DA"/>
    <w:rsid w:val="00805D2F"/>
    <w:rsid w:val="00805DE7"/>
    <w:rsid w:val="00805E48"/>
    <w:rsid w:val="00807C95"/>
    <w:rsid w:val="00810F52"/>
    <w:rsid w:val="008147A5"/>
    <w:rsid w:val="00814857"/>
    <w:rsid w:val="008149CA"/>
    <w:rsid w:val="00815C75"/>
    <w:rsid w:val="00816C00"/>
    <w:rsid w:val="00816DEB"/>
    <w:rsid w:val="00816E5C"/>
    <w:rsid w:val="00817A93"/>
    <w:rsid w:val="00817B54"/>
    <w:rsid w:val="00820066"/>
    <w:rsid w:val="00820705"/>
    <w:rsid w:val="00821B26"/>
    <w:rsid w:val="00823130"/>
    <w:rsid w:val="0082326A"/>
    <w:rsid w:val="008235E0"/>
    <w:rsid w:val="0082370E"/>
    <w:rsid w:val="00823A62"/>
    <w:rsid w:val="00824D26"/>
    <w:rsid w:val="00824D9B"/>
    <w:rsid w:val="00824FAC"/>
    <w:rsid w:val="00826A9A"/>
    <w:rsid w:val="0082706C"/>
    <w:rsid w:val="00827EAF"/>
    <w:rsid w:val="00827F19"/>
    <w:rsid w:val="00831867"/>
    <w:rsid w:val="008319D9"/>
    <w:rsid w:val="00831DD0"/>
    <w:rsid w:val="00831F81"/>
    <w:rsid w:val="00831FB9"/>
    <w:rsid w:val="00832C19"/>
    <w:rsid w:val="0083486E"/>
    <w:rsid w:val="00836FAB"/>
    <w:rsid w:val="0083724A"/>
    <w:rsid w:val="00837425"/>
    <w:rsid w:val="0083751E"/>
    <w:rsid w:val="008375BC"/>
    <w:rsid w:val="00840070"/>
    <w:rsid w:val="00842B3A"/>
    <w:rsid w:val="00844C76"/>
    <w:rsid w:val="0084519A"/>
    <w:rsid w:val="00845228"/>
    <w:rsid w:val="0084603D"/>
    <w:rsid w:val="0084633F"/>
    <w:rsid w:val="008465B7"/>
    <w:rsid w:val="00846935"/>
    <w:rsid w:val="0084765A"/>
    <w:rsid w:val="0084793A"/>
    <w:rsid w:val="0085077E"/>
    <w:rsid w:val="00851F47"/>
    <w:rsid w:val="00852054"/>
    <w:rsid w:val="008529F1"/>
    <w:rsid w:val="008533F6"/>
    <w:rsid w:val="00853B9D"/>
    <w:rsid w:val="00854A8F"/>
    <w:rsid w:val="00855333"/>
    <w:rsid w:val="00855DE7"/>
    <w:rsid w:val="00856DA2"/>
    <w:rsid w:val="00857706"/>
    <w:rsid w:val="00857F7D"/>
    <w:rsid w:val="008617B5"/>
    <w:rsid w:val="00861E86"/>
    <w:rsid w:val="00862533"/>
    <w:rsid w:val="00862877"/>
    <w:rsid w:val="008637CD"/>
    <w:rsid w:val="00863EA5"/>
    <w:rsid w:val="0086410F"/>
    <w:rsid w:val="0086433A"/>
    <w:rsid w:val="00864597"/>
    <w:rsid w:val="00864A24"/>
    <w:rsid w:val="00864BFE"/>
    <w:rsid w:val="00870027"/>
    <w:rsid w:val="008702FB"/>
    <w:rsid w:val="008703AF"/>
    <w:rsid w:val="00870556"/>
    <w:rsid w:val="00870C06"/>
    <w:rsid w:val="00871335"/>
    <w:rsid w:val="00871C50"/>
    <w:rsid w:val="00872157"/>
    <w:rsid w:val="0087230A"/>
    <w:rsid w:val="00872F1B"/>
    <w:rsid w:val="0087330B"/>
    <w:rsid w:val="00873C7D"/>
    <w:rsid w:val="008749BE"/>
    <w:rsid w:val="00874B72"/>
    <w:rsid w:val="00875682"/>
    <w:rsid w:val="0087578E"/>
    <w:rsid w:val="00876074"/>
    <w:rsid w:val="00876CE8"/>
    <w:rsid w:val="008770D2"/>
    <w:rsid w:val="00877330"/>
    <w:rsid w:val="00877388"/>
    <w:rsid w:val="008776E4"/>
    <w:rsid w:val="0087796A"/>
    <w:rsid w:val="00880E26"/>
    <w:rsid w:val="00881E9A"/>
    <w:rsid w:val="00882756"/>
    <w:rsid w:val="00883667"/>
    <w:rsid w:val="008846B6"/>
    <w:rsid w:val="00884B2D"/>
    <w:rsid w:val="00884BD8"/>
    <w:rsid w:val="008851B1"/>
    <w:rsid w:val="0088546F"/>
    <w:rsid w:val="008857CB"/>
    <w:rsid w:val="00885906"/>
    <w:rsid w:val="00885B6D"/>
    <w:rsid w:val="00885D54"/>
    <w:rsid w:val="0088678C"/>
    <w:rsid w:val="0088684A"/>
    <w:rsid w:val="00887629"/>
    <w:rsid w:val="00890E22"/>
    <w:rsid w:val="00892E97"/>
    <w:rsid w:val="00893DA1"/>
    <w:rsid w:val="00893E6D"/>
    <w:rsid w:val="00894F1E"/>
    <w:rsid w:val="0089524B"/>
    <w:rsid w:val="00895591"/>
    <w:rsid w:val="00897416"/>
    <w:rsid w:val="00897477"/>
    <w:rsid w:val="0089789B"/>
    <w:rsid w:val="00897BCC"/>
    <w:rsid w:val="00897E0F"/>
    <w:rsid w:val="008A096B"/>
    <w:rsid w:val="008A171E"/>
    <w:rsid w:val="008A3D00"/>
    <w:rsid w:val="008A41B7"/>
    <w:rsid w:val="008A4E0F"/>
    <w:rsid w:val="008A4ED4"/>
    <w:rsid w:val="008A512D"/>
    <w:rsid w:val="008A549E"/>
    <w:rsid w:val="008A57B9"/>
    <w:rsid w:val="008A5BD0"/>
    <w:rsid w:val="008A627E"/>
    <w:rsid w:val="008A7DA2"/>
    <w:rsid w:val="008B0217"/>
    <w:rsid w:val="008B032A"/>
    <w:rsid w:val="008B123A"/>
    <w:rsid w:val="008B1305"/>
    <w:rsid w:val="008B1F12"/>
    <w:rsid w:val="008B2996"/>
    <w:rsid w:val="008B2BBF"/>
    <w:rsid w:val="008B2C03"/>
    <w:rsid w:val="008B2FE9"/>
    <w:rsid w:val="008B3664"/>
    <w:rsid w:val="008B3DDF"/>
    <w:rsid w:val="008B3EA3"/>
    <w:rsid w:val="008B3FCF"/>
    <w:rsid w:val="008B4436"/>
    <w:rsid w:val="008B4E97"/>
    <w:rsid w:val="008B55BA"/>
    <w:rsid w:val="008B61BE"/>
    <w:rsid w:val="008B6DE2"/>
    <w:rsid w:val="008B6EA9"/>
    <w:rsid w:val="008B6F81"/>
    <w:rsid w:val="008B70AF"/>
    <w:rsid w:val="008B7AD4"/>
    <w:rsid w:val="008B7AF5"/>
    <w:rsid w:val="008B7B0E"/>
    <w:rsid w:val="008C1558"/>
    <w:rsid w:val="008C199B"/>
    <w:rsid w:val="008C254C"/>
    <w:rsid w:val="008C3467"/>
    <w:rsid w:val="008C3E2A"/>
    <w:rsid w:val="008C4905"/>
    <w:rsid w:val="008C5513"/>
    <w:rsid w:val="008C55B4"/>
    <w:rsid w:val="008C59CC"/>
    <w:rsid w:val="008C5FB5"/>
    <w:rsid w:val="008C6637"/>
    <w:rsid w:val="008C6CAC"/>
    <w:rsid w:val="008C774D"/>
    <w:rsid w:val="008C7F83"/>
    <w:rsid w:val="008D17C3"/>
    <w:rsid w:val="008D18C4"/>
    <w:rsid w:val="008D1E47"/>
    <w:rsid w:val="008D283C"/>
    <w:rsid w:val="008D2CD2"/>
    <w:rsid w:val="008D2DA7"/>
    <w:rsid w:val="008D2F07"/>
    <w:rsid w:val="008D3255"/>
    <w:rsid w:val="008D392B"/>
    <w:rsid w:val="008D3A23"/>
    <w:rsid w:val="008D5C10"/>
    <w:rsid w:val="008D6EFF"/>
    <w:rsid w:val="008D6F3F"/>
    <w:rsid w:val="008D7C3D"/>
    <w:rsid w:val="008D7ED3"/>
    <w:rsid w:val="008E0252"/>
    <w:rsid w:val="008E0B60"/>
    <w:rsid w:val="008E0CB6"/>
    <w:rsid w:val="008E167B"/>
    <w:rsid w:val="008E2E5C"/>
    <w:rsid w:val="008E3B65"/>
    <w:rsid w:val="008E3FB3"/>
    <w:rsid w:val="008E574F"/>
    <w:rsid w:val="008E5927"/>
    <w:rsid w:val="008E5B69"/>
    <w:rsid w:val="008E6872"/>
    <w:rsid w:val="008E7789"/>
    <w:rsid w:val="008E7D8D"/>
    <w:rsid w:val="008F01FD"/>
    <w:rsid w:val="008F0E42"/>
    <w:rsid w:val="008F1D98"/>
    <w:rsid w:val="008F232B"/>
    <w:rsid w:val="008F352E"/>
    <w:rsid w:val="008F36E3"/>
    <w:rsid w:val="008F4A60"/>
    <w:rsid w:val="008F534F"/>
    <w:rsid w:val="008F5583"/>
    <w:rsid w:val="008F607D"/>
    <w:rsid w:val="008F7E9F"/>
    <w:rsid w:val="009007CD"/>
    <w:rsid w:val="00900B2F"/>
    <w:rsid w:val="009013A2"/>
    <w:rsid w:val="009023CA"/>
    <w:rsid w:val="00902BC9"/>
    <w:rsid w:val="00902DD3"/>
    <w:rsid w:val="00903368"/>
    <w:rsid w:val="009039F4"/>
    <w:rsid w:val="00903E8F"/>
    <w:rsid w:val="00904240"/>
    <w:rsid w:val="00904EAF"/>
    <w:rsid w:val="00905FB1"/>
    <w:rsid w:val="009063AB"/>
    <w:rsid w:val="00906A3C"/>
    <w:rsid w:val="00907008"/>
    <w:rsid w:val="0090718F"/>
    <w:rsid w:val="0090778B"/>
    <w:rsid w:val="00907D44"/>
    <w:rsid w:val="009127E4"/>
    <w:rsid w:val="009142AA"/>
    <w:rsid w:val="009156A0"/>
    <w:rsid w:val="009157BB"/>
    <w:rsid w:val="00915EA7"/>
    <w:rsid w:val="00920156"/>
    <w:rsid w:val="00920A3C"/>
    <w:rsid w:val="00921C8C"/>
    <w:rsid w:val="00922139"/>
    <w:rsid w:val="009223AB"/>
    <w:rsid w:val="009224B0"/>
    <w:rsid w:val="009239C5"/>
    <w:rsid w:val="00924C5B"/>
    <w:rsid w:val="00926548"/>
    <w:rsid w:val="009270D5"/>
    <w:rsid w:val="00927DBB"/>
    <w:rsid w:val="0093010A"/>
    <w:rsid w:val="00930210"/>
    <w:rsid w:val="009305B2"/>
    <w:rsid w:val="009305B7"/>
    <w:rsid w:val="0093128E"/>
    <w:rsid w:val="009312D2"/>
    <w:rsid w:val="00931DED"/>
    <w:rsid w:val="0093346F"/>
    <w:rsid w:val="00934286"/>
    <w:rsid w:val="00934CC6"/>
    <w:rsid w:val="00936C5D"/>
    <w:rsid w:val="00937E56"/>
    <w:rsid w:val="00940483"/>
    <w:rsid w:val="009410FC"/>
    <w:rsid w:val="00941197"/>
    <w:rsid w:val="00941A7B"/>
    <w:rsid w:val="0094250D"/>
    <w:rsid w:val="00943B13"/>
    <w:rsid w:val="00944211"/>
    <w:rsid w:val="009459D8"/>
    <w:rsid w:val="00945D78"/>
    <w:rsid w:val="0094640E"/>
    <w:rsid w:val="00947A39"/>
    <w:rsid w:val="0095003A"/>
    <w:rsid w:val="00950269"/>
    <w:rsid w:val="0095068D"/>
    <w:rsid w:val="009508A0"/>
    <w:rsid w:val="009511D8"/>
    <w:rsid w:val="009519B4"/>
    <w:rsid w:val="00952347"/>
    <w:rsid w:val="00952556"/>
    <w:rsid w:val="00952895"/>
    <w:rsid w:val="00953274"/>
    <w:rsid w:val="00954E00"/>
    <w:rsid w:val="009553C7"/>
    <w:rsid w:val="00955BED"/>
    <w:rsid w:val="00956017"/>
    <w:rsid w:val="0095710E"/>
    <w:rsid w:val="009603C1"/>
    <w:rsid w:val="00960D2E"/>
    <w:rsid w:val="0096122E"/>
    <w:rsid w:val="00961946"/>
    <w:rsid w:val="00961BB7"/>
    <w:rsid w:val="00961F92"/>
    <w:rsid w:val="0096249B"/>
    <w:rsid w:val="00962563"/>
    <w:rsid w:val="00962CAC"/>
    <w:rsid w:val="00963B3D"/>
    <w:rsid w:val="00963EE4"/>
    <w:rsid w:val="009655C4"/>
    <w:rsid w:val="009660FB"/>
    <w:rsid w:val="0096704F"/>
    <w:rsid w:val="00967885"/>
    <w:rsid w:val="00967A70"/>
    <w:rsid w:val="009704BE"/>
    <w:rsid w:val="00970E79"/>
    <w:rsid w:val="00971247"/>
    <w:rsid w:val="00971E58"/>
    <w:rsid w:val="0097267F"/>
    <w:rsid w:val="00973700"/>
    <w:rsid w:val="00973BA2"/>
    <w:rsid w:val="00974391"/>
    <w:rsid w:val="00974D1C"/>
    <w:rsid w:val="00975657"/>
    <w:rsid w:val="00975DB6"/>
    <w:rsid w:val="00975FE2"/>
    <w:rsid w:val="00976EA8"/>
    <w:rsid w:val="00976FCE"/>
    <w:rsid w:val="009800B3"/>
    <w:rsid w:val="00980998"/>
    <w:rsid w:val="009814F9"/>
    <w:rsid w:val="00982321"/>
    <w:rsid w:val="00982958"/>
    <w:rsid w:val="00982F3C"/>
    <w:rsid w:val="009840DD"/>
    <w:rsid w:val="00984E7A"/>
    <w:rsid w:val="0098522D"/>
    <w:rsid w:val="0098529E"/>
    <w:rsid w:val="00985B91"/>
    <w:rsid w:val="00985BCB"/>
    <w:rsid w:val="00985D4F"/>
    <w:rsid w:val="009861DA"/>
    <w:rsid w:val="0098650F"/>
    <w:rsid w:val="00986F64"/>
    <w:rsid w:val="00987030"/>
    <w:rsid w:val="00987640"/>
    <w:rsid w:val="00987BA1"/>
    <w:rsid w:val="00987D9B"/>
    <w:rsid w:val="009906B6"/>
    <w:rsid w:val="00990999"/>
    <w:rsid w:val="00990DD6"/>
    <w:rsid w:val="00991146"/>
    <w:rsid w:val="0099163E"/>
    <w:rsid w:val="0099193F"/>
    <w:rsid w:val="00991E08"/>
    <w:rsid w:val="00991F31"/>
    <w:rsid w:val="009937FA"/>
    <w:rsid w:val="00994C9D"/>
    <w:rsid w:val="00994D12"/>
    <w:rsid w:val="00994FD7"/>
    <w:rsid w:val="0099626A"/>
    <w:rsid w:val="00996575"/>
    <w:rsid w:val="00996725"/>
    <w:rsid w:val="00996821"/>
    <w:rsid w:val="009972E4"/>
    <w:rsid w:val="009976DB"/>
    <w:rsid w:val="00997A0B"/>
    <w:rsid w:val="009A0057"/>
    <w:rsid w:val="009A160C"/>
    <w:rsid w:val="009A2068"/>
    <w:rsid w:val="009A288A"/>
    <w:rsid w:val="009A28CA"/>
    <w:rsid w:val="009A34F6"/>
    <w:rsid w:val="009A37C7"/>
    <w:rsid w:val="009A41FC"/>
    <w:rsid w:val="009A42BB"/>
    <w:rsid w:val="009A5AB2"/>
    <w:rsid w:val="009A658F"/>
    <w:rsid w:val="009A69CD"/>
    <w:rsid w:val="009A71BA"/>
    <w:rsid w:val="009A7606"/>
    <w:rsid w:val="009A7992"/>
    <w:rsid w:val="009A7A3F"/>
    <w:rsid w:val="009B3888"/>
    <w:rsid w:val="009B4381"/>
    <w:rsid w:val="009B45DB"/>
    <w:rsid w:val="009B4CED"/>
    <w:rsid w:val="009B535F"/>
    <w:rsid w:val="009B5445"/>
    <w:rsid w:val="009B5955"/>
    <w:rsid w:val="009B5ECB"/>
    <w:rsid w:val="009B6C7C"/>
    <w:rsid w:val="009B7757"/>
    <w:rsid w:val="009B79EE"/>
    <w:rsid w:val="009B7E2E"/>
    <w:rsid w:val="009C0097"/>
    <w:rsid w:val="009C0B80"/>
    <w:rsid w:val="009C144F"/>
    <w:rsid w:val="009C23BF"/>
    <w:rsid w:val="009C2780"/>
    <w:rsid w:val="009C3871"/>
    <w:rsid w:val="009C3928"/>
    <w:rsid w:val="009C3D38"/>
    <w:rsid w:val="009C5603"/>
    <w:rsid w:val="009C5686"/>
    <w:rsid w:val="009C64BD"/>
    <w:rsid w:val="009C64E0"/>
    <w:rsid w:val="009D0910"/>
    <w:rsid w:val="009D119B"/>
    <w:rsid w:val="009D1228"/>
    <w:rsid w:val="009D1EF0"/>
    <w:rsid w:val="009D2482"/>
    <w:rsid w:val="009D25B4"/>
    <w:rsid w:val="009D3626"/>
    <w:rsid w:val="009D3F20"/>
    <w:rsid w:val="009D452B"/>
    <w:rsid w:val="009D4B44"/>
    <w:rsid w:val="009D5259"/>
    <w:rsid w:val="009D528B"/>
    <w:rsid w:val="009D5662"/>
    <w:rsid w:val="009D5C38"/>
    <w:rsid w:val="009D608D"/>
    <w:rsid w:val="009D71A6"/>
    <w:rsid w:val="009D7835"/>
    <w:rsid w:val="009D7AE5"/>
    <w:rsid w:val="009D7D24"/>
    <w:rsid w:val="009E0DBE"/>
    <w:rsid w:val="009E0F20"/>
    <w:rsid w:val="009E194D"/>
    <w:rsid w:val="009E1B8E"/>
    <w:rsid w:val="009E2A43"/>
    <w:rsid w:val="009E2B8A"/>
    <w:rsid w:val="009E47C3"/>
    <w:rsid w:val="009E6FB6"/>
    <w:rsid w:val="009E704B"/>
    <w:rsid w:val="009E77F0"/>
    <w:rsid w:val="009E7859"/>
    <w:rsid w:val="009E7973"/>
    <w:rsid w:val="009F0416"/>
    <w:rsid w:val="009F0985"/>
    <w:rsid w:val="009F0F3E"/>
    <w:rsid w:val="009F10CE"/>
    <w:rsid w:val="009F2408"/>
    <w:rsid w:val="009F39C2"/>
    <w:rsid w:val="009F4803"/>
    <w:rsid w:val="009F52CA"/>
    <w:rsid w:val="009F6E9A"/>
    <w:rsid w:val="009F7160"/>
    <w:rsid w:val="009F7BE1"/>
    <w:rsid w:val="009F7DC0"/>
    <w:rsid w:val="00A0024B"/>
    <w:rsid w:val="00A00269"/>
    <w:rsid w:val="00A02DE7"/>
    <w:rsid w:val="00A0453E"/>
    <w:rsid w:val="00A052AB"/>
    <w:rsid w:val="00A05395"/>
    <w:rsid w:val="00A055D8"/>
    <w:rsid w:val="00A06A3B"/>
    <w:rsid w:val="00A10472"/>
    <w:rsid w:val="00A12349"/>
    <w:rsid w:val="00A12842"/>
    <w:rsid w:val="00A128DC"/>
    <w:rsid w:val="00A12AFF"/>
    <w:rsid w:val="00A133F0"/>
    <w:rsid w:val="00A161E1"/>
    <w:rsid w:val="00A16A27"/>
    <w:rsid w:val="00A17CF4"/>
    <w:rsid w:val="00A20C78"/>
    <w:rsid w:val="00A215E6"/>
    <w:rsid w:val="00A2191C"/>
    <w:rsid w:val="00A21CBB"/>
    <w:rsid w:val="00A22AA4"/>
    <w:rsid w:val="00A23F26"/>
    <w:rsid w:val="00A253D2"/>
    <w:rsid w:val="00A2563A"/>
    <w:rsid w:val="00A259A2"/>
    <w:rsid w:val="00A25CD0"/>
    <w:rsid w:val="00A26356"/>
    <w:rsid w:val="00A26779"/>
    <w:rsid w:val="00A30A94"/>
    <w:rsid w:val="00A31334"/>
    <w:rsid w:val="00A3159E"/>
    <w:rsid w:val="00A31789"/>
    <w:rsid w:val="00A31D8F"/>
    <w:rsid w:val="00A325D5"/>
    <w:rsid w:val="00A32D1E"/>
    <w:rsid w:val="00A33AB4"/>
    <w:rsid w:val="00A33B9C"/>
    <w:rsid w:val="00A3475A"/>
    <w:rsid w:val="00A35088"/>
    <w:rsid w:val="00A3525E"/>
    <w:rsid w:val="00A35B08"/>
    <w:rsid w:val="00A36817"/>
    <w:rsid w:val="00A36955"/>
    <w:rsid w:val="00A36B3F"/>
    <w:rsid w:val="00A37721"/>
    <w:rsid w:val="00A37EE5"/>
    <w:rsid w:val="00A4061D"/>
    <w:rsid w:val="00A40D78"/>
    <w:rsid w:val="00A4107A"/>
    <w:rsid w:val="00A41ACC"/>
    <w:rsid w:val="00A424C2"/>
    <w:rsid w:val="00A42BBF"/>
    <w:rsid w:val="00A444B8"/>
    <w:rsid w:val="00A45188"/>
    <w:rsid w:val="00A457E2"/>
    <w:rsid w:val="00A45E4E"/>
    <w:rsid w:val="00A46643"/>
    <w:rsid w:val="00A46A82"/>
    <w:rsid w:val="00A46C7F"/>
    <w:rsid w:val="00A473F6"/>
    <w:rsid w:val="00A47A37"/>
    <w:rsid w:val="00A47AA0"/>
    <w:rsid w:val="00A47AE7"/>
    <w:rsid w:val="00A47C37"/>
    <w:rsid w:val="00A50132"/>
    <w:rsid w:val="00A518F2"/>
    <w:rsid w:val="00A51F47"/>
    <w:rsid w:val="00A524E5"/>
    <w:rsid w:val="00A5298F"/>
    <w:rsid w:val="00A54C88"/>
    <w:rsid w:val="00A54E8F"/>
    <w:rsid w:val="00A54FAD"/>
    <w:rsid w:val="00A55240"/>
    <w:rsid w:val="00A558B4"/>
    <w:rsid w:val="00A57495"/>
    <w:rsid w:val="00A57755"/>
    <w:rsid w:val="00A578D3"/>
    <w:rsid w:val="00A57F01"/>
    <w:rsid w:val="00A61455"/>
    <w:rsid w:val="00A62533"/>
    <w:rsid w:val="00A62BBA"/>
    <w:rsid w:val="00A63586"/>
    <w:rsid w:val="00A63BF8"/>
    <w:rsid w:val="00A6434B"/>
    <w:rsid w:val="00A65099"/>
    <w:rsid w:val="00A66372"/>
    <w:rsid w:val="00A66BA9"/>
    <w:rsid w:val="00A67364"/>
    <w:rsid w:val="00A6744F"/>
    <w:rsid w:val="00A67E6C"/>
    <w:rsid w:val="00A70675"/>
    <w:rsid w:val="00A709DA"/>
    <w:rsid w:val="00A716F5"/>
    <w:rsid w:val="00A71B3F"/>
    <w:rsid w:val="00A72258"/>
    <w:rsid w:val="00A725B8"/>
    <w:rsid w:val="00A74E55"/>
    <w:rsid w:val="00A75563"/>
    <w:rsid w:val="00A75690"/>
    <w:rsid w:val="00A75965"/>
    <w:rsid w:val="00A75FFC"/>
    <w:rsid w:val="00A7614F"/>
    <w:rsid w:val="00A76548"/>
    <w:rsid w:val="00A76EC7"/>
    <w:rsid w:val="00A77212"/>
    <w:rsid w:val="00A804A6"/>
    <w:rsid w:val="00A80A64"/>
    <w:rsid w:val="00A80E79"/>
    <w:rsid w:val="00A81BC2"/>
    <w:rsid w:val="00A822BD"/>
    <w:rsid w:val="00A831B3"/>
    <w:rsid w:val="00A843BC"/>
    <w:rsid w:val="00A85997"/>
    <w:rsid w:val="00A85EB0"/>
    <w:rsid w:val="00A8633C"/>
    <w:rsid w:val="00A86E05"/>
    <w:rsid w:val="00A87110"/>
    <w:rsid w:val="00A8744E"/>
    <w:rsid w:val="00A87582"/>
    <w:rsid w:val="00A87D1D"/>
    <w:rsid w:val="00A87ECC"/>
    <w:rsid w:val="00A901D1"/>
    <w:rsid w:val="00A90D0D"/>
    <w:rsid w:val="00A91932"/>
    <w:rsid w:val="00A9252B"/>
    <w:rsid w:val="00A93D45"/>
    <w:rsid w:val="00A94089"/>
    <w:rsid w:val="00A95573"/>
    <w:rsid w:val="00A9615D"/>
    <w:rsid w:val="00A96266"/>
    <w:rsid w:val="00A97232"/>
    <w:rsid w:val="00A97DA2"/>
    <w:rsid w:val="00A97F56"/>
    <w:rsid w:val="00AA06DB"/>
    <w:rsid w:val="00AA0910"/>
    <w:rsid w:val="00AA0A56"/>
    <w:rsid w:val="00AA0DDD"/>
    <w:rsid w:val="00AA1D40"/>
    <w:rsid w:val="00AA2807"/>
    <w:rsid w:val="00AA282E"/>
    <w:rsid w:val="00AA30C4"/>
    <w:rsid w:val="00AA47D8"/>
    <w:rsid w:val="00AA56D2"/>
    <w:rsid w:val="00AA59C4"/>
    <w:rsid w:val="00AA670C"/>
    <w:rsid w:val="00AA6EEA"/>
    <w:rsid w:val="00AA7836"/>
    <w:rsid w:val="00AA7FE5"/>
    <w:rsid w:val="00AB04F1"/>
    <w:rsid w:val="00AB084A"/>
    <w:rsid w:val="00AB0C33"/>
    <w:rsid w:val="00AB1B6B"/>
    <w:rsid w:val="00AB1E13"/>
    <w:rsid w:val="00AB2588"/>
    <w:rsid w:val="00AB2881"/>
    <w:rsid w:val="00AB2DD9"/>
    <w:rsid w:val="00AB46AB"/>
    <w:rsid w:val="00AB5310"/>
    <w:rsid w:val="00AB7134"/>
    <w:rsid w:val="00AC0033"/>
    <w:rsid w:val="00AC0978"/>
    <w:rsid w:val="00AC0E8D"/>
    <w:rsid w:val="00AC175E"/>
    <w:rsid w:val="00AC2498"/>
    <w:rsid w:val="00AC27DE"/>
    <w:rsid w:val="00AC2B3E"/>
    <w:rsid w:val="00AC2EDE"/>
    <w:rsid w:val="00AC30C7"/>
    <w:rsid w:val="00AC3823"/>
    <w:rsid w:val="00AC3A06"/>
    <w:rsid w:val="00AC42B1"/>
    <w:rsid w:val="00AC4B3D"/>
    <w:rsid w:val="00AC607E"/>
    <w:rsid w:val="00AC6BE4"/>
    <w:rsid w:val="00AC7ACA"/>
    <w:rsid w:val="00AC7BAC"/>
    <w:rsid w:val="00AC7EF5"/>
    <w:rsid w:val="00AC7F62"/>
    <w:rsid w:val="00AD09D6"/>
    <w:rsid w:val="00AD0DEA"/>
    <w:rsid w:val="00AD12BB"/>
    <w:rsid w:val="00AD1440"/>
    <w:rsid w:val="00AD15D8"/>
    <w:rsid w:val="00AD170E"/>
    <w:rsid w:val="00AD1FED"/>
    <w:rsid w:val="00AD3D04"/>
    <w:rsid w:val="00AD5477"/>
    <w:rsid w:val="00AD5B30"/>
    <w:rsid w:val="00AE0674"/>
    <w:rsid w:val="00AE0E9E"/>
    <w:rsid w:val="00AE1258"/>
    <w:rsid w:val="00AE1884"/>
    <w:rsid w:val="00AE2217"/>
    <w:rsid w:val="00AE3785"/>
    <w:rsid w:val="00AE3A22"/>
    <w:rsid w:val="00AE3E3A"/>
    <w:rsid w:val="00AE4068"/>
    <w:rsid w:val="00AE4774"/>
    <w:rsid w:val="00AE5502"/>
    <w:rsid w:val="00AE55A0"/>
    <w:rsid w:val="00AE57C9"/>
    <w:rsid w:val="00AE5A27"/>
    <w:rsid w:val="00AE6DCF"/>
    <w:rsid w:val="00AE7F4C"/>
    <w:rsid w:val="00AF02B6"/>
    <w:rsid w:val="00AF038C"/>
    <w:rsid w:val="00AF1883"/>
    <w:rsid w:val="00AF1918"/>
    <w:rsid w:val="00AF1CF5"/>
    <w:rsid w:val="00AF1FDA"/>
    <w:rsid w:val="00AF2493"/>
    <w:rsid w:val="00AF28C4"/>
    <w:rsid w:val="00AF2A9D"/>
    <w:rsid w:val="00AF32B3"/>
    <w:rsid w:val="00AF518F"/>
    <w:rsid w:val="00AF54F0"/>
    <w:rsid w:val="00AF56AB"/>
    <w:rsid w:val="00AF5B97"/>
    <w:rsid w:val="00AF7CF7"/>
    <w:rsid w:val="00B0063A"/>
    <w:rsid w:val="00B00655"/>
    <w:rsid w:val="00B012A6"/>
    <w:rsid w:val="00B013C0"/>
    <w:rsid w:val="00B03FE2"/>
    <w:rsid w:val="00B04DD7"/>
    <w:rsid w:val="00B052DD"/>
    <w:rsid w:val="00B06913"/>
    <w:rsid w:val="00B071FE"/>
    <w:rsid w:val="00B07C51"/>
    <w:rsid w:val="00B1043A"/>
    <w:rsid w:val="00B10DFD"/>
    <w:rsid w:val="00B11A03"/>
    <w:rsid w:val="00B11ACD"/>
    <w:rsid w:val="00B1221B"/>
    <w:rsid w:val="00B12698"/>
    <w:rsid w:val="00B12A0F"/>
    <w:rsid w:val="00B12D61"/>
    <w:rsid w:val="00B14677"/>
    <w:rsid w:val="00B14EAA"/>
    <w:rsid w:val="00B15057"/>
    <w:rsid w:val="00B1586D"/>
    <w:rsid w:val="00B1666F"/>
    <w:rsid w:val="00B209CF"/>
    <w:rsid w:val="00B20F58"/>
    <w:rsid w:val="00B213F9"/>
    <w:rsid w:val="00B21434"/>
    <w:rsid w:val="00B21CDE"/>
    <w:rsid w:val="00B21CE1"/>
    <w:rsid w:val="00B21F45"/>
    <w:rsid w:val="00B2224A"/>
    <w:rsid w:val="00B23B63"/>
    <w:rsid w:val="00B2438C"/>
    <w:rsid w:val="00B24BB9"/>
    <w:rsid w:val="00B250B2"/>
    <w:rsid w:val="00B25708"/>
    <w:rsid w:val="00B260A0"/>
    <w:rsid w:val="00B261BB"/>
    <w:rsid w:val="00B26C2C"/>
    <w:rsid w:val="00B27BEB"/>
    <w:rsid w:val="00B27FD4"/>
    <w:rsid w:val="00B310C0"/>
    <w:rsid w:val="00B32375"/>
    <w:rsid w:val="00B32DAD"/>
    <w:rsid w:val="00B33DC8"/>
    <w:rsid w:val="00B34C70"/>
    <w:rsid w:val="00B35106"/>
    <w:rsid w:val="00B36B65"/>
    <w:rsid w:val="00B377C1"/>
    <w:rsid w:val="00B37860"/>
    <w:rsid w:val="00B40534"/>
    <w:rsid w:val="00B4077D"/>
    <w:rsid w:val="00B40FAD"/>
    <w:rsid w:val="00B41256"/>
    <w:rsid w:val="00B413A2"/>
    <w:rsid w:val="00B41F1E"/>
    <w:rsid w:val="00B42F9D"/>
    <w:rsid w:val="00B43855"/>
    <w:rsid w:val="00B43A23"/>
    <w:rsid w:val="00B43E2F"/>
    <w:rsid w:val="00B4571B"/>
    <w:rsid w:val="00B457C2"/>
    <w:rsid w:val="00B45998"/>
    <w:rsid w:val="00B45CA8"/>
    <w:rsid w:val="00B47839"/>
    <w:rsid w:val="00B4786F"/>
    <w:rsid w:val="00B51194"/>
    <w:rsid w:val="00B53F08"/>
    <w:rsid w:val="00B54614"/>
    <w:rsid w:val="00B54D3A"/>
    <w:rsid w:val="00B55000"/>
    <w:rsid w:val="00B560D9"/>
    <w:rsid w:val="00B56CD5"/>
    <w:rsid w:val="00B5773F"/>
    <w:rsid w:val="00B57B76"/>
    <w:rsid w:val="00B62A68"/>
    <w:rsid w:val="00B62AB3"/>
    <w:rsid w:val="00B63406"/>
    <w:rsid w:val="00B63E6E"/>
    <w:rsid w:val="00B6429F"/>
    <w:rsid w:val="00B65AD5"/>
    <w:rsid w:val="00B65DC8"/>
    <w:rsid w:val="00B662A4"/>
    <w:rsid w:val="00B665E5"/>
    <w:rsid w:val="00B6759E"/>
    <w:rsid w:val="00B67653"/>
    <w:rsid w:val="00B67B70"/>
    <w:rsid w:val="00B70425"/>
    <w:rsid w:val="00B7042E"/>
    <w:rsid w:val="00B70BC7"/>
    <w:rsid w:val="00B70FA5"/>
    <w:rsid w:val="00B7291E"/>
    <w:rsid w:val="00B72D46"/>
    <w:rsid w:val="00B7334C"/>
    <w:rsid w:val="00B73885"/>
    <w:rsid w:val="00B741F1"/>
    <w:rsid w:val="00B741FB"/>
    <w:rsid w:val="00B7434D"/>
    <w:rsid w:val="00B75F98"/>
    <w:rsid w:val="00B76578"/>
    <w:rsid w:val="00B76CC0"/>
    <w:rsid w:val="00B76F25"/>
    <w:rsid w:val="00B77D5A"/>
    <w:rsid w:val="00B801D8"/>
    <w:rsid w:val="00B806B2"/>
    <w:rsid w:val="00B81052"/>
    <w:rsid w:val="00B81C0B"/>
    <w:rsid w:val="00B81F0B"/>
    <w:rsid w:val="00B82889"/>
    <w:rsid w:val="00B82B54"/>
    <w:rsid w:val="00B82BFA"/>
    <w:rsid w:val="00B831A5"/>
    <w:rsid w:val="00B83497"/>
    <w:rsid w:val="00B83715"/>
    <w:rsid w:val="00B85918"/>
    <w:rsid w:val="00B861D1"/>
    <w:rsid w:val="00B87708"/>
    <w:rsid w:val="00B87841"/>
    <w:rsid w:val="00B87E62"/>
    <w:rsid w:val="00B90184"/>
    <w:rsid w:val="00B9030C"/>
    <w:rsid w:val="00B90971"/>
    <w:rsid w:val="00B91019"/>
    <w:rsid w:val="00B91624"/>
    <w:rsid w:val="00B92211"/>
    <w:rsid w:val="00B9238B"/>
    <w:rsid w:val="00B92ACE"/>
    <w:rsid w:val="00B92C70"/>
    <w:rsid w:val="00B930AE"/>
    <w:rsid w:val="00B93AED"/>
    <w:rsid w:val="00B95EC9"/>
    <w:rsid w:val="00B97328"/>
    <w:rsid w:val="00BA1F51"/>
    <w:rsid w:val="00BA3020"/>
    <w:rsid w:val="00BA31EF"/>
    <w:rsid w:val="00BA5318"/>
    <w:rsid w:val="00BA5761"/>
    <w:rsid w:val="00BA5C9F"/>
    <w:rsid w:val="00BA73C4"/>
    <w:rsid w:val="00BA7DF3"/>
    <w:rsid w:val="00BB00A9"/>
    <w:rsid w:val="00BB2295"/>
    <w:rsid w:val="00BB2D96"/>
    <w:rsid w:val="00BB31CA"/>
    <w:rsid w:val="00BB3451"/>
    <w:rsid w:val="00BB374B"/>
    <w:rsid w:val="00BB3755"/>
    <w:rsid w:val="00BB3E36"/>
    <w:rsid w:val="00BB4A74"/>
    <w:rsid w:val="00BB4B0F"/>
    <w:rsid w:val="00BB4C43"/>
    <w:rsid w:val="00BB4FDC"/>
    <w:rsid w:val="00BB5848"/>
    <w:rsid w:val="00BB6276"/>
    <w:rsid w:val="00BB62D8"/>
    <w:rsid w:val="00BB6699"/>
    <w:rsid w:val="00BB687F"/>
    <w:rsid w:val="00BB7A41"/>
    <w:rsid w:val="00BB7B1D"/>
    <w:rsid w:val="00BB7B97"/>
    <w:rsid w:val="00BC136D"/>
    <w:rsid w:val="00BC143F"/>
    <w:rsid w:val="00BC2077"/>
    <w:rsid w:val="00BC357B"/>
    <w:rsid w:val="00BC47B8"/>
    <w:rsid w:val="00BC4ACD"/>
    <w:rsid w:val="00BC5677"/>
    <w:rsid w:val="00BC5E57"/>
    <w:rsid w:val="00BC5F5E"/>
    <w:rsid w:val="00BC6488"/>
    <w:rsid w:val="00BC67DA"/>
    <w:rsid w:val="00BC77E3"/>
    <w:rsid w:val="00BD076A"/>
    <w:rsid w:val="00BD1151"/>
    <w:rsid w:val="00BD1C0F"/>
    <w:rsid w:val="00BD1FAF"/>
    <w:rsid w:val="00BD245A"/>
    <w:rsid w:val="00BD31EE"/>
    <w:rsid w:val="00BD42EB"/>
    <w:rsid w:val="00BD789B"/>
    <w:rsid w:val="00BE0AC8"/>
    <w:rsid w:val="00BE0CB8"/>
    <w:rsid w:val="00BE0DAA"/>
    <w:rsid w:val="00BE1890"/>
    <w:rsid w:val="00BE22B2"/>
    <w:rsid w:val="00BE2B87"/>
    <w:rsid w:val="00BE3CCF"/>
    <w:rsid w:val="00BE5457"/>
    <w:rsid w:val="00BE5C09"/>
    <w:rsid w:val="00BE60EC"/>
    <w:rsid w:val="00BE6342"/>
    <w:rsid w:val="00BE644A"/>
    <w:rsid w:val="00BE6F99"/>
    <w:rsid w:val="00BE7078"/>
    <w:rsid w:val="00BE7D6A"/>
    <w:rsid w:val="00BF0E95"/>
    <w:rsid w:val="00BF282E"/>
    <w:rsid w:val="00BF2F76"/>
    <w:rsid w:val="00BF3C30"/>
    <w:rsid w:val="00BF3F04"/>
    <w:rsid w:val="00BF3F9F"/>
    <w:rsid w:val="00BF48D3"/>
    <w:rsid w:val="00BF4C49"/>
    <w:rsid w:val="00BF4DCC"/>
    <w:rsid w:val="00BF4FC3"/>
    <w:rsid w:val="00BF537A"/>
    <w:rsid w:val="00BF5685"/>
    <w:rsid w:val="00BF6602"/>
    <w:rsid w:val="00BF69F3"/>
    <w:rsid w:val="00BF6C35"/>
    <w:rsid w:val="00BF6E47"/>
    <w:rsid w:val="00BF6F01"/>
    <w:rsid w:val="00BF7276"/>
    <w:rsid w:val="00BF7445"/>
    <w:rsid w:val="00BF7762"/>
    <w:rsid w:val="00C00762"/>
    <w:rsid w:val="00C010F6"/>
    <w:rsid w:val="00C01344"/>
    <w:rsid w:val="00C016EB"/>
    <w:rsid w:val="00C01E55"/>
    <w:rsid w:val="00C026E0"/>
    <w:rsid w:val="00C032D4"/>
    <w:rsid w:val="00C03A20"/>
    <w:rsid w:val="00C03DD1"/>
    <w:rsid w:val="00C0413E"/>
    <w:rsid w:val="00C04A1E"/>
    <w:rsid w:val="00C04DB2"/>
    <w:rsid w:val="00C050CB"/>
    <w:rsid w:val="00C0543B"/>
    <w:rsid w:val="00C05975"/>
    <w:rsid w:val="00C06124"/>
    <w:rsid w:val="00C06CEB"/>
    <w:rsid w:val="00C07027"/>
    <w:rsid w:val="00C07688"/>
    <w:rsid w:val="00C07D5E"/>
    <w:rsid w:val="00C106F1"/>
    <w:rsid w:val="00C10803"/>
    <w:rsid w:val="00C10D16"/>
    <w:rsid w:val="00C110E4"/>
    <w:rsid w:val="00C13187"/>
    <w:rsid w:val="00C143B4"/>
    <w:rsid w:val="00C14E12"/>
    <w:rsid w:val="00C15045"/>
    <w:rsid w:val="00C16458"/>
    <w:rsid w:val="00C21191"/>
    <w:rsid w:val="00C214E4"/>
    <w:rsid w:val="00C22257"/>
    <w:rsid w:val="00C23A07"/>
    <w:rsid w:val="00C23F18"/>
    <w:rsid w:val="00C24407"/>
    <w:rsid w:val="00C24A60"/>
    <w:rsid w:val="00C250F7"/>
    <w:rsid w:val="00C25D36"/>
    <w:rsid w:val="00C26764"/>
    <w:rsid w:val="00C27151"/>
    <w:rsid w:val="00C273D3"/>
    <w:rsid w:val="00C2759C"/>
    <w:rsid w:val="00C27AB3"/>
    <w:rsid w:val="00C27AE2"/>
    <w:rsid w:val="00C27AF5"/>
    <w:rsid w:val="00C3040E"/>
    <w:rsid w:val="00C3146B"/>
    <w:rsid w:val="00C3197A"/>
    <w:rsid w:val="00C329B6"/>
    <w:rsid w:val="00C331CF"/>
    <w:rsid w:val="00C33A74"/>
    <w:rsid w:val="00C33F96"/>
    <w:rsid w:val="00C3457F"/>
    <w:rsid w:val="00C346C3"/>
    <w:rsid w:val="00C35751"/>
    <w:rsid w:val="00C40094"/>
    <w:rsid w:val="00C4044F"/>
    <w:rsid w:val="00C40C02"/>
    <w:rsid w:val="00C40D72"/>
    <w:rsid w:val="00C41755"/>
    <w:rsid w:val="00C425B3"/>
    <w:rsid w:val="00C4372C"/>
    <w:rsid w:val="00C43BB6"/>
    <w:rsid w:val="00C43E09"/>
    <w:rsid w:val="00C459A6"/>
    <w:rsid w:val="00C459EB"/>
    <w:rsid w:val="00C45C10"/>
    <w:rsid w:val="00C45D1C"/>
    <w:rsid w:val="00C45DCE"/>
    <w:rsid w:val="00C466D3"/>
    <w:rsid w:val="00C466DF"/>
    <w:rsid w:val="00C46801"/>
    <w:rsid w:val="00C46A3D"/>
    <w:rsid w:val="00C46AA2"/>
    <w:rsid w:val="00C46FAF"/>
    <w:rsid w:val="00C47743"/>
    <w:rsid w:val="00C479DB"/>
    <w:rsid w:val="00C509FB"/>
    <w:rsid w:val="00C50D83"/>
    <w:rsid w:val="00C50E0B"/>
    <w:rsid w:val="00C51B7C"/>
    <w:rsid w:val="00C520FA"/>
    <w:rsid w:val="00C52592"/>
    <w:rsid w:val="00C52C9A"/>
    <w:rsid w:val="00C53504"/>
    <w:rsid w:val="00C576C3"/>
    <w:rsid w:val="00C606BC"/>
    <w:rsid w:val="00C60FE3"/>
    <w:rsid w:val="00C62676"/>
    <w:rsid w:val="00C626F0"/>
    <w:rsid w:val="00C62A5B"/>
    <w:rsid w:val="00C62AF8"/>
    <w:rsid w:val="00C62B29"/>
    <w:rsid w:val="00C64D78"/>
    <w:rsid w:val="00C66207"/>
    <w:rsid w:val="00C6666F"/>
    <w:rsid w:val="00C6682E"/>
    <w:rsid w:val="00C703A0"/>
    <w:rsid w:val="00C7147D"/>
    <w:rsid w:val="00C71778"/>
    <w:rsid w:val="00C71C57"/>
    <w:rsid w:val="00C71F5A"/>
    <w:rsid w:val="00C71FC6"/>
    <w:rsid w:val="00C75E90"/>
    <w:rsid w:val="00C76C4D"/>
    <w:rsid w:val="00C76E30"/>
    <w:rsid w:val="00C7765C"/>
    <w:rsid w:val="00C77FCB"/>
    <w:rsid w:val="00C80343"/>
    <w:rsid w:val="00C81E5C"/>
    <w:rsid w:val="00C8246D"/>
    <w:rsid w:val="00C824B4"/>
    <w:rsid w:val="00C825CD"/>
    <w:rsid w:val="00C855C3"/>
    <w:rsid w:val="00C87363"/>
    <w:rsid w:val="00C9035D"/>
    <w:rsid w:val="00C90B8E"/>
    <w:rsid w:val="00C912E5"/>
    <w:rsid w:val="00C92163"/>
    <w:rsid w:val="00C9225A"/>
    <w:rsid w:val="00C940F1"/>
    <w:rsid w:val="00C94B33"/>
    <w:rsid w:val="00C94C18"/>
    <w:rsid w:val="00C96227"/>
    <w:rsid w:val="00C964CD"/>
    <w:rsid w:val="00C9694F"/>
    <w:rsid w:val="00C96AD7"/>
    <w:rsid w:val="00C96BED"/>
    <w:rsid w:val="00C97036"/>
    <w:rsid w:val="00CA192E"/>
    <w:rsid w:val="00CA2608"/>
    <w:rsid w:val="00CA26E1"/>
    <w:rsid w:val="00CA3069"/>
    <w:rsid w:val="00CA463C"/>
    <w:rsid w:val="00CA4F3B"/>
    <w:rsid w:val="00CA5574"/>
    <w:rsid w:val="00CA5D21"/>
    <w:rsid w:val="00CA6C52"/>
    <w:rsid w:val="00CA795B"/>
    <w:rsid w:val="00CB052E"/>
    <w:rsid w:val="00CB0A39"/>
    <w:rsid w:val="00CB0B15"/>
    <w:rsid w:val="00CB15DB"/>
    <w:rsid w:val="00CB17AB"/>
    <w:rsid w:val="00CB1ED7"/>
    <w:rsid w:val="00CB230A"/>
    <w:rsid w:val="00CB310F"/>
    <w:rsid w:val="00CB347D"/>
    <w:rsid w:val="00CB368F"/>
    <w:rsid w:val="00CB3A12"/>
    <w:rsid w:val="00CB4593"/>
    <w:rsid w:val="00CB46E6"/>
    <w:rsid w:val="00CB47BE"/>
    <w:rsid w:val="00CB47FF"/>
    <w:rsid w:val="00CB4BA7"/>
    <w:rsid w:val="00CB4E01"/>
    <w:rsid w:val="00CB50BC"/>
    <w:rsid w:val="00CB5D1C"/>
    <w:rsid w:val="00CB619D"/>
    <w:rsid w:val="00CC05BA"/>
    <w:rsid w:val="00CC07D8"/>
    <w:rsid w:val="00CC09B0"/>
    <w:rsid w:val="00CC0D59"/>
    <w:rsid w:val="00CC11E6"/>
    <w:rsid w:val="00CC1525"/>
    <w:rsid w:val="00CC15D7"/>
    <w:rsid w:val="00CC1CA5"/>
    <w:rsid w:val="00CC23F9"/>
    <w:rsid w:val="00CC25D2"/>
    <w:rsid w:val="00CC2D13"/>
    <w:rsid w:val="00CC3FFE"/>
    <w:rsid w:val="00CC45E7"/>
    <w:rsid w:val="00CC4A72"/>
    <w:rsid w:val="00CC523C"/>
    <w:rsid w:val="00CC684B"/>
    <w:rsid w:val="00CC72A8"/>
    <w:rsid w:val="00CC7764"/>
    <w:rsid w:val="00CC7A30"/>
    <w:rsid w:val="00CD0537"/>
    <w:rsid w:val="00CD140D"/>
    <w:rsid w:val="00CD1447"/>
    <w:rsid w:val="00CD145B"/>
    <w:rsid w:val="00CD20AB"/>
    <w:rsid w:val="00CD2175"/>
    <w:rsid w:val="00CD22D6"/>
    <w:rsid w:val="00CD2506"/>
    <w:rsid w:val="00CD55E8"/>
    <w:rsid w:val="00CD75D2"/>
    <w:rsid w:val="00CD7EFF"/>
    <w:rsid w:val="00CE4446"/>
    <w:rsid w:val="00CE4B63"/>
    <w:rsid w:val="00CE500A"/>
    <w:rsid w:val="00CE576F"/>
    <w:rsid w:val="00CE581E"/>
    <w:rsid w:val="00CE583A"/>
    <w:rsid w:val="00CE5FFD"/>
    <w:rsid w:val="00CE6F25"/>
    <w:rsid w:val="00CE716D"/>
    <w:rsid w:val="00CE747A"/>
    <w:rsid w:val="00CF0808"/>
    <w:rsid w:val="00CF0C05"/>
    <w:rsid w:val="00CF1528"/>
    <w:rsid w:val="00CF19B9"/>
    <w:rsid w:val="00CF1BAE"/>
    <w:rsid w:val="00CF27B2"/>
    <w:rsid w:val="00CF2CAF"/>
    <w:rsid w:val="00CF3356"/>
    <w:rsid w:val="00CF37C0"/>
    <w:rsid w:val="00CF38DB"/>
    <w:rsid w:val="00CF3C93"/>
    <w:rsid w:val="00CF41D0"/>
    <w:rsid w:val="00CF58B9"/>
    <w:rsid w:val="00CF6D5D"/>
    <w:rsid w:val="00CF7010"/>
    <w:rsid w:val="00CF7C39"/>
    <w:rsid w:val="00CF7F9B"/>
    <w:rsid w:val="00D01AC1"/>
    <w:rsid w:val="00D01B41"/>
    <w:rsid w:val="00D02CAB"/>
    <w:rsid w:val="00D02E34"/>
    <w:rsid w:val="00D03CFB"/>
    <w:rsid w:val="00D0408F"/>
    <w:rsid w:val="00D07AF9"/>
    <w:rsid w:val="00D10718"/>
    <w:rsid w:val="00D115E7"/>
    <w:rsid w:val="00D15655"/>
    <w:rsid w:val="00D15783"/>
    <w:rsid w:val="00D15845"/>
    <w:rsid w:val="00D15AB8"/>
    <w:rsid w:val="00D164B0"/>
    <w:rsid w:val="00D17A8E"/>
    <w:rsid w:val="00D17F89"/>
    <w:rsid w:val="00D20A82"/>
    <w:rsid w:val="00D229A6"/>
    <w:rsid w:val="00D22EDE"/>
    <w:rsid w:val="00D238AC"/>
    <w:rsid w:val="00D24111"/>
    <w:rsid w:val="00D2452C"/>
    <w:rsid w:val="00D2580F"/>
    <w:rsid w:val="00D268BD"/>
    <w:rsid w:val="00D32FA8"/>
    <w:rsid w:val="00D33320"/>
    <w:rsid w:val="00D33843"/>
    <w:rsid w:val="00D34FDE"/>
    <w:rsid w:val="00D35BA8"/>
    <w:rsid w:val="00D36862"/>
    <w:rsid w:val="00D375F5"/>
    <w:rsid w:val="00D40A22"/>
    <w:rsid w:val="00D413BE"/>
    <w:rsid w:val="00D42FE7"/>
    <w:rsid w:val="00D4344D"/>
    <w:rsid w:val="00D43B0C"/>
    <w:rsid w:val="00D43C2B"/>
    <w:rsid w:val="00D43CD6"/>
    <w:rsid w:val="00D43E99"/>
    <w:rsid w:val="00D448C5"/>
    <w:rsid w:val="00D44F78"/>
    <w:rsid w:val="00D451BA"/>
    <w:rsid w:val="00D45724"/>
    <w:rsid w:val="00D45735"/>
    <w:rsid w:val="00D45A86"/>
    <w:rsid w:val="00D45BD9"/>
    <w:rsid w:val="00D45E39"/>
    <w:rsid w:val="00D46A2A"/>
    <w:rsid w:val="00D47E38"/>
    <w:rsid w:val="00D51798"/>
    <w:rsid w:val="00D52229"/>
    <w:rsid w:val="00D52555"/>
    <w:rsid w:val="00D52976"/>
    <w:rsid w:val="00D52B46"/>
    <w:rsid w:val="00D538A1"/>
    <w:rsid w:val="00D55A2B"/>
    <w:rsid w:val="00D55BC4"/>
    <w:rsid w:val="00D55BF1"/>
    <w:rsid w:val="00D568A8"/>
    <w:rsid w:val="00D5795A"/>
    <w:rsid w:val="00D57D09"/>
    <w:rsid w:val="00D60F07"/>
    <w:rsid w:val="00D61565"/>
    <w:rsid w:val="00D622CE"/>
    <w:rsid w:val="00D62BA4"/>
    <w:rsid w:val="00D62E44"/>
    <w:rsid w:val="00D63E2C"/>
    <w:rsid w:val="00D65169"/>
    <w:rsid w:val="00D65B75"/>
    <w:rsid w:val="00D663F1"/>
    <w:rsid w:val="00D664E4"/>
    <w:rsid w:val="00D704FD"/>
    <w:rsid w:val="00D70C84"/>
    <w:rsid w:val="00D71131"/>
    <w:rsid w:val="00D71A4A"/>
    <w:rsid w:val="00D72136"/>
    <w:rsid w:val="00D73033"/>
    <w:rsid w:val="00D73860"/>
    <w:rsid w:val="00D73FBB"/>
    <w:rsid w:val="00D74B3D"/>
    <w:rsid w:val="00D756FD"/>
    <w:rsid w:val="00D76629"/>
    <w:rsid w:val="00D76FFE"/>
    <w:rsid w:val="00D774D3"/>
    <w:rsid w:val="00D7759F"/>
    <w:rsid w:val="00D806BC"/>
    <w:rsid w:val="00D811F3"/>
    <w:rsid w:val="00D81467"/>
    <w:rsid w:val="00D81CDE"/>
    <w:rsid w:val="00D8216F"/>
    <w:rsid w:val="00D825AC"/>
    <w:rsid w:val="00D82938"/>
    <w:rsid w:val="00D82D67"/>
    <w:rsid w:val="00D82EAE"/>
    <w:rsid w:val="00D8337A"/>
    <w:rsid w:val="00D83EB3"/>
    <w:rsid w:val="00D8406E"/>
    <w:rsid w:val="00D84C0F"/>
    <w:rsid w:val="00D850A3"/>
    <w:rsid w:val="00D8537C"/>
    <w:rsid w:val="00D85631"/>
    <w:rsid w:val="00D86104"/>
    <w:rsid w:val="00D8616E"/>
    <w:rsid w:val="00D874FA"/>
    <w:rsid w:val="00D87571"/>
    <w:rsid w:val="00D87849"/>
    <w:rsid w:val="00D87BC1"/>
    <w:rsid w:val="00D9038D"/>
    <w:rsid w:val="00D905E4"/>
    <w:rsid w:val="00D90B44"/>
    <w:rsid w:val="00D91CFD"/>
    <w:rsid w:val="00D92019"/>
    <w:rsid w:val="00D928B3"/>
    <w:rsid w:val="00D92F78"/>
    <w:rsid w:val="00D94007"/>
    <w:rsid w:val="00D9545B"/>
    <w:rsid w:val="00D96441"/>
    <w:rsid w:val="00D96F97"/>
    <w:rsid w:val="00D9717B"/>
    <w:rsid w:val="00D97AAD"/>
    <w:rsid w:val="00DA1520"/>
    <w:rsid w:val="00DA25F4"/>
    <w:rsid w:val="00DA2891"/>
    <w:rsid w:val="00DA2CCD"/>
    <w:rsid w:val="00DA30E4"/>
    <w:rsid w:val="00DA32E6"/>
    <w:rsid w:val="00DA4A98"/>
    <w:rsid w:val="00DA54FF"/>
    <w:rsid w:val="00DA5AF6"/>
    <w:rsid w:val="00DA62D7"/>
    <w:rsid w:val="00DA6DEF"/>
    <w:rsid w:val="00DA774A"/>
    <w:rsid w:val="00DA7954"/>
    <w:rsid w:val="00DA7AC8"/>
    <w:rsid w:val="00DA7E42"/>
    <w:rsid w:val="00DA7E76"/>
    <w:rsid w:val="00DB1574"/>
    <w:rsid w:val="00DB164E"/>
    <w:rsid w:val="00DB32B1"/>
    <w:rsid w:val="00DB33F1"/>
    <w:rsid w:val="00DB38C5"/>
    <w:rsid w:val="00DB3CE9"/>
    <w:rsid w:val="00DB4672"/>
    <w:rsid w:val="00DB4962"/>
    <w:rsid w:val="00DB51DD"/>
    <w:rsid w:val="00DB543A"/>
    <w:rsid w:val="00DB62BC"/>
    <w:rsid w:val="00DB6ABB"/>
    <w:rsid w:val="00DB752F"/>
    <w:rsid w:val="00DB78A3"/>
    <w:rsid w:val="00DC0514"/>
    <w:rsid w:val="00DC1754"/>
    <w:rsid w:val="00DC182C"/>
    <w:rsid w:val="00DC188C"/>
    <w:rsid w:val="00DC1B69"/>
    <w:rsid w:val="00DC22B6"/>
    <w:rsid w:val="00DC2F35"/>
    <w:rsid w:val="00DC3B70"/>
    <w:rsid w:val="00DC3C5A"/>
    <w:rsid w:val="00DC544A"/>
    <w:rsid w:val="00DC59B6"/>
    <w:rsid w:val="00DD1EC7"/>
    <w:rsid w:val="00DD20AD"/>
    <w:rsid w:val="00DD3262"/>
    <w:rsid w:val="00DD36E0"/>
    <w:rsid w:val="00DD3904"/>
    <w:rsid w:val="00DD5077"/>
    <w:rsid w:val="00DD5295"/>
    <w:rsid w:val="00DD5AD1"/>
    <w:rsid w:val="00DD684F"/>
    <w:rsid w:val="00DD6923"/>
    <w:rsid w:val="00DE0806"/>
    <w:rsid w:val="00DE1351"/>
    <w:rsid w:val="00DE1676"/>
    <w:rsid w:val="00DE18D1"/>
    <w:rsid w:val="00DE1B8B"/>
    <w:rsid w:val="00DE1F7B"/>
    <w:rsid w:val="00DE1FC6"/>
    <w:rsid w:val="00DE6A60"/>
    <w:rsid w:val="00DE7056"/>
    <w:rsid w:val="00DE7714"/>
    <w:rsid w:val="00DE7767"/>
    <w:rsid w:val="00DE7782"/>
    <w:rsid w:val="00DE78B5"/>
    <w:rsid w:val="00DE7FEC"/>
    <w:rsid w:val="00DF0F4D"/>
    <w:rsid w:val="00DF18E6"/>
    <w:rsid w:val="00DF1FAC"/>
    <w:rsid w:val="00DF23DC"/>
    <w:rsid w:val="00DF24FC"/>
    <w:rsid w:val="00DF36B8"/>
    <w:rsid w:val="00DF3ABE"/>
    <w:rsid w:val="00DF3BCD"/>
    <w:rsid w:val="00DF405C"/>
    <w:rsid w:val="00DF416A"/>
    <w:rsid w:val="00DF5141"/>
    <w:rsid w:val="00DF5211"/>
    <w:rsid w:val="00DF530C"/>
    <w:rsid w:val="00DF7A69"/>
    <w:rsid w:val="00DF7C53"/>
    <w:rsid w:val="00E003B2"/>
    <w:rsid w:val="00E00B1F"/>
    <w:rsid w:val="00E00D06"/>
    <w:rsid w:val="00E01561"/>
    <w:rsid w:val="00E0376B"/>
    <w:rsid w:val="00E03852"/>
    <w:rsid w:val="00E0586E"/>
    <w:rsid w:val="00E05DD7"/>
    <w:rsid w:val="00E06C85"/>
    <w:rsid w:val="00E06D89"/>
    <w:rsid w:val="00E075D5"/>
    <w:rsid w:val="00E07BEF"/>
    <w:rsid w:val="00E10100"/>
    <w:rsid w:val="00E107D3"/>
    <w:rsid w:val="00E10802"/>
    <w:rsid w:val="00E10E44"/>
    <w:rsid w:val="00E12243"/>
    <w:rsid w:val="00E14434"/>
    <w:rsid w:val="00E15C0B"/>
    <w:rsid w:val="00E16657"/>
    <w:rsid w:val="00E16780"/>
    <w:rsid w:val="00E1702F"/>
    <w:rsid w:val="00E173DA"/>
    <w:rsid w:val="00E17479"/>
    <w:rsid w:val="00E17E88"/>
    <w:rsid w:val="00E17FE1"/>
    <w:rsid w:val="00E20475"/>
    <w:rsid w:val="00E205E5"/>
    <w:rsid w:val="00E21060"/>
    <w:rsid w:val="00E228D0"/>
    <w:rsid w:val="00E245FF"/>
    <w:rsid w:val="00E2525D"/>
    <w:rsid w:val="00E25403"/>
    <w:rsid w:val="00E25C4F"/>
    <w:rsid w:val="00E26386"/>
    <w:rsid w:val="00E26D15"/>
    <w:rsid w:val="00E26FB0"/>
    <w:rsid w:val="00E3165F"/>
    <w:rsid w:val="00E321DA"/>
    <w:rsid w:val="00E32572"/>
    <w:rsid w:val="00E32D9F"/>
    <w:rsid w:val="00E33B6A"/>
    <w:rsid w:val="00E34248"/>
    <w:rsid w:val="00E34A43"/>
    <w:rsid w:val="00E34D9A"/>
    <w:rsid w:val="00E35818"/>
    <w:rsid w:val="00E3605D"/>
    <w:rsid w:val="00E360AB"/>
    <w:rsid w:val="00E3679B"/>
    <w:rsid w:val="00E374F9"/>
    <w:rsid w:val="00E37743"/>
    <w:rsid w:val="00E37C28"/>
    <w:rsid w:val="00E40E72"/>
    <w:rsid w:val="00E41263"/>
    <w:rsid w:val="00E41D16"/>
    <w:rsid w:val="00E421B6"/>
    <w:rsid w:val="00E426B2"/>
    <w:rsid w:val="00E433E9"/>
    <w:rsid w:val="00E434B6"/>
    <w:rsid w:val="00E44587"/>
    <w:rsid w:val="00E44719"/>
    <w:rsid w:val="00E45CB2"/>
    <w:rsid w:val="00E52CC9"/>
    <w:rsid w:val="00E53ABC"/>
    <w:rsid w:val="00E53C09"/>
    <w:rsid w:val="00E540B0"/>
    <w:rsid w:val="00E546C7"/>
    <w:rsid w:val="00E54DC1"/>
    <w:rsid w:val="00E55283"/>
    <w:rsid w:val="00E55331"/>
    <w:rsid w:val="00E5561E"/>
    <w:rsid w:val="00E55875"/>
    <w:rsid w:val="00E55F1D"/>
    <w:rsid w:val="00E5683B"/>
    <w:rsid w:val="00E570A0"/>
    <w:rsid w:val="00E579D1"/>
    <w:rsid w:val="00E57B8A"/>
    <w:rsid w:val="00E60320"/>
    <w:rsid w:val="00E607BC"/>
    <w:rsid w:val="00E60E97"/>
    <w:rsid w:val="00E624BA"/>
    <w:rsid w:val="00E633A1"/>
    <w:rsid w:val="00E63BB3"/>
    <w:rsid w:val="00E63F8C"/>
    <w:rsid w:val="00E64434"/>
    <w:rsid w:val="00E65FFC"/>
    <w:rsid w:val="00E6622E"/>
    <w:rsid w:val="00E664A2"/>
    <w:rsid w:val="00E66816"/>
    <w:rsid w:val="00E6682B"/>
    <w:rsid w:val="00E66C4F"/>
    <w:rsid w:val="00E67F09"/>
    <w:rsid w:val="00E72729"/>
    <w:rsid w:val="00E7357E"/>
    <w:rsid w:val="00E748EF"/>
    <w:rsid w:val="00E74C52"/>
    <w:rsid w:val="00E7754B"/>
    <w:rsid w:val="00E80DAB"/>
    <w:rsid w:val="00E81131"/>
    <w:rsid w:val="00E82038"/>
    <w:rsid w:val="00E83E52"/>
    <w:rsid w:val="00E843AD"/>
    <w:rsid w:val="00E8470A"/>
    <w:rsid w:val="00E84E9E"/>
    <w:rsid w:val="00E85377"/>
    <w:rsid w:val="00E86332"/>
    <w:rsid w:val="00E86567"/>
    <w:rsid w:val="00E9026D"/>
    <w:rsid w:val="00E90F08"/>
    <w:rsid w:val="00E9165E"/>
    <w:rsid w:val="00E91733"/>
    <w:rsid w:val="00E9180D"/>
    <w:rsid w:val="00E918F1"/>
    <w:rsid w:val="00E920BA"/>
    <w:rsid w:val="00E92885"/>
    <w:rsid w:val="00E942A2"/>
    <w:rsid w:val="00E94430"/>
    <w:rsid w:val="00E95648"/>
    <w:rsid w:val="00E96559"/>
    <w:rsid w:val="00E967DF"/>
    <w:rsid w:val="00E968D9"/>
    <w:rsid w:val="00E96F07"/>
    <w:rsid w:val="00E972EF"/>
    <w:rsid w:val="00E974C5"/>
    <w:rsid w:val="00E97582"/>
    <w:rsid w:val="00E9772F"/>
    <w:rsid w:val="00E97767"/>
    <w:rsid w:val="00E978D5"/>
    <w:rsid w:val="00E97A53"/>
    <w:rsid w:val="00EA0301"/>
    <w:rsid w:val="00EA031D"/>
    <w:rsid w:val="00EA3078"/>
    <w:rsid w:val="00EA339F"/>
    <w:rsid w:val="00EA34B9"/>
    <w:rsid w:val="00EA430A"/>
    <w:rsid w:val="00EA47A8"/>
    <w:rsid w:val="00EA7F98"/>
    <w:rsid w:val="00EB035E"/>
    <w:rsid w:val="00EB0E9C"/>
    <w:rsid w:val="00EB1817"/>
    <w:rsid w:val="00EB1C92"/>
    <w:rsid w:val="00EB2116"/>
    <w:rsid w:val="00EB2A06"/>
    <w:rsid w:val="00EB3446"/>
    <w:rsid w:val="00EB3B58"/>
    <w:rsid w:val="00EB3F0A"/>
    <w:rsid w:val="00EB40CB"/>
    <w:rsid w:val="00EB4364"/>
    <w:rsid w:val="00EB4B2F"/>
    <w:rsid w:val="00EB5B35"/>
    <w:rsid w:val="00EB5C5F"/>
    <w:rsid w:val="00EB772A"/>
    <w:rsid w:val="00EB7FF6"/>
    <w:rsid w:val="00EC0C96"/>
    <w:rsid w:val="00EC1CCA"/>
    <w:rsid w:val="00EC42F2"/>
    <w:rsid w:val="00EC4622"/>
    <w:rsid w:val="00EC4D4D"/>
    <w:rsid w:val="00EC4E74"/>
    <w:rsid w:val="00EC76C5"/>
    <w:rsid w:val="00EC7746"/>
    <w:rsid w:val="00EC7ED8"/>
    <w:rsid w:val="00ED02BC"/>
    <w:rsid w:val="00ED02FC"/>
    <w:rsid w:val="00ED143F"/>
    <w:rsid w:val="00ED16BE"/>
    <w:rsid w:val="00ED1E73"/>
    <w:rsid w:val="00ED2784"/>
    <w:rsid w:val="00ED3030"/>
    <w:rsid w:val="00ED39B8"/>
    <w:rsid w:val="00ED3C1D"/>
    <w:rsid w:val="00ED4A0F"/>
    <w:rsid w:val="00ED4AED"/>
    <w:rsid w:val="00ED4CA5"/>
    <w:rsid w:val="00ED4F87"/>
    <w:rsid w:val="00ED4FA8"/>
    <w:rsid w:val="00ED5CA6"/>
    <w:rsid w:val="00ED5E12"/>
    <w:rsid w:val="00ED76CA"/>
    <w:rsid w:val="00EE0309"/>
    <w:rsid w:val="00EE0345"/>
    <w:rsid w:val="00EE240E"/>
    <w:rsid w:val="00EE2733"/>
    <w:rsid w:val="00EE29B6"/>
    <w:rsid w:val="00EE42A8"/>
    <w:rsid w:val="00EE473F"/>
    <w:rsid w:val="00EE4A0C"/>
    <w:rsid w:val="00EE4A9D"/>
    <w:rsid w:val="00EE4BFE"/>
    <w:rsid w:val="00EE5462"/>
    <w:rsid w:val="00EE558D"/>
    <w:rsid w:val="00EE5A0D"/>
    <w:rsid w:val="00EE5D73"/>
    <w:rsid w:val="00EE60E2"/>
    <w:rsid w:val="00EF0179"/>
    <w:rsid w:val="00EF04E7"/>
    <w:rsid w:val="00EF0910"/>
    <w:rsid w:val="00EF0A62"/>
    <w:rsid w:val="00EF1807"/>
    <w:rsid w:val="00EF1B90"/>
    <w:rsid w:val="00EF509B"/>
    <w:rsid w:val="00EF5271"/>
    <w:rsid w:val="00EF5392"/>
    <w:rsid w:val="00EF7A1C"/>
    <w:rsid w:val="00F00320"/>
    <w:rsid w:val="00F01275"/>
    <w:rsid w:val="00F02220"/>
    <w:rsid w:val="00F02356"/>
    <w:rsid w:val="00F0278D"/>
    <w:rsid w:val="00F03963"/>
    <w:rsid w:val="00F05BF8"/>
    <w:rsid w:val="00F069E1"/>
    <w:rsid w:val="00F077AB"/>
    <w:rsid w:val="00F10FD0"/>
    <w:rsid w:val="00F113E2"/>
    <w:rsid w:val="00F1145C"/>
    <w:rsid w:val="00F12A42"/>
    <w:rsid w:val="00F12DB1"/>
    <w:rsid w:val="00F12E0D"/>
    <w:rsid w:val="00F135A3"/>
    <w:rsid w:val="00F135F8"/>
    <w:rsid w:val="00F137EA"/>
    <w:rsid w:val="00F13BE3"/>
    <w:rsid w:val="00F141F9"/>
    <w:rsid w:val="00F14601"/>
    <w:rsid w:val="00F14850"/>
    <w:rsid w:val="00F16EA0"/>
    <w:rsid w:val="00F16F67"/>
    <w:rsid w:val="00F17C12"/>
    <w:rsid w:val="00F17E38"/>
    <w:rsid w:val="00F209AC"/>
    <w:rsid w:val="00F20B50"/>
    <w:rsid w:val="00F20E22"/>
    <w:rsid w:val="00F21556"/>
    <w:rsid w:val="00F21639"/>
    <w:rsid w:val="00F21B94"/>
    <w:rsid w:val="00F22058"/>
    <w:rsid w:val="00F225A1"/>
    <w:rsid w:val="00F22C7D"/>
    <w:rsid w:val="00F238A8"/>
    <w:rsid w:val="00F249D4"/>
    <w:rsid w:val="00F2523C"/>
    <w:rsid w:val="00F25D80"/>
    <w:rsid w:val="00F261C9"/>
    <w:rsid w:val="00F26287"/>
    <w:rsid w:val="00F2715E"/>
    <w:rsid w:val="00F279A9"/>
    <w:rsid w:val="00F303EA"/>
    <w:rsid w:val="00F3063F"/>
    <w:rsid w:val="00F3133F"/>
    <w:rsid w:val="00F3247E"/>
    <w:rsid w:val="00F3276E"/>
    <w:rsid w:val="00F3344A"/>
    <w:rsid w:val="00F34131"/>
    <w:rsid w:val="00F34584"/>
    <w:rsid w:val="00F35223"/>
    <w:rsid w:val="00F357C9"/>
    <w:rsid w:val="00F368A4"/>
    <w:rsid w:val="00F3720C"/>
    <w:rsid w:val="00F40968"/>
    <w:rsid w:val="00F40CF9"/>
    <w:rsid w:val="00F4172F"/>
    <w:rsid w:val="00F41FC0"/>
    <w:rsid w:val="00F42C73"/>
    <w:rsid w:val="00F43908"/>
    <w:rsid w:val="00F44082"/>
    <w:rsid w:val="00F442B5"/>
    <w:rsid w:val="00F44D33"/>
    <w:rsid w:val="00F44E09"/>
    <w:rsid w:val="00F44E93"/>
    <w:rsid w:val="00F45684"/>
    <w:rsid w:val="00F45780"/>
    <w:rsid w:val="00F457D1"/>
    <w:rsid w:val="00F45D4D"/>
    <w:rsid w:val="00F45E1C"/>
    <w:rsid w:val="00F45EE3"/>
    <w:rsid w:val="00F4631C"/>
    <w:rsid w:val="00F47910"/>
    <w:rsid w:val="00F47AD9"/>
    <w:rsid w:val="00F5274B"/>
    <w:rsid w:val="00F52B5B"/>
    <w:rsid w:val="00F53C11"/>
    <w:rsid w:val="00F544C6"/>
    <w:rsid w:val="00F54E88"/>
    <w:rsid w:val="00F579DC"/>
    <w:rsid w:val="00F601A5"/>
    <w:rsid w:val="00F60E1E"/>
    <w:rsid w:val="00F611A4"/>
    <w:rsid w:val="00F611E7"/>
    <w:rsid w:val="00F615BA"/>
    <w:rsid w:val="00F629D1"/>
    <w:rsid w:val="00F62DB0"/>
    <w:rsid w:val="00F6303B"/>
    <w:rsid w:val="00F638C3"/>
    <w:rsid w:val="00F63939"/>
    <w:rsid w:val="00F63952"/>
    <w:rsid w:val="00F64512"/>
    <w:rsid w:val="00F64CF8"/>
    <w:rsid w:val="00F65C14"/>
    <w:rsid w:val="00F665F4"/>
    <w:rsid w:val="00F6742D"/>
    <w:rsid w:val="00F67E88"/>
    <w:rsid w:val="00F67EDE"/>
    <w:rsid w:val="00F710B2"/>
    <w:rsid w:val="00F7131A"/>
    <w:rsid w:val="00F7148A"/>
    <w:rsid w:val="00F71975"/>
    <w:rsid w:val="00F71C2B"/>
    <w:rsid w:val="00F72810"/>
    <w:rsid w:val="00F73AFB"/>
    <w:rsid w:val="00F73BC2"/>
    <w:rsid w:val="00F7430D"/>
    <w:rsid w:val="00F75368"/>
    <w:rsid w:val="00F75C8E"/>
    <w:rsid w:val="00F75DDE"/>
    <w:rsid w:val="00F76517"/>
    <w:rsid w:val="00F77437"/>
    <w:rsid w:val="00F8057F"/>
    <w:rsid w:val="00F80753"/>
    <w:rsid w:val="00F808FA"/>
    <w:rsid w:val="00F8153C"/>
    <w:rsid w:val="00F822C0"/>
    <w:rsid w:val="00F82640"/>
    <w:rsid w:val="00F8273E"/>
    <w:rsid w:val="00F82E24"/>
    <w:rsid w:val="00F83693"/>
    <w:rsid w:val="00F83B5D"/>
    <w:rsid w:val="00F83F14"/>
    <w:rsid w:val="00F848C8"/>
    <w:rsid w:val="00F84B6B"/>
    <w:rsid w:val="00F8502F"/>
    <w:rsid w:val="00F8575D"/>
    <w:rsid w:val="00F85E88"/>
    <w:rsid w:val="00F863BC"/>
    <w:rsid w:val="00F866D8"/>
    <w:rsid w:val="00F87144"/>
    <w:rsid w:val="00F87A03"/>
    <w:rsid w:val="00F87C61"/>
    <w:rsid w:val="00F87E06"/>
    <w:rsid w:val="00F87E37"/>
    <w:rsid w:val="00F87FD5"/>
    <w:rsid w:val="00F90CB1"/>
    <w:rsid w:val="00F9127A"/>
    <w:rsid w:val="00F9134A"/>
    <w:rsid w:val="00F91AD8"/>
    <w:rsid w:val="00F91B69"/>
    <w:rsid w:val="00F92857"/>
    <w:rsid w:val="00F92BD4"/>
    <w:rsid w:val="00F92E53"/>
    <w:rsid w:val="00F93787"/>
    <w:rsid w:val="00F9530F"/>
    <w:rsid w:val="00F95B7D"/>
    <w:rsid w:val="00F963CF"/>
    <w:rsid w:val="00F971ED"/>
    <w:rsid w:val="00F974E7"/>
    <w:rsid w:val="00F97850"/>
    <w:rsid w:val="00FA0453"/>
    <w:rsid w:val="00FA2794"/>
    <w:rsid w:val="00FA2ED5"/>
    <w:rsid w:val="00FA3ACD"/>
    <w:rsid w:val="00FA543F"/>
    <w:rsid w:val="00FA54BE"/>
    <w:rsid w:val="00FA5A4F"/>
    <w:rsid w:val="00FA5F42"/>
    <w:rsid w:val="00FA6812"/>
    <w:rsid w:val="00FA699E"/>
    <w:rsid w:val="00FA71DC"/>
    <w:rsid w:val="00FA7955"/>
    <w:rsid w:val="00FA7EAE"/>
    <w:rsid w:val="00FB1CDE"/>
    <w:rsid w:val="00FB24E3"/>
    <w:rsid w:val="00FB29E9"/>
    <w:rsid w:val="00FB3390"/>
    <w:rsid w:val="00FB35A3"/>
    <w:rsid w:val="00FB3664"/>
    <w:rsid w:val="00FB3712"/>
    <w:rsid w:val="00FB3D49"/>
    <w:rsid w:val="00FB4014"/>
    <w:rsid w:val="00FB4106"/>
    <w:rsid w:val="00FB45A3"/>
    <w:rsid w:val="00FB4672"/>
    <w:rsid w:val="00FB4927"/>
    <w:rsid w:val="00FB494B"/>
    <w:rsid w:val="00FB4BC4"/>
    <w:rsid w:val="00FB5A6D"/>
    <w:rsid w:val="00FB6713"/>
    <w:rsid w:val="00FC0260"/>
    <w:rsid w:val="00FC0978"/>
    <w:rsid w:val="00FC0A3E"/>
    <w:rsid w:val="00FC0EA9"/>
    <w:rsid w:val="00FC1111"/>
    <w:rsid w:val="00FC11A1"/>
    <w:rsid w:val="00FC15E9"/>
    <w:rsid w:val="00FC16F6"/>
    <w:rsid w:val="00FC1BB7"/>
    <w:rsid w:val="00FC1F8A"/>
    <w:rsid w:val="00FC218A"/>
    <w:rsid w:val="00FC2782"/>
    <w:rsid w:val="00FC27D4"/>
    <w:rsid w:val="00FC2C0A"/>
    <w:rsid w:val="00FC31D2"/>
    <w:rsid w:val="00FC3911"/>
    <w:rsid w:val="00FC4B6A"/>
    <w:rsid w:val="00FC504A"/>
    <w:rsid w:val="00FC5474"/>
    <w:rsid w:val="00FC6A3F"/>
    <w:rsid w:val="00FC6AD8"/>
    <w:rsid w:val="00FC6D1A"/>
    <w:rsid w:val="00FC6FA6"/>
    <w:rsid w:val="00FC7A14"/>
    <w:rsid w:val="00FD0102"/>
    <w:rsid w:val="00FD01FA"/>
    <w:rsid w:val="00FD09AC"/>
    <w:rsid w:val="00FD14AA"/>
    <w:rsid w:val="00FD1756"/>
    <w:rsid w:val="00FD1DDA"/>
    <w:rsid w:val="00FD2BDD"/>
    <w:rsid w:val="00FD44FC"/>
    <w:rsid w:val="00FD47FB"/>
    <w:rsid w:val="00FD481E"/>
    <w:rsid w:val="00FD4AD1"/>
    <w:rsid w:val="00FD5080"/>
    <w:rsid w:val="00FD5224"/>
    <w:rsid w:val="00FD65F3"/>
    <w:rsid w:val="00FE0A0F"/>
    <w:rsid w:val="00FE18FB"/>
    <w:rsid w:val="00FE1F87"/>
    <w:rsid w:val="00FE2C21"/>
    <w:rsid w:val="00FE6DD1"/>
    <w:rsid w:val="00FE71E0"/>
    <w:rsid w:val="00FE760F"/>
    <w:rsid w:val="00FE76EA"/>
    <w:rsid w:val="00FE7DB7"/>
    <w:rsid w:val="00FF00A0"/>
    <w:rsid w:val="00FF016F"/>
    <w:rsid w:val="00FF042A"/>
    <w:rsid w:val="00FF10A5"/>
    <w:rsid w:val="00FF16FE"/>
    <w:rsid w:val="00FF3022"/>
    <w:rsid w:val="00FF30E3"/>
    <w:rsid w:val="00FF36CF"/>
    <w:rsid w:val="00FF424A"/>
    <w:rsid w:val="00FF6871"/>
    <w:rsid w:val="00FF6A70"/>
    <w:rsid w:val="00FF6DF1"/>
    <w:rsid w:val="00FF73EC"/>
    <w:rsid w:val="00FF7734"/>
    <w:rsid w:val="00FF7DC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A0F"/>
    <w:pPr>
      <w:widowControl w:val="0"/>
      <w:suppressAutoHyphens/>
    </w:pPr>
    <w:rPr>
      <w:rFonts w:ascii="Times New Roman" w:eastAsia="Lucida Sans Unicode" w:hAnsi="Times New Roman"/>
      <w:sz w:val="24"/>
      <w:szCs w:val="24"/>
      <w:lang w:eastAsia="en-US"/>
    </w:rPr>
  </w:style>
  <w:style w:type="paragraph" w:styleId="Ttulo1">
    <w:name w:val="heading 1"/>
    <w:basedOn w:val="Normal"/>
    <w:next w:val="Normal"/>
    <w:link w:val="Ttulo1Char"/>
    <w:qFormat/>
    <w:rsid w:val="005D76D2"/>
    <w:pPr>
      <w:keepNext/>
      <w:keepLines/>
      <w:widowControl/>
      <w:suppressAutoHyphens w:val="0"/>
      <w:spacing w:before="480" w:line="259" w:lineRule="auto"/>
      <w:outlineLvl w:val="0"/>
    </w:pPr>
    <w:rPr>
      <w:rFonts w:ascii="Calibri Light" w:eastAsia="Times New Roman" w:hAnsi="Calibri Light"/>
      <w:b/>
      <w:bCs/>
      <w:color w:val="2E74B5"/>
      <w:sz w:val="28"/>
      <w:szCs w:val="28"/>
    </w:rPr>
  </w:style>
  <w:style w:type="paragraph" w:styleId="Ttulo2">
    <w:name w:val="heading 2"/>
    <w:basedOn w:val="Normal"/>
    <w:link w:val="Ttulo2Char"/>
    <w:uiPriority w:val="9"/>
    <w:qFormat/>
    <w:rsid w:val="00B4786F"/>
    <w:pPr>
      <w:widowControl/>
      <w:suppressAutoHyphens w:val="0"/>
      <w:spacing w:before="100" w:beforeAutospacing="1" w:after="100" w:afterAutospacing="1"/>
      <w:outlineLvl w:val="1"/>
    </w:pPr>
    <w:rPr>
      <w:rFonts w:eastAsia="Times New Roman"/>
      <w:b/>
      <w:bCs/>
      <w:sz w:val="36"/>
      <w:szCs w:val="36"/>
      <w:lang w:eastAsia="pt-BR"/>
    </w:rPr>
  </w:style>
  <w:style w:type="paragraph" w:styleId="Ttulo3">
    <w:name w:val="heading 3"/>
    <w:basedOn w:val="Normal"/>
    <w:next w:val="Normal"/>
    <w:link w:val="Ttulo3Char"/>
    <w:uiPriority w:val="9"/>
    <w:semiHidden/>
    <w:unhideWhenUsed/>
    <w:qFormat/>
    <w:rsid w:val="00572CA9"/>
    <w:pPr>
      <w:keepNext/>
      <w:keepLines/>
      <w:widowControl/>
      <w:suppressAutoHyphens w:val="0"/>
      <w:spacing w:before="200" w:line="259" w:lineRule="auto"/>
      <w:outlineLvl w:val="2"/>
    </w:pPr>
    <w:rPr>
      <w:rFonts w:ascii="Calibri Light" w:eastAsia="Times New Roman" w:hAnsi="Calibri Light"/>
      <w:b/>
      <w:bCs/>
      <w:color w:val="5B9BD5"/>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716F5"/>
    <w:pPr>
      <w:widowControl/>
      <w:tabs>
        <w:tab w:val="center" w:pos="4252"/>
        <w:tab w:val="right" w:pos="8504"/>
      </w:tabs>
      <w:suppressAutoHyphens w:val="0"/>
    </w:pPr>
    <w:rPr>
      <w:rFonts w:ascii="Calibri" w:eastAsia="Calibri" w:hAnsi="Calibri"/>
      <w:sz w:val="22"/>
      <w:szCs w:val="22"/>
    </w:rPr>
  </w:style>
  <w:style w:type="character" w:customStyle="1" w:styleId="CabealhoChar">
    <w:name w:val="Cabeçalho Char"/>
    <w:basedOn w:val="Fontepargpadro"/>
    <w:link w:val="Cabealho"/>
    <w:uiPriority w:val="99"/>
    <w:rsid w:val="00A716F5"/>
  </w:style>
  <w:style w:type="paragraph" w:styleId="Rodap">
    <w:name w:val="footer"/>
    <w:basedOn w:val="Normal"/>
    <w:link w:val="RodapChar"/>
    <w:uiPriority w:val="99"/>
    <w:unhideWhenUsed/>
    <w:rsid w:val="00A716F5"/>
    <w:pPr>
      <w:widowControl/>
      <w:tabs>
        <w:tab w:val="center" w:pos="4252"/>
        <w:tab w:val="right" w:pos="8504"/>
      </w:tabs>
      <w:suppressAutoHyphens w:val="0"/>
    </w:pPr>
    <w:rPr>
      <w:rFonts w:ascii="Calibri" w:eastAsia="Calibri" w:hAnsi="Calibri"/>
      <w:sz w:val="22"/>
      <w:szCs w:val="22"/>
    </w:rPr>
  </w:style>
  <w:style w:type="character" w:customStyle="1" w:styleId="RodapChar">
    <w:name w:val="Rodapé Char"/>
    <w:basedOn w:val="Fontepargpadro"/>
    <w:link w:val="Rodap"/>
    <w:uiPriority w:val="99"/>
    <w:rsid w:val="00A716F5"/>
  </w:style>
  <w:style w:type="table" w:styleId="Tabelacomgrade">
    <w:name w:val="Table Grid"/>
    <w:basedOn w:val="Tabelanormal"/>
    <w:uiPriority w:val="39"/>
    <w:rsid w:val="00A716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34731F"/>
    <w:pPr>
      <w:widowControl/>
      <w:suppressAutoHyphens w:val="0"/>
    </w:pPr>
    <w:rPr>
      <w:rFonts w:ascii="Tahoma" w:eastAsia="Calibri" w:hAnsi="Tahoma"/>
      <w:sz w:val="16"/>
      <w:szCs w:val="16"/>
    </w:rPr>
  </w:style>
  <w:style w:type="character" w:customStyle="1" w:styleId="TextodebaloChar">
    <w:name w:val="Texto de balão Char"/>
    <w:link w:val="Textodebalo"/>
    <w:uiPriority w:val="99"/>
    <w:semiHidden/>
    <w:rsid w:val="0034731F"/>
    <w:rPr>
      <w:rFonts w:ascii="Tahoma" w:hAnsi="Tahoma" w:cs="Tahoma"/>
      <w:sz w:val="16"/>
      <w:szCs w:val="16"/>
    </w:rPr>
  </w:style>
  <w:style w:type="paragraph" w:styleId="PargrafodaLista">
    <w:name w:val="List Paragraph"/>
    <w:basedOn w:val="Normal"/>
    <w:uiPriority w:val="1"/>
    <w:qFormat/>
    <w:rsid w:val="006C2392"/>
    <w:pPr>
      <w:widowControl/>
      <w:suppressAutoHyphens w:val="0"/>
      <w:spacing w:after="160" w:line="259" w:lineRule="auto"/>
      <w:ind w:left="720"/>
      <w:contextualSpacing/>
    </w:pPr>
    <w:rPr>
      <w:rFonts w:ascii="Calibri" w:eastAsia="Calibri" w:hAnsi="Calibri"/>
      <w:sz w:val="22"/>
      <w:szCs w:val="22"/>
    </w:rPr>
  </w:style>
  <w:style w:type="paragraph" w:styleId="NormalWeb">
    <w:name w:val="Normal (Web)"/>
    <w:basedOn w:val="Normal"/>
    <w:uiPriority w:val="99"/>
    <w:unhideWhenUsed/>
    <w:rsid w:val="006C2392"/>
    <w:pPr>
      <w:widowControl/>
      <w:suppressAutoHyphens w:val="0"/>
      <w:spacing w:before="100" w:beforeAutospacing="1" w:after="100" w:afterAutospacing="1"/>
    </w:pPr>
    <w:rPr>
      <w:rFonts w:eastAsia="Times New Roman"/>
      <w:lang w:eastAsia="pt-BR"/>
    </w:rPr>
  </w:style>
  <w:style w:type="character" w:customStyle="1" w:styleId="apple-converted-space">
    <w:name w:val="apple-converted-space"/>
    <w:basedOn w:val="Fontepargpadro"/>
    <w:rsid w:val="006C2392"/>
  </w:style>
  <w:style w:type="character" w:styleId="Forte">
    <w:name w:val="Strong"/>
    <w:uiPriority w:val="22"/>
    <w:qFormat/>
    <w:rsid w:val="006C2392"/>
    <w:rPr>
      <w:b/>
      <w:bCs/>
    </w:rPr>
  </w:style>
  <w:style w:type="paragraph" w:styleId="Corpodetexto">
    <w:name w:val="Body Text"/>
    <w:basedOn w:val="Normal"/>
    <w:link w:val="CorpodetextoChar"/>
    <w:rsid w:val="00781182"/>
    <w:pPr>
      <w:spacing w:after="120"/>
    </w:pPr>
  </w:style>
  <w:style w:type="character" w:customStyle="1" w:styleId="CorpodetextoChar">
    <w:name w:val="Corpo de texto Char"/>
    <w:link w:val="Corpodetexto"/>
    <w:rsid w:val="00781182"/>
    <w:rPr>
      <w:rFonts w:ascii="Times New Roman" w:eastAsia="Lucida Sans Unicode" w:hAnsi="Times New Roman" w:cs="Times New Roman"/>
      <w:sz w:val="24"/>
      <w:szCs w:val="24"/>
    </w:rPr>
  </w:style>
  <w:style w:type="character" w:styleId="Hyperlink">
    <w:name w:val="Hyperlink"/>
    <w:rsid w:val="00781182"/>
    <w:rPr>
      <w:color w:val="0000FF"/>
      <w:u w:val="single"/>
    </w:rPr>
  </w:style>
  <w:style w:type="character" w:styleId="nfase">
    <w:name w:val="Emphasis"/>
    <w:uiPriority w:val="20"/>
    <w:qFormat/>
    <w:rsid w:val="00B45998"/>
    <w:rPr>
      <w:i/>
      <w:iCs/>
    </w:rPr>
  </w:style>
  <w:style w:type="paragraph" w:styleId="Textodenotaderodap">
    <w:name w:val="footnote text"/>
    <w:basedOn w:val="Normal"/>
    <w:link w:val="TextodenotaderodapChar"/>
    <w:uiPriority w:val="99"/>
    <w:semiHidden/>
    <w:unhideWhenUsed/>
    <w:rsid w:val="00B45998"/>
    <w:pPr>
      <w:widowControl/>
      <w:suppressAutoHyphens w:val="0"/>
    </w:pPr>
    <w:rPr>
      <w:rFonts w:ascii="Calibri" w:eastAsia="Calibri" w:hAnsi="Calibri"/>
      <w:sz w:val="20"/>
      <w:szCs w:val="20"/>
    </w:rPr>
  </w:style>
  <w:style w:type="character" w:customStyle="1" w:styleId="TextodenotaderodapChar">
    <w:name w:val="Texto de nota de rodapé Char"/>
    <w:link w:val="Textodenotaderodap"/>
    <w:uiPriority w:val="99"/>
    <w:semiHidden/>
    <w:rsid w:val="00B45998"/>
    <w:rPr>
      <w:sz w:val="20"/>
      <w:szCs w:val="20"/>
    </w:rPr>
  </w:style>
  <w:style w:type="character" w:styleId="Refdenotaderodap">
    <w:name w:val="footnote reference"/>
    <w:uiPriority w:val="99"/>
    <w:semiHidden/>
    <w:unhideWhenUsed/>
    <w:rsid w:val="00B45998"/>
    <w:rPr>
      <w:vertAlign w:val="superscript"/>
    </w:rPr>
  </w:style>
  <w:style w:type="character" w:customStyle="1" w:styleId="Fontepargpadro2">
    <w:name w:val="Fonte parág. padrão2"/>
    <w:rsid w:val="00E205E5"/>
  </w:style>
  <w:style w:type="paragraph" w:customStyle="1" w:styleId="Normal1">
    <w:name w:val="Normal1"/>
    <w:rsid w:val="00E205E5"/>
    <w:pPr>
      <w:suppressAutoHyphens/>
      <w:spacing w:line="100" w:lineRule="atLeast"/>
    </w:pPr>
    <w:rPr>
      <w:rFonts w:ascii="Times New Roman" w:eastAsia="Times New Roman" w:hAnsi="Times New Roman"/>
      <w:sz w:val="24"/>
      <w:szCs w:val="24"/>
      <w:lang w:eastAsia="ar-SA"/>
    </w:rPr>
  </w:style>
  <w:style w:type="paragraph" w:customStyle="1" w:styleId="Corpodetexto21">
    <w:name w:val="Corpo de texto 21"/>
    <w:basedOn w:val="Normal1"/>
    <w:rsid w:val="00E205E5"/>
    <w:pPr>
      <w:spacing w:after="140"/>
      <w:jc w:val="both"/>
    </w:pPr>
    <w:rPr>
      <w:szCs w:val="20"/>
    </w:rPr>
  </w:style>
  <w:style w:type="character" w:customStyle="1" w:styleId="Ttulo2Char">
    <w:name w:val="Título 2 Char"/>
    <w:link w:val="Ttulo2"/>
    <w:uiPriority w:val="9"/>
    <w:rsid w:val="00B4786F"/>
    <w:rPr>
      <w:rFonts w:ascii="Times New Roman" w:eastAsia="Times New Roman" w:hAnsi="Times New Roman" w:cs="Times New Roman"/>
      <w:b/>
      <w:bCs/>
      <w:sz w:val="36"/>
      <w:szCs w:val="36"/>
      <w:lang w:eastAsia="pt-BR"/>
    </w:rPr>
  </w:style>
  <w:style w:type="character" w:customStyle="1" w:styleId="Ttulo1Char">
    <w:name w:val="Título 1 Char"/>
    <w:link w:val="Ttulo1"/>
    <w:qFormat/>
    <w:rsid w:val="005D76D2"/>
    <w:rPr>
      <w:rFonts w:ascii="Calibri Light" w:eastAsia="Times New Roman" w:hAnsi="Calibri Light" w:cs="Times New Roman"/>
      <w:b/>
      <w:bCs/>
      <w:color w:val="2E74B5"/>
      <w:sz w:val="28"/>
      <w:szCs w:val="28"/>
    </w:rPr>
  </w:style>
  <w:style w:type="character" w:customStyle="1" w:styleId="Ttulo3Char">
    <w:name w:val="Título 3 Char"/>
    <w:link w:val="Ttulo3"/>
    <w:uiPriority w:val="9"/>
    <w:semiHidden/>
    <w:rsid w:val="00572CA9"/>
    <w:rPr>
      <w:rFonts w:ascii="Calibri Light" w:eastAsia="Times New Roman" w:hAnsi="Calibri Light" w:cs="Times New Roman"/>
      <w:b/>
      <w:bCs/>
      <w:color w:val="5B9BD5"/>
    </w:rPr>
  </w:style>
  <w:style w:type="character" w:customStyle="1" w:styleId="UnresolvedMention">
    <w:name w:val="Unresolved Mention"/>
    <w:uiPriority w:val="99"/>
    <w:semiHidden/>
    <w:unhideWhenUsed/>
    <w:rsid w:val="00D96441"/>
    <w:rPr>
      <w:color w:val="808080"/>
      <w:shd w:val="clear" w:color="auto" w:fill="E6E6E6"/>
    </w:rPr>
  </w:style>
  <w:style w:type="paragraph" w:customStyle="1" w:styleId="Default">
    <w:name w:val="Default"/>
    <w:rsid w:val="000B1019"/>
    <w:pPr>
      <w:autoSpaceDE w:val="0"/>
      <w:autoSpaceDN w:val="0"/>
      <w:adjustRightInd w:val="0"/>
    </w:pPr>
    <w:rPr>
      <w:rFonts w:ascii="Times New Roman" w:hAnsi="Times New Roman"/>
      <w:color w:val="000000"/>
      <w:sz w:val="24"/>
      <w:szCs w:val="24"/>
    </w:rPr>
  </w:style>
  <w:style w:type="paragraph" w:customStyle="1" w:styleId="Ttulo11">
    <w:name w:val="Título 11"/>
    <w:basedOn w:val="Normal"/>
    <w:uiPriority w:val="1"/>
    <w:qFormat/>
    <w:rsid w:val="00DF5211"/>
    <w:pPr>
      <w:suppressAutoHyphens w:val="0"/>
      <w:autoSpaceDE w:val="0"/>
      <w:autoSpaceDN w:val="0"/>
      <w:ind w:left="418"/>
      <w:outlineLvl w:val="1"/>
    </w:pPr>
    <w:rPr>
      <w:rFonts w:ascii="Arial" w:eastAsia="Arial" w:hAnsi="Arial" w:cs="Arial"/>
      <w:b/>
      <w:bCs/>
      <w:lang w:val="pt-PT"/>
    </w:rPr>
  </w:style>
  <w:style w:type="table" w:customStyle="1" w:styleId="TableNormal">
    <w:name w:val="Table Normal"/>
    <w:uiPriority w:val="2"/>
    <w:semiHidden/>
    <w:unhideWhenUsed/>
    <w:qFormat/>
    <w:rsid w:val="00DF521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5211"/>
    <w:pPr>
      <w:suppressAutoHyphens w:val="0"/>
      <w:autoSpaceDE w:val="0"/>
      <w:autoSpaceDN w:val="0"/>
    </w:pPr>
    <w:rPr>
      <w:rFonts w:ascii="Arial MT" w:eastAsia="Arial MT" w:hAnsi="Arial MT" w:cs="Arial MT"/>
      <w:sz w:val="22"/>
      <w:szCs w:val="22"/>
      <w:lang w:val="pt-PT"/>
    </w:rPr>
  </w:style>
  <w:style w:type="paragraph" w:customStyle="1" w:styleId="western">
    <w:name w:val="western"/>
    <w:basedOn w:val="Normal"/>
    <w:rsid w:val="000D2323"/>
    <w:pPr>
      <w:widowControl/>
      <w:suppressAutoHyphens w:val="0"/>
      <w:spacing w:before="100" w:beforeAutospacing="1" w:after="119"/>
    </w:pPr>
    <w:rPr>
      <w:rFonts w:eastAsia="Times New Roman"/>
      <w:lang w:eastAsia="pt-BR"/>
    </w:rPr>
  </w:style>
  <w:style w:type="character" w:customStyle="1" w:styleId="eop">
    <w:name w:val="eop"/>
    <w:basedOn w:val="Fontepargpadro"/>
    <w:qFormat/>
    <w:rsid w:val="0067291C"/>
  </w:style>
  <w:style w:type="paragraph" w:customStyle="1" w:styleId="TableContents">
    <w:name w:val="Table Contents"/>
    <w:basedOn w:val="Normal"/>
    <w:qFormat/>
    <w:rsid w:val="0067291C"/>
    <w:pPr>
      <w:keepNext/>
      <w:keepLines/>
      <w:widowControl/>
      <w:suppressLineNumbers/>
      <w:spacing w:after="240" w:line="360" w:lineRule="auto"/>
      <w:jc w:val="both"/>
    </w:pPr>
    <w:rPr>
      <w:rFonts w:eastAsia="Calibri" w:cs="DejaVu Sans"/>
      <w:szCs w:val="22"/>
    </w:rPr>
  </w:style>
  <w:style w:type="paragraph" w:customStyle="1" w:styleId="Standard">
    <w:name w:val="Standard"/>
    <w:rsid w:val="00DC1754"/>
    <w:pPr>
      <w:suppressAutoHyphens/>
      <w:textAlignment w:val="baseline"/>
    </w:pPr>
    <w:rPr>
      <w:rFonts w:ascii="Times New Roman" w:eastAsia="Times New Roman" w:hAnsi="Times New Roman"/>
      <w:kern w:val="1"/>
      <w:sz w:val="22"/>
      <w:szCs w:val="22"/>
      <w:lang w:val="en-US" w:eastAsia="zh-CN"/>
    </w:rPr>
  </w:style>
  <w:style w:type="paragraph" w:customStyle="1" w:styleId="PADRAO">
    <w:name w:val="PADRAO"/>
    <w:basedOn w:val="Normal"/>
    <w:rsid w:val="00DC1754"/>
    <w:pPr>
      <w:suppressAutoHyphens w:val="0"/>
      <w:ind w:left="576" w:firstLine="576"/>
      <w:jc w:val="both"/>
    </w:pPr>
    <w:rPr>
      <w:rFonts w:eastAsia="Times New Roman"/>
      <w:kern w:val="1"/>
      <w:szCs w:val="20"/>
      <w:lang w:eastAsia="zh-CN"/>
    </w:rPr>
  </w:style>
  <w:style w:type="paragraph" w:customStyle="1" w:styleId="A321065">
    <w:name w:val="_A321065"/>
    <w:basedOn w:val="Normal"/>
    <w:rsid w:val="00DC1754"/>
    <w:pPr>
      <w:widowControl/>
      <w:autoSpaceDE w:val="0"/>
      <w:ind w:left="1296" w:right="1440" w:firstLine="4464"/>
      <w:jc w:val="both"/>
    </w:pPr>
    <w:rPr>
      <w:rFonts w:ascii="Tms Rmn" w:eastAsia="Times New Roman" w:hAnsi="Tms Rmn"/>
      <w:sz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6205">
      <w:bodyDiv w:val="1"/>
      <w:marLeft w:val="0"/>
      <w:marRight w:val="0"/>
      <w:marTop w:val="0"/>
      <w:marBottom w:val="0"/>
      <w:divBdr>
        <w:top w:val="none" w:sz="0" w:space="0" w:color="auto"/>
        <w:left w:val="none" w:sz="0" w:space="0" w:color="auto"/>
        <w:bottom w:val="none" w:sz="0" w:space="0" w:color="auto"/>
        <w:right w:val="none" w:sz="0" w:space="0" w:color="auto"/>
      </w:divBdr>
    </w:div>
    <w:div w:id="31275919">
      <w:bodyDiv w:val="1"/>
      <w:marLeft w:val="0"/>
      <w:marRight w:val="0"/>
      <w:marTop w:val="0"/>
      <w:marBottom w:val="0"/>
      <w:divBdr>
        <w:top w:val="none" w:sz="0" w:space="0" w:color="auto"/>
        <w:left w:val="none" w:sz="0" w:space="0" w:color="auto"/>
        <w:bottom w:val="none" w:sz="0" w:space="0" w:color="auto"/>
        <w:right w:val="none" w:sz="0" w:space="0" w:color="auto"/>
      </w:divBdr>
    </w:div>
    <w:div w:id="45179929">
      <w:bodyDiv w:val="1"/>
      <w:marLeft w:val="0"/>
      <w:marRight w:val="0"/>
      <w:marTop w:val="0"/>
      <w:marBottom w:val="0"/>
      <w:divBdr>
        <w:top w:val="none" w:sz="0" w:space="0" w:color="auto"/>
        <w:left w:val="none" w:sz="0" w:space="0" w:color="auto"/>
        <w:bottom w:val="none" w:sz="0" w:space="0" w:color="auto"/>
        <w:right w:val="none" w:sz="0" w:space="0" w:color="auto"/>
      </w:divBdr>
    </w:div>
    <w:div w:id="56634542">
      <w:bodyDiv w:val="1"/>
      <w:marLeft w:val="0"/>
      <w:marRight w:val="0"/>
      <w:marTop w:val="0"/>
      <w:marBottom w:val="0"/>
      <w:divBdr>
        <w:top w:val="none" w:sz="0" w:space="0" w:color="auto"/>
        <w:left w:val="none" w:sz="0" w:space="0" w:color="auto"/>
        <w:bottom w:val="none" w:sz="0" w:space="0" w:color="auto"/>
        <w:right w:val="none" w:sz="0" w:space="0" w:color="auto"/>
      </w:divBdr>
    </w:div>
    <w:div w:id="98725306">
      <w:bodyDiv w:val="1"/>
      <w:marLeft w:val="0"/>
      <w:marRight w:val="0"/>
      <w:marTop w:val="0"/>
      <w:marBottom w:val="0"/>
      <w:divBdr>
        <w:top w:val="none" w:sz="0" w:space="0" w:color="auto"/>
        <w:left w:val="none" w:sz="0" w:space="0" w:color="auto"/>
        <w:bottom w:val="none" w:sz="0" w:space="0" w:color="auto"/>
        <w:right w:val="none" w:sz="0" w:space="0" w:color="auto"/>
      </w:divBdr>
    </w:div>
    <w:div w:id="120653613">
      <w:bodyDiv w:val="1"/>
      <w:marLeft w:val="0"/>
      <w:marRight w:val="0"/>
      <w:marTop w:val="0"/>
      <w:marBottom w:val="0"/>
      <w:divBdr>
        <w:top w:val="none" w:sz="0" w:space="0" w:color="auto"/>
        <w:left w:val="none" w:sz="0" w:space="0" w:color="auto"/>
        <w:bottom w:val="none" w:sz="0" w:space="0" w:color="auto"/>
        <w:right w:val="none" w:sz="0" w:space="0" w:color="auto"/>
      </w:divBdr>
    </w:div>
    <w:div w:id="151220031">
      <w:bodyDiv w:val="1"/>
      <w:marLeft w:val="0"/>
      <w:marRight w:val="0"/>
      <w:marTop w:val="0"/>
      <w:marBottom w:val="0"/>
      <w:divBdr>
        <w:top w:val="none" w:sz="0" w:space="0" w:color="auto"/>
        <w:left w:val="none" w:sz="0" w:space="0" w:color="auto"/>
        <w:bottom w:val="none" w:sz="0" w:space="0" w:color="auto"/>
        <w:right w:val="none" w:sz="0" w:space="0" w:color="auto"/>
      </w:divBdr>
    </w:div>
    <w:div w:id="158038290">
      <w:bodyDiv w:val="1"/>
      <w:marLeft w:val="0"/>
      <w:marRight w:val="0"/>
      <w:marTop w:val="0"/>
      <w:marBottom w:val="0"/>
      <w:divBdr>
        <w:top w:val="none" w:sz="0" w:space="0" w:color="auto"/>
        <w:left w:val="none" w:sz="0" w:space="0" w:color="auto"/>
        <w:bottom w:val="none" w:sz="0" w:space="0" w:color="auto"/>
        <w:right w:val="none" w:sz="0" w:space="0" w:color="auto"/>
      </w:divBdr>
    </w:div>
    <w:div w:id="204953735">
      <w:bodyDiv w:val="1"/>
      <w:marLeft w:val="0"/>
      <w:marRight w:val="0"/>
      <w:marTop w:val="0"/>
      <w:marBottom w:val="0"/>
      <w:divBdr>
        <w:top w:val="none" w:sz="0" w:space="0" w:color="auto"/>
        <w:left w:val="none" w:sz="0" w:space="0" w:color="auto"/>
        <w:bottom w:val="none" w:sz="0" w:space="0" w:color="auto"/>
        <w:right w:val="none" w:sz="0" w:space="0" w:color="auto"/>
      </w:divBdr>
    </w:div>
    <w:div w:id="222840653">
      <w:bodyDiv w:val="1"/>
      <w:marLeft w:val="0"/>
      <w:marRight w:val="0"/>
      <w:marTop w:val="0"/>
      <w:marBottom w:val="0"/>
      <w:divBdr>
        <w:top w:val="none" w:sz="0" w:space="0" w:color="auto"/>
        <w:left w:val="none" w:sz="0" w:space="0" w:color="auto"/>
        <w:bottom w:val="none" w:sz="0" w:space="0" w:color="auto"/>
        <w:right w:val="none" w:sz="0" w:space="0" w:color="auto"/>
      </w:divBdr>
      <w:divsChild>
        <w:div w:id="418409026">
          <w:marLeft w:val="0"/>
          <w:marRight w:val="0"/>
          <w:marTop w:val="0"/>
          <w:marBottom w:val="0"/>
          <w:divBdr>
            <w:top w:val="none" w:sz="0" w:space="0" w:color="auto"/>
            <w:left w:val="none" w:sz="0" w:space="0" w:color="auto"/>
            <w:bottom w:val="none" w:sz="0" w:space="0" w:color="auto"/>
            <w:right w:val="none" w:sz="0" w:space="0" w:color="auto"/>
          </w:divBdr>
          <w:divsChild>
            <w:div w:id="87967789">
              <w:marLeft w:val="0"/>
              <w:marRight w:val="0"/>
              <w:marTop w:val="0"/>
              <w:marBottom w:val="0"/>
              <w:divBdr>
                <w:top w:val="none" w:sz="0" w:space="0" w:color="auto"/>
                <w:left w:val="none" w:sz="0" w:space="0" w:color="auto"/>
                <w:bottom w:val="none" w:sz="0" w:space="0" w:color="auto"/>
                <w:right w:val="none" w:sz="0" w:space="0" w:color="auto"/>
              </w:divBdr>
            </w:div>
            <w:div w:id="89081790">
              <w:marLeft w:val="0"/>
              <w:marRight w:val="0"/>
              <w:marTop w:val="0"/>
              <w:marBottom w:val="0"/>
              <w:divBdr>
                <w:top w:val="none" w:sz="0" w:space="0" w:color="auto"/>
                <w:left w:val="none" w:sz="0" w:space="0" w:color="auto"/>
                <w:bottom w:val="none" w:sz="0" w:space="0" w:color="auto"/>
                <w:right w:val="none" w:sz="0" w:space="0" w:color="auto"/>
              </w:divBdr>
            </w:div>
            <w:div w:id="109277785">
              <w:marLeft w:val="0"/>
              <w:marRight w:val="0"/>
              <w:marTop w:val="0"/>
              <w:marBottom w:val="0"/>
              <w:divBdr>
                <w:top w:val="none" w:sz="0" w:space="0" w:color="auto"/>
                <w:left w:val="none" w:sz="0" w:space="0" w:color="auto"/>
                <w:bottom w:val="none" w:sz="0" w:space="0" w:color="auto"/>
                <w:right w:val="none" w:sz="0" w:space="0" w:color="auto"/>
              </w:divBdr>
            </w:div>
            <w:div w:id="166868071">
              <w:marLeft w:val="0"/>
              <w:marRight w:val="0"/>
              <w:marTop w:val="0"/>
              <w:marBottom w:val="0"/>
              <w:divBdr>
                <w:top w:val="none" w:sz="0" w:space="0" w:color="auto"/>
                <w:left w:val="none" w:sz="0" w:space="0" w:color="auto"/>
                <w:bottom w:val="none" w:sz="0" w:space="0" w:color="auto"/>
                <w:right w:val="none" w:sz="0" w:space="0" w:color="auto"/>
              </w:divBdr>
            </w:div>
            <w:div w:id="509180148">
              <w:marLeft w:val="0"/>
              <w:marRight w:val="0"/>
              <w:marTop w:val="0"/>
              <w:marBottom w:val="0"/>
              <w:divBdr>
                <w:top w:val="none" w:sz="0" w:space="0" w:color="auto"/>
                <w:left w:val="none" w:sz="0" w:space="0" w:color="auto"/>
                <w:bottom w:val="none" w:sz="0" w:space="0" w:color="auto"/>
                <w:right w:val="none" w:sz="0" w:space="0" w:color="auto"/>
              </w:divBdr>
            </w:div>
            <w:div w:id="593826854">
              <w:marLeft w:val="0"/>
              <w:marRight w:val="0"/>
              <w:marTop w:val="0"/>
              <w:marBottom w:val="0"/>
              <w:divBdr>
                <w:top w:val="none" w:sz="0" w:space="0" w:color="auto"/>
                <w:left w:val="none" w:sz="0" w:space="0" w:color="auto"/>
                <w:bottom w:val="none" w:sz="0" w:space="0" w:color="auto"/>
                <w:right w:val="none" w:sz="0" w:space="0" w:color="auto"/>
              </w:divBdr>
            </w:div>
            <w:div w:id="893658588">
              <w:marLeft w:val="0"/>
              <w:marRight w:val="0"/>
              <w:marTop w:val="0"/>
              <w:marBottom w:val="0"/>
              <w:divBdr>
                <w:top w:val="none" w:sz="0" w:space="0" w:color="auto"/>
                <w:left w:val="none" w:sz="0" w:space="0" w:color="auto"/>
                <w:bottom w:val="none" w:sz="0" w:space="0" w:color="auto"/>
                <w:right w:val="none" w:sz="0" w:space="0" w:color="auto"/>
              </w:divBdr>
            </w:div>
            <w:div w:id="1502042228">
              <w:marLeft w:val="0"/>
              <w:marRight w:val="0"/>
              <w:marTop w:val="0"/>
              <w:marBottom w:val="0"/>
              <w:divBdr>
                <w:top w:val="none" w:sz="0" w:space="0" w:color="auto"/>
                <w:left w:val="none" w:sz="0" w:space="0" w:color="auto"/>
                <w:bottom w:val="none" w:sz="0" w:space="0" w:color="auto"/>
                <w:right w:val="none" w:sz="0" w:space="0" w:color="auto"/>
              </w:divBdr>
            </w:div>
            <w:div w:id="1537693028">
              <w:marLeft w:val="0"/>
              <w:marRight w:val="0"/>
              <w:marTop w:val="0"/>
              <w:marBottom w:val="0"/>
              <w:divBdr>
                <w:top w:val="none" w:sz="0" w:space="0" w:color="auto"/>
                <w:left w:val="none" w:sz="0" w:space="0" w:color="auto"/>
                <w:bottom w:val="none" w:sz="0" w:space="0" w:color="auto"/>
                <w:right w:val="none" w:sz="0" w:space="0" w:color="auto"/>
              </w:divBdr>
            </w:div>
            <w:div w:id="1631471298">
              <w:marLeft w:val="0"/>
              <w:marRight w:val="0"/>
              <w:marTop w:val="0"/>
              <w:marBottom w:val="0"/>
              <w:divBdr>
                <w:top w:val="none" w:sz="0" w:space="0" w:color="auto"/>
                <w:left w:val="none" w:sz="0" w:space="0" w:color="auto"/>
                <w:bottom w:val="none" w:sz="0" w:space="0" w:color="auto"/>
                <w:right w:val="none" w:sz="0" w:space="0" w:color="auto"/>
              </w:divBdr>
            </w:div>
            <w:div w:id="1819422277">
              <w:marLeft w:val="0"/>
              <w:marRight w:val="0"/>
              <w:marTop w:val="0"/>
              <w:marBottom w:val="0"/>
              <w:divBdr>
                <w:top w:val="none" w:sz="0" w:space="0" w:color="auto"/>
                <w:left w:val="none" w:sz="0" w:space="0" w:color="auto"/>
                <w:bottom w:val="none" w:sz="0" w:space="0" w:color="auto"/>
                <w:right w:val="none" w:sz="0" w:space="0" w:color="auto"/>
              </w:divBdr>
            </w:div>
            <w:div w:id="1819493602">
              <w:marLeft w:val="0"/>
              <w:marRight w:val="0"/>
              <w:marTop w:val="0"/>
              <w:marBottom w:val="0"/>
              <w:divBdr>
                <w:top w:val="none" w:sz="0" w:space="0" w:color="auto"/>
                <w:left w:val="none" w:sz="0" w:space="0" w:color="auto"/>
                <w:bottom w:val="none" w:sz="0" w:space="0" w:color="auto"/>
                <w:right w:val="none" w:sz="0" w:space="0" w:color="auto"/>
              </w:divBdr>
            </w:div>
            <w:div w:id="20888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346858">
      <w:bodyDiv w:val="1"/>
      <w:marLeft w:val="0"/>
      <w:marRight w:val="0"/>
      <w:marTop w:val="0"/>
      <w:marBottom w:val="0"/>
      <w:divBdr>
        <w:top w:val="none" w:sz="0" w:space="0" w:color="auto"/>
        <w:left w:val="none" w:sz="0" w:space="0" w:color="auto"/>
        <w:bottom w:val="none" w:sz="0" w:space="0" w:color="auto"/>
        <w:right w:val="none" w:sz="0" w:space="0" w:color="auto"/>
      </w:divBdr>
    </w:div>
    <w:div w:id="292096856">
      <w:bodyDiv w:val="1"/>
      <w:marLeft w:val="0"/>
      <w:marRight w:val="0"/>
      <w:marTop w:val="0"/>
      <w:marBottom w:val="0"/>
      <w:divBdr>
        <w:top w:val="none" w:sz="0" w:space="0" w:color="auto"/>
        <w:left w:val="none" w:sz="0" w:space="0" w:color="auto"/>
        <w:bottom w:val="none" w:sz="0" w:space="0" w:color="auto"/>
        <w:right w:val="none" w:sz="0" w:space="0" w:color="auto"/>
      </w:divBdr>
    </w:div>
    <w:div w:id="293021913">
      <w:bodyDiv w:val="1"/>
      <w:marLeft w:val="0"/>
      <w:marRight w:val="0"/>
      <w:marTop w:val="0"/>
      <w:marBottom w:val="0"/>
      <w:divBdr>
        <w:top w:val="none" w:sz="0" w:space="0" w:color="auto"/>
        <w:left w:val="none" w:sz="0" w:space="0" w:color="auto"/>
        <w:bottom w:val="none" w:sz="0" w:space="0" w:color="auto"/>
        <w:right w:val="none" w:sz="0" w:space="0" w:color="auto"/>
      </w:divBdr>
    </w:div>
    <w:div w:id="296037796">
      <w:bodyDiv w:val="1"/>
      <w:marLeft w:val="0"/>
      <w:marRight w:val="0"/>
      <w:marTop w:val="0"/>
      <w:marBottom w:val="0"/>
      <w:divBdr>
        <w:top w:val="none" w:sz="0" w:space="0" w:color="auto"/>
        <w:left w:val="none" w:sz="0" w:space="0" w:color="auto"/>
        <w:bottom w:val="none" w:sz="0" w:space="0" w:color="auto"/>
        <w:right w:val="none" w:sz="0" w:space="0" w:color="auto"/>
      </w:divBdr>
    </w:div>
    <w:div w:id="296569036">
      <w:bodyDiv w:val="1"/>
      <w:marLeft w:val="0"/>
      <w:marRight w:val="0"/>
      <w:marTop w:val="0"/>
      <w:marBottom w:val="0"/>
      <w:divBdr>
        <w:top w:val="none" w:sz="0" w:space="0" w:color="auto"/>
        <w:left w:val="none" w:sz="0" w:space="0" w:color="auto"/>
        <w:bottom w:val="none" w:sz="0" w:space="0" w:color="auto"/>
        <w:right w:val="none" w:sz="0" w:space="0" w:color="auto"/>
      </w:divBdr>
    </w:div>
    <w:div w:id="312955911">
      <w:bodyDiv w:val="1"/>
      <w:marLeft w:val="0"/>
      <w:marRight w:val="0"/>
      <w:marTop w:val="0"/>
      <w:marBottom w:val="0"/>
      <w:divBdr>
        <w:top w:val="none" w:sz="0" w:space="0" w:color="auto"/>
        <w:left w:val="none" w:sz="0" w:space="0" w:color="auto"/>
        <w:bottom w:val="none" w:sz="0" w:space="0" w:color="auto"/>
        <w:right w:val="none" w:sz="0" w:space="0" w:color="auto"/>
      </w:divBdr>
    </w:div>
    <w:div w:id="336999581">
      <w:bodyDiv w:val="1"/>
      <w:marLeft w:val="0"/>
      <w:marRight w:val="0"/>
      <w:marTop w:val="0"/>
      <w:marBottom w:val="0"/>
      <w:divBdr>
        <w:top w:val="none" w:sz="0" w:space="0" w:color="auto"/>
        <w:left w:val="none" w:sz="0" w:space="0" w:color="auto"/>
        <w:bottom w:val="none" w:sz="0" w:space="0" w:color="auto"/>
        <w:right w:val="none" w:sz="0" w:space="0" w:color="auto"/>
      </w:divBdr>
    </w:div>
    <w:div w:id="345714739">
      <w:bodyDiv w:val="1"/>
      <w:marLeft w:val="0"/>
      <w:marRight w:val="0"/>
      <w:marTop w:val="0"/>
      <w:marBottom w:val="0"/>
      <w:divBdr>
        <w:top w:val="none" w:sz="0" w:space="0" w:color="auto"/>
        <w:left w:val="none" w:sz="0" w:space="0" w:color="auto"/>
        <w:bottom w:val="none" w:sz="0" w:space="0" w:color="auto"/>
        <w:right w:val="none" w:sz="0" w:space="0" w:color="auto"/>
      </w:divBdr>
    </w:div>
    <w:div w:id="350643731">
      <w:bodyDiv w:val="1"/>
      <w:marLeft w:val="0"/>
      <w:marRight w:val="0"/>
      <w:marTop w:val="0"/>
      <w:marBottom w:val="0"/>
      <w:divBdr>
        <w:top w:val="none" w:sz="0" w:space="0" w:color="auto"/>
        <w:left w:val="none" w:sz="0" w:space="0" w:color="auto"/>
        <w:bottom w:val="none" w:sz="0" w:space="0" w:color="auto"/>
        <w:right w:val="none" w:sz="0" w:space="0" w:color="auto"/>
      </w:divBdr>
    </w:div>
    <w:div w:id="357630748">
      <w:bodyDiv w:val="1"/>
      <w:marLeft w:val="0"/>
      <w:marRight w:val="0"/>
      <w:marTop w:val="0"/>
      <w:marBottom w:val="0"/>
      <w:divBdr>
        <w:top w:val="none" w:sz="0" w:space="0" w:color="auto"/>
        <w:left w:val="none" w:sz="0" w:space="0" w:color="auto"/>
        <w:bottom w:val="none" w:sz="0" w:space="0" w:color="auto"/>
        <w:right w:val="none" w:sz="0" w:space="0" w:color="auto"/>
      </w:divBdr>
    </w:div>
    <w:div w:id="410976790">
      <w:bodyDiv w:val="1"/>
      <w:marLeft w:val="0"/>
      <w:marRight w:val="0"/>
      <w:marTop w:val="0"/>
      <w:marBottom w:val="0"/>
      <w:divBdr>
        <w:top w:val="none" w:sz="0" w:space="0" w:color="auto"/>
        <w:left w:val="none" w:sz="0" w:space="0" w:color="auto"/>
        <w:bottom w:val="none" w:sz="0" w:space="0" w:color="auto"/>
        <w:right w:val="none" w:sz="0" w:space="0" w:color="auto"/>
      </w:divBdr>
    </w:div>
    <w:div w:id="438796107">
      <w:bodyDiv w:val="1"/>
      <w:marLeft w:val="0"/>
      <w:marRight w:val="0"/>
      <w:marTop w:val="0"/>
      <w:marBottom w:val="0"/>
      <w:divBdr>
        <w:top w:val="none" w:sz="0" w:space="0" w:color="auto"/>
        <w:left w:val="none" w:sz="0" w:space="0" w:color="auto"/>
        <w:bottom w:val="none" w:sz="0" w:space="0" w:color="auto"/>
        <w:right w:val="none" w:sz="0" w:space="0" w:color="auto"/>
      </w:divBdr>
    </w:div>
    <w:div w:id="446042976">
      <w:bodyDiv w:val="1"/>
      <w:marLeft w:val="0"/>
      <w:marRight w:val="0"/>
      <w:marTop w:val="0"/>
      <w:marBottom w:val="0"/>
      <w:divBdr>
        <w:top w:val="none" w:sz="0" w:space="0" w:color="auto"/>
        <w:left w:val="none" w:sz="0" w:space="0" w:color="auto"/>
        <w:bottom w:val="none" w:sz="0" w:space="0" w:color="auto"/>
        <w:right w:val="none" w:sz="0" w:space="0" w:color="auto"/>
      </w:divBdr>
    </w:div>
    <w:div w:id="461773892">
      <w:bodyDiv w:val="1"/>
      <w:marLeft w:val="0"/>
      <w:marRight w:val="0"/>
      <w:marTop w:val="0"/>
      <w:marBottom w:val="0"/>
      <w:divBdr>
        <w:top w:val="none" w:sz="0" w:space="0" w:color="auto"/>
        <w:left w:val="none" w:sz="0" w:space="0" w:color="auto"/>
        <w:bottom w:val="none" w:sz="0" w:space="0" w:color="auto"/>
        <w:right w:val="none" w:sz="0" w:space="0" w:color="auto"/>
      </w:divBdr>
    </w:div>
    <w:div w:id="494149580">
      <w:bodyDiv w:val="1"/>
      <w:marLeft w:val="0"/>
      <w:marRight w:val="0"/>
      <w:marTop w:val="0"/>
      <w:marBottom w:val="0"/>
      <w:divBdr>
        <w:top w:val="none" w:sz="0" w:space="0" w:color="auto"/>
        <w:left w:val="none" w:sz="0" w:space="0" w:color="auto"/>
        <w:bottom w:val="none" w:sz="0" w:space="0" w:color="auto"/>
        <w:right w:val="none" w:sz="0" w:space="0" w:color="auto"/>
      </w:divBdr>
    </w:div>
    <w:div w:id="519704304">
      <w:bodyDiv w:val="1"/>
      <w:marLeft w:val="0"/>
      <w:marRight w:val="0"/>
      <w:marTop w:val="0"/>
      <w:marBottom w:val="0"/>
      <w:divBdr>
        <w:top w:val="none" w:sz="0" w:space="0" w:color="auto"/>
        <w:left w:val="none" w:sz="0" w:space="0" w:color="auto"/>
        <w:bottom w:val="none" w:sz="0" w:space="0" w:color="auto"/>
        <w:right w:val="none" w:sz="0" w:space="0" w:color="auto"/>
      </w:divBdr>
    </w:div>
    <w:div w:id="521820267">
      <w:bodyDiv w:val="1"/>
      <w:marLeft w:val="0"/>
      <w:marRight w:val="0"/>
      <w:marTop w:val="0"/>
      <w:marBottom w:val="0"/>
      <w:divBdr>
        <w:top w:val="none" w:sz="0" w:space="0" w:color="auto"/>
        <w:left w:val="none" w:sz="0" w:space="0" w:color="auto"/>
        <w:bottom w:val="none" w:sz="0" w:space="0" w:color="auto"/>
        <w:right w:val="none" w:sz="0" w:space="0" w:color="auto"/>
      </w:divBdr>
    </w:div>
    <w:div w:id="522400370">
      <w:bodyDiv w:val="1"/>
      <w:marLeft w:val="0"/>
      <w:marRight w:val="0"/>
      <w:marTop w:val="0"/>
      <w:marBottom w:val="0"/>
      <w:divBdr>
        <w:top w:val="none" w:sz="0" w:space="0" w:color="auto"/>
        <w:left w:val="none" w:sz="0" w:space="0" w:color="auto"/>
        <w:bottom w:val="none" w:sz="0" w:space="0" w:color="auto"/>
        <w:right w:val="none" w:sz="0" w:space="0" w:color="auto"/>
      </w:divBdr>
    </w:div>
    <w:div w:id="536820908">
      <w:bodyDiv w:val="1"/>
      <w:marLeft w:val="0"/>
      <w:marRight w:val="0"/>
      <w:marTop w:val="0"/>
      <w:marBottom w:val="0"/>
      <w:divBdr>
        <w:top w:val="none" w:sz="0" w:space="0" w:color="auto"/>
        <w:left w:val="none" w:sz="0" w:space="0" w:color="auto"/>
        <w:bottom w:val="none" w:sz="0" w:space="0" w:color="auto"/>
        <w:right w:val="none" w:sz="0" w:space="0" w:color="auto"/>
      </w:divBdr>
    </w:div>
    <w:div w:id="557939681">
      <w:bodyDiv w:val="1"/>
      <w:marLeft w:val="0"/>
      <w:marRight w:val="0"/>
      <w:marTop w:val="0"/>
      <w:marBottom w:val="0"/>
      <w:divBdr>
        <w:top w:val="none" w:sz="0" w:space="0" w:color="auto"/>
        <w:left w:val="none" w:sz="0" w:space="0" w:color="auto"/>
        <w:bottom w:val="none" w:sz="0" w:space="0" w:color="auto"/>
        <w:right w:val="none" w:sz="0" w:space="0" w:color="auto"/>
      </w:divBdr>
    </w:div>
    <w:div w:id="575743405">
      <w:bodyDiv w:val="1"/>
      <w:marLeft w:val="0"/>
      <w:marRight w:val="0"/>
      <w:marTop w:val="0"/>
      <w:marBottom w:val="0"/>
      <w:divBdr>
        <w:top w:val="none" w:sz="0" w:space="0" w:color="auto"/>
        <w:left w:val="none" w:sz="0" w:space="0" w:color="auto"/>
        <w:bottom w:val="none" w:sz="0" w:space="0" w:color="auto"/>
        <w:right w:val="none" w:sz="0" w:space="0" w:color="auto"/>
      </w:divBdr>
    </w:div>
    <w:div w:id="585848584">
      <w:bodyDiv w:val="1"/>
      <w:marLeft w:val="0"/>
      <w:marRight w:val="0"/>
      <w:marTop w:val="0"/>
      <w:marBottom w:val="0"/>
      <w:divBdr>
        <w:top w:val="none" w:sz="0" w:space="0" w:color="auto"/>
        <w:left w:val="none" w:sz="0" w:space="0" w:color="auto"/>
        <w:bottom w:val="none" w:sz="0" w:space="0" w:color="auto"/>
        <w:right w:val="none" w:sz="0" w:space="0" w:color="auto"/>
      </w:divBdr>
    </w:div>
    <w:div w:id="602804184">
      <w:bodyDiv w:val="1"/>
      <w:marLeft w:val="0"/>
      <w:marRight w:val="0"/>
      <w:marTop w:val="0"/>
      <w:marBottom w:val="0"/>
      <w:divBdr>
        <w:top w:val="none" w:sz="0" w:space="0" w:color="auto"/>
        <w:left w:val="none" w:sz="0" w:space="0" w:color="auto"/>
        <w:bottom w:val="none" w:sz="0" w:space="0" w:color="auto"/>
        <w:right w:val="none" w:sz="0" w:space="0" w:color="auto"/>
      </w:divBdr>
    </w:div>
    <w:div w:id="618413070">
      <w:bodyDiv w:val="1"/>
      <w:marLeft w:val="0"/>
      <w:marRight w:val="0"/>
      <w:marTop w:val="0"/>
      <w:marBottom w:val="0"/>
      <w:divBdr>
        <w:top w:val="none" w:sz="0" w:space="0" w:color="auto"/>
        <w:left w:val="none" w:sz="0" w:space="0" w:color="auto"/>
        <w:bottom w:val="none" w:sz="0" w:space="0" w:color="auto"/>
        <w:right w:val="none" w:sz="0" w:space="0" w:color="auto"/>
      </w:divBdr>
    </w:div>
    <w:div w:id="618990672">
      <w:bodyDiv w:val="1"/>
      <w:marLeft w:val="0"/>
      <w:marRight w:val="0"/>
      <w:marTop w:val="0"/>
      <w:marBottom w:val="0"/>
      <w:divBdr>
        <w:top w:val="none" w:sz="0" w:space="0" w:color="auto"/>
        <w:left w:val="none" w:sz="0" w:space="0" w:color="auto"/>
        <w:bottom w:val="none" w:sz="0" w:space="0" w:color="auto"/>
        <w:right w:val="none" w:sz="0" w:space="0" w:color="auto"/>
      </w:divBdr>
    </w:div>
    <w:div w:id="628366596">
      <w:bodyDiv w:val="1"/>
      <w:marLeft w:val="0"/>
      <w:marRight w:val="0"/>
      <w:marTop w:val="0"/>
      <w:marBottom w:val="0"/>
      <w:divBdr>
        <w:top w:val="none" w:sz="0" w:space="0" w:color="auto"/>
        <w:left w:val="none" w:sz="0" w:space="0" w:color="auto"/>
        <w:bottom w:val="none" w:sz="0" w:space="0" w:color="auto"/>
        <w:right w:val="none" w:sz="0" w:space="0" w:color="auto"/>
      </w:divBdr>
    </w:div>
    <w:div w:id="630865934">
      <w:bodyDiv w:val="1"/>
      <w:marLeft w:val="0"/>
      <w:marRight w:val="0"/>
      <w:marTop w:val="0"/>
      <w:marBottom w:val="0"/>
      <w:divBdr>
        <w:top w:val="none" w:sz="0" w:space="0" w:color="auto"/>
        <w:left w:val="none" w:sz="0" w:space="0" w:color="auto"/>
        <w:bottom w:val="none" w:sz="0" w:space="0" w:color="auto"/>
        <w:right w:val="none" w:sz="0" w:space="0" w:color="auto"/>
      </w:divBdr>
    </w:div>
    <w:div w:id="662395917">
      <w:bodyDiv w:val="1"/>
      <w:marLeft w:val="0"/>
      <w:marRight w:val="0"/>
      <w:marTop w:val="0"/>
      <w:marBottom w:val="0"/>
      <w:divBdr>
        <w:top w:val="none" w:sz="0" w:space="0" w:color="auto"/>
        <w:left w:val="none" w:sz="0" w:space="0" w:color="auto"/>
        <w:bottom w:val="none" w:sz="0" w:space="0" w:color="auto"/>
        <w:right w:val="none" w:sz="0" w:space="0" w:color="auto"/>
      </w:divBdr>
    </w:div>
    <w:div w:id="684287237">
      <w:bodyDiv w:val="1"/>
      <w:marLeft w:val="0"/>
      <w:marRight w:val="0"/>
      <w:marTop w:val="0"/>
      <w:marBottom w:val="0"/>
      <w:divBdr>
        <w:top w:val="none" w:sz="0" w:space="0" w:color="auto"/>
        <w:left w:val="none" w:sz="0" w:space="0" w:color="auto"/>
        <w:bottom w:val="none" w:sz="0" w:space="0" w:color="auto"/>
        <w:right w:val="none" w:sz="0" w:space="0" w:color="auto"/>
      </w:divBdr>
    </w:div>
    <w:div w:id="684792816">
      <w:bodyDiv w:val="1"/>
      <w:marLeft w:val="0"/>
      <w:marRight w:val="0"/>
      <w:marTop w:val="0"/>
      <w:marBottom w:val="0"/>
      <w:divBdr>
        <w:top w:val="none" w:sz="0" w:space="0" w:color="auto"/>
        <w:left w:val="none" w:sz="0" w:space="0" w:color="auto"/>
        <w:bottom w:val="none" w:sz="0" w:space="0" w:color="auto"/>
        <w:right w:val="none" w:sz="0" w:space="0" w:color="auto"/>
      </w:divBdr>
    </w:div>
    <w:div w:id="695617022">
      <w:bodyDiv w:val="1"/>
      <w:marLeft w:val="0"/>
      <w:marRight w:val="0"/>
      <w:marTop w:val="0"/>
      <w:marBottom w:val="0"/>
      <w:divBdr>
        <w:top w:val="none" w:sz="0" w:space="0" w:color="auto"/>
        <w:left w:val="none" w:sz="0" w:space="0" w:color="auto"/>
        <w:bottom w:val="none" w:sz="0" w:space="0" w:color="auto"/>
        <w:right w:val="none" w:sz="0" w:space="0" w:color="auto"/>
      </w:divBdr>
    </w:div>
    <w:div w:id="707224898">
      <w:bodyDiv w:val="1"/>
      <w:marLeft w:val="0"/>
      <w:marRight w:val="0"/>
      <w:marTop w:val="0"/>
      <w:marBottom w:val="0"/>
      <w:divBdr>
        <w:top w:val="none" w:sz="0" w:space="0" w:color="auto"/>
        <w:left w:val="none" w:sz="0" w:space="0" w:color="auto"/>
        <w:bottom w:val="none" w:sz="0" w:space="0" w:color="auto"/>
        <w:right w:val="none" w:sz="0" w:space="0" w:color="auto"/>
      </w:divBdr>
    </w:div>
    <w:div w:id="723480551">
      <w:bodyDiv w:val="1"/>
      <w:marLeft w:val="0"/>
      <w:marRight w:val="0"/>
      <w:marTop w:val="0"/>
      <w:marBottom w:val="0"/>
      <w:divBdr>
        <w:top w:val="none" w:sz="0" w:space="0" w:color="auto"/>
        <w:left w:val="none" w:sz="0" w:space="0" w:color="auto"/>
        <w:bottom w:val="none" w:sz="0" w:space="0" w:color="auto"/>
        <w:right w:val="none" w:sz="0" w:space="0" w:color="auto"/>
      </w:divBdr>
    </w:div>
    <w:div w:id="730925481">
      <w:bodyDiv w:val="1"/>
      <w:marLeft w:val="0"/>
      <w:marRight w:val="0"/>
      <w:marTop w:val="0"/>
      <w:marBottom w:val="0"/>
      <w:divBdr>
        <w:top w:val="none" w:sz="0" w:space="0" w:color="auto"/>
        <w:left w:val="none" w:sz="0" w:space="0" w:color="auto"/>
        <w:bottom w:val="none" w:sz="0" w:space="0" w:color="auto"/>
        <w:right w:val="none" w:sz="0" w:space="0" w:color="auto"/>
      </w:divBdr>
    </w:div>
    <w:div w:id="779684509">
      <w:bodyDiv w:val="1"/>
      <w:marLeft w:val="0"/>
      <w:marRight w:val="0"/>
      <w:marTop w:val="0"/>
      <w:marBottom w:val="0"/>
      <w:divBdr>
        <w:top w:val="none" w:sz="0" w:space="0" w:color="auto"/>
        <w:left w:val="none" w:sz="0" w:space="0" w:color="auto"/>
        <w:bottom w:val="none" w:sz="0" w:space="0" w:color="auto"/>
        <w:right w:val="none" w:sz="0" w:space="0" w:color="auto"/>
      </w:divBdr>
    </w:div>
    <w:div w:id="809131400">
      <w:bodyDiv w:val="1"/>
      <w:marLeft w:val="0"/>
      <w:marRight w:val="0"/>
      <w:marTop w:val="0"/>
      <w:marBottom w:val="0"/>
      <w:divBdr>
        <w:top w:val="none" w:sz="0" w:space="0" w:color="auto"/>
        <w:left w:val="none" w:sz="0" w:space="0" w:color="auto"/>
        <w:bottom w:val="none" w:sz="0" w:space="0" w:color="auto"/>
        <w:right w:val="none" w:sz="0" w:space="0" w:color="auto"/>
      </w:divBdr>
    </w:div>
    <w:div w:id="831063453">
      <w:bodyDiv w:val="1"/>
      <w:marLeft w:val="0"/>
      <w:marRight w:val="0"/>
      <w:marTop w:val="0"/>
      <w:marBottom w:val="0"/>
      <w:divBdr>
        <w:top w:val="none" w:sz="0" w:space="0" w:color="auto"/>
        <w:left w:val="none" w:sz="0" w:space="0" w:color="auto"/>
        <w:bottom w:val="none" w:sz="0" w:space="0" w:color="auto"/>
        <w:right w:val="none" w:sz="0" w:space="0" w:color="auto"/>
      </w:divBdr>
    </w:div>
    <w:div w:id="876311518">
      <w:bodyDiv w:val="1"/>
      <w:marLeft w:val="0"/>
      <w:marRight w:val="0"/>
      <w:marTop w:val="0"/>
      <w:marBottom w:val="0"/>
      <w:divBdr>
        <w:top w:val="none" w:sz="0" w:space="0" w:color="auto"/>
        <w:left w:val="none" w:sz="0" w:space="0" w:color="auto"/>
        <w:bottom w:val="none" w:sz="0" w:space="0" w:color="auto"/>
        <w:right w:val="none" w:sz="0" w:space="0" w:color="auto"/>
      </w:divBdr>
    </w:div>
    <w:div w:id="878055191">
      <w:bodyDiv w:val="1"/>
      <w:marLeft w:val="0"/>
      <w:marRight w:val="0"/>
      <w:marTop w:val="0"/>
      <w:marBottom w:val="0"/>
      <w:divBdr>
        <w:top w:val="none" w:sz="0" w:space="0" w:color="auto"/>
        <w:left w:val="none" w:sz="0" w:space="0" w:color="auto"/>
        <w:bottom w:val="none" w:sz="0" w:space="0" w:color="auto"/>
        <w:right w:val="none" w:sz="0" w:space="0" w:color="auto"/>
      </w:divBdr>
    </w:div>
    <w:div w:id="948858473">
      <w:bodyDiv w:val="1"/>
      <w:marLeft w:val="0"/>
      <w:marRight w:val="0"/>
      <w:marTop w:val="0"/>
      <w:marBottom w:val="0"/>
      <w:divBdr>
        <w:top w:val="none" w:sz="0" w:space="0" w:color="auto"/>
        <w:left w:val="none" w:sz="0" w:space="0" w:color="auto"/>
        <w:bottom w:val="none" w:sz="0" w:space="0" w:color="auto"/>
        <w:right w:val="none" w:sz="0" w:space="0" w:color="auto"/>
      </w:divBdr>
    </w:div>
    <w:div w:id="969045125">
      <w:bodyDiv w:val="1"/>
      <w:marLeft w:val="0"/>
      <w:marRight w:val="0"/>
      <w:marTop w:val="0"/>
      <w:marBottom w:val="0"/>
      <w:divBdr>
        <w:top w:val="none" w:sz="0" w:space="0" w:color="auto"/>
        <w:left w:val="none" w:sz="0" w:space="0" w:color="auto"/>
        <w:bottom w:val="none" w:sz="0" w:space="0" w:color="auto"/>
        <w:right w:val="none" w:sz="0" w:space="0" w:color="auto"/>
      </w:divBdr>
    </w:div>
    <w:div w:id="981231313">
      <w:bodyDiv w:val="1"/>
      <w:marLeft w:val="0"/>
      <w:marRight w:val="0"/>
      <w:marTop w:val="0"/>
      <w:marBottom w:val="0"/>
      <w:divBdr>
        <w:top w:val="none" w:sz="0" w:space="0" w:color="auto"/>
        <w:left w:val="none" w:sz="0" w:space="0" w:color="auto"/>
        <w:bottom w:val="none" w:sz="0" w:space="0" w:color="auto"/>
        <w:right w:val="none" w:sz="0" w:space="0" w:color="auto"/>
      </w:divBdr>
    </w:div>
    <w:div w:id="987320333">
      <w:bodyDiv w:val="1"/>
      <w:marLeft w:val="0"/>
      <w:marRight w:val="0"/>
      <w:marTop w:val="0"/>
      <w:marBottom w:val="0"/>
      <w:divBdr>
        <w:top w:val="none" w:sz="0" w:space="0" w:color="auto"/>
        <w:left w:val="none" w:sz="0" w:space="0" w:color="auto"/>
        <w:bottom w:val="none" w:sz="0" w:space="0" w:color="auto"/>
        <w:right w:val="none" w:sz="0" w:space="0" w:color="auto"/>
      </w:divBdr>
    </w:div>
    <w:div w:id="988291223">
      <w:bodyDiv w:val="1"/>
      <w:marLeft w:val="0"/>
      <w:marRight w:val="0"/>
      <w:marTop w:val="0"/>
      <w:marBottom w:val="0"/>
      <w:divBdr>
        <w:top w:val="none" w:sz="0" w:space="0" w:color="auto"/>
        <w:left w:val="none" w:sz="0" w:space="0" w:color="auto"/>
        <w:bottom w:val="none" w:sz="0" w:space="0" w:color="auto"/>
        <w:right w:val="none" w:sz="0" w:space="0" w:color="auto"/>
      </w:divBdr>
    </w:div>
    <w:div w:id="995062991">
      <w:bodyDiv w:val="1"/>
      <w:marLeft w:val="0"/>
      <w:marRight w:val="0"/>
      <w:marTop w:val="0"/>
      <w:marBottom w:val="0"/>
      <w:divBdr>
        <w:top w:val="none" w:sz="0" w:space="0" w:color="auto"/>
        <w:left w:val="none" w:sz="0" w:space="0" w:color="auto"/>
        <w:bottom w:val="none" w:sz="0" w:space="0" w:color="auto"/>
        <w:right w:val="none" w:sz="0" w:space="0" w:color="auto"/>
      </w:divBdr>
    </w:div>
    <w:div w:id="1055936859">
      <w:bodyDiv w:val="1"/>
      <w:marLeft w:val="0"/>
      <w:marRight w:val="0"/>
      <w:marTop w:val="0"/>
      <w:marBottom w:val="0"/>
      <w:divBdr>
        <w:top w:val="none" w:sz="0" w:space="0" w:color="auto"/>
        <w:left w:val="none" w:sz="0" w:space="0" w:color="auto"/>
        <w:bottom w:val="none" w:sz="0" w:space="0" w:color="auto"/>
        <w:right w:val="none" w:sz="0" w:space="0" w:color="auto"/>
      </w:divBdr>
    </w:div>
    <w:div w:id="1068527906">
      <w:bodyDiv w:val="1"/>
      <w:marLeft w:val="0"/>
      <w:marRight w:val="0"/>
      <w:marTop w:val="0"/>
      <w:marBottom w:val="0"/>
      <w:divBdr>
        <w:top w:val="none" w:sz="0" w:space="0" w:color="auto"/>
        <w:left w:val="none" w:sz="0" w:space="0" w:color="auto"/>
        <w:bottom w:val="none" w:sz="0" w:space="0" w:color="auto"/>
        <w:right w:val="none" w:sz="0" w:space="0" w:color="auto"/>
      </w:divBdr>
    </w:div>
    <w:div w:id="1096554051">
      <w:bodyDiv w:val="1"/>
      <w:marLeft w:val="0"/>
      <w:marRight w:val="0"/>
      <w:marTop w:val="0"/>
      <w:marBottom w:val="0"/>
      <w:divBdr>
        <w:top w:val="none" w:sz="0" w:space="0" w:color="auto"/>
        <w:left w:val="none" w:sz="0" w:space="0" w:color="auto"/>
        <w:bottom w:val="none" w:sz="0" w:space="0" w:color="auto"/>
        <w:right w:val="none" w:sz="0" w:space="0" w:color="auto"/>
      </w:divBdr>
    </w:div>
    <w:div w:id="1137188035">
      <w:bodyDiv w:val="1"/>
      <w:marLeft w:val="0"/>
      <w:marRight w:val="0"/>
      <w:marTop w:val="0"/>
      <w:marBottom w:val="0"/>
      <w:divBdr>
        <w:top w:val="none" w:sz="0" w:space="0" w:color="auto"/>
        <w:left w:val="none" w:sz="0" w:space="0" w:color="auto"/>
        <w:bottom w:val="none" w:sz="0" w:space="0" w:color="auto"/>
        <w:right w:val="none" w:sz="0" w:space="0" w:color="auto"/>
      </w:divBdr>
    </w:div>
    <w:div w:id="1142501690">
      <w:bodyDiv w:val="1"/>
      <w:marLeft w:val="0"/>
      <w:marRight w:val="0"/>
      <w:marTop w:val="0"/>
      <w:marBottom w:val="0"/>
      <w:divBdr>
        <w:top w:val="none" w:sz="0" w:space="0" w:color="auto"/>
        <w:left w:val="none" w:sz="0" w:space="0" w:color="auto"/>
        <w:bottom w:val="none" w:sz="0" w:space="0" w:color="auto"/>
        <w:right w:val="none" w:sz="0" w:space="0" w:color="auto"/>
      </w:divBdr>
    </w:div>
    <w:div w:id="1152990967">
      <w:bodyDiv w:val="1"/>
      <w:marLeft w:val="0"/>
      <w:marRight w:val="0"/>
      <w:marTop w:val="0"/>
      <w:marBottom w:val="0"/>
      <w:divBdr>
        <w:top w:val="none" w:sz="0" w:space="0" w:color="auto"/>
        <w:left w:val="none" w:sz="0" w:space="0" w:color="auto"/>
        <w:bottom w:val="none" w:sz="0" w:space="0" w:color="auto"/>
        <w:right w:val="none" w:sz="0" w:space="0" w:color="auto"/>
      </w:divBdr>
    </w:div>
    <w:div w:id="1202666324">
      <w:bodyDiv w:val="1"/>
      <w:marLeft w:val="0"/>
      <w:marRight w:val="0"/>
      <w:marTop w:val="0"/>
      <w:marBottom w:val="0"/>
      <w:divBdr>
        <w:top w:val="none" w:sz="0" w:space="0" w:color="auto"/>
        <w:left w:val="none" w:sz="0" w:space="0" w:color="auto"/>
        <w:bottom w:val="none" w:sz="0" w:space="0" w:color="auto"/>
        <w:right w:val="none" w:sz="0" w:space="0" w:color="auto"/>
      </w:divBdr>
    </w:div>
    <w:div w:id="1204445558">
      <w:bodyDiv w:val="1"/>
      <w:marLeft w:val="0"/>
      <w:marRight w:val="0"/>
      <w:marTop w:val="0"/>
      <w:marBottom w:val="0"/>
      <w:divBdr>
        <w:top w:val="none" w:sz="0" w:space="0" w:color="auto"/>
        <w:left w:val="none" w:sz="0" w:space="0" w:color="auto"/>
        <w:bottom w:val="none" w:sz="0" w:space="0" w:color="auto"/>
        <w:right w:val="none" w:sz="0" w:space="0" w:color="auto"/>
      </w:divBdr>
    </w:div>
    <w:div w:id="1214200079">
      <w:bodyDiv w:val="1"/>
      <w:marLeft w:val="0"/>
      <w:marRight w:val="0"/>
      <w:marTop w:val="0"/>
      <w:marBottom w:val="0"/>
      <w:divBdr>
        <w:top w:val="none" w:sz="0" w:space="0" w:color="auto"/>
        <w:left w:val="none" w:sz="0" w:space="0" w:color="auto"/>
        <w:bottom w:val="none" w:sz="0" w:space="0" w:color="auto"/>
        <w:right w:val="none" w:sz="0" w:space="0" w:color="auto"/>
      </w:divBdr>
    </w:div>
    <w:div w:id="1222406517">
      <w:bodyDiv w:val="1"/>
      <w:marLeft w:val="0"/>
      <w:marRight w:val="0"/>
      <w:marTop w:val="0"/>
      <w:marBottom w:val="0"/>
      <w:divBdr>
        <w:top w:val="none" w:sz="0" w:space="0" w:color="auto"/>
        <w:left w:val="none" w:sz="0" w:space="0" w:color="auto"/>
        <w:bottom w:val="none" w:sz="0" w:space="0" w:color="auto"/>
        <w:right w:val="none" w:sz="0" w:space="0" w:color="auto"/>
      </w:divBdr>
    </w:div>
    <w:div w:id="1257328747">
      <w:bodyDiv w:val="1"/>
      <w:marLeft w:val="0"/>
      <w:marRight w:val="0"/>
      <w:marTop w:val="0"/>
      <w:marBottom w:val="0"/>
      <w:divBdr>
        <w:top w:val="none" w:sz="0" w:space="0" w:color="auto"/>
        <w:left w:val="none" w:sz="0" w:space="0" w:color="auto"/>
        <w:bottom w:val="none" w:sz="0" w:space="0" w:color="auto"/>
        <w:right w:val="none" w:sz="0" w:space="0" w:color="auto"/>
      </w:divBdr>
    </w:div>
    <w:div w:id="1262837846">
      <w:bodyDiv w:val="1"/>
      <w:marLeft w:val="0"/>
      <w:marRight w:val="0"/>
      <w:marTop w:val="0"/>
      <w:marBottom w:val="0"/>
      <w:divBdr>
        <w:top w:val="none" w:sz="0" w:space="0" w:color="auto"/>
        <w:left w:val="none" w:sz="0" w:space="0" w:color="auto"/>
        <w:bottom w:val="none" w:sz="0" w:space="0" w:color="auto"/>
        <w:right w:val="none" w:sz="0" w:space="0" w:color="auto"/>
      </w:divBdr>
    </w:div>
    <w:div w:id="1302812183">
      <w:bodyDiv w:val="1"/>
      <w:marLeft w:val="0"/>
      <w:marRight w:val="0"/>
      <w:marTop w:val="0"/>
      <w:marBottom w:val="0"/>
      <w:divBdr>
        <w:top w:val="none" w:sz="0" w:space="0" w:color="auto"/>
        <w:left w:val="none" w:sz="0" w:space="0" w:color="auto"/>
        <w:bottom w:val="none" w:sz="0" w:space="0" w:color="auto"/>
        <w:right w:val="none" w:sz="0" w:space="0" w:color="auto"/>
      </w:divBdr>
    </w:div>
    <w:div w:id="1314719327">
      <w:bodyDiv w:val="1"/>
      <w:marLeft w:val="0"/>
      <w:marRight w:val="0"/>
      <w:marTop w:val="0"/>
      <w:marBottom w:val="0"/>
      <w:divBdr>
        <w:top w:val="none" w:sz="0" w:space="0" w:color="auto"/>
        <w:left w:val="none" w:sz="0" w:space="0" w:color="auto"/>
        <w:bottom w:val="none" w:sz="0" w:space="0" w:color="auto"/>
        <w:right w:val="none" w:sz="0" w:space="0" w:color="auto"/>
      </w:divBdr>
    </w:div>
    <w:div w:id="1323311043">
      <w:bodyDiv w:val="1"/>
      <w:marLeft w:val="0"/>
      <w:marRight w:val="0"/>
      <w:marTop w:val="0"/>
      <w:marBottom w:val="0"/>
      <w:divBdr>
        <w:top w:val="none" w:sz="0" w:space="0" w:color="auto"/>
        <w:left w:val="none" w:sz="0" w:space="0" w:color="auto"/>
        <w:bottom w:val="none" w:sz="0" w:space="0" w:color="auto"/>
        <w:right w:val="none" w:sz="0" w:space="0" w:color="auto"/>
      </w:divBdr>
    </w:div>
    <w:div w:id="1343126843">
      <w:bodyDiv w:val="1"/>
      <w:marLeft w:val="0"/>
      <w:marRight w:val="0"/>
      <w:marTop w:val="0"/>
      <w:marBottom w:val="0"/>
      <w:divBdr>
        <w:top w:val="none" w:sz="0" w:space="0" w:color="auto"/>
        <w:left w:val="none" w:sz="0" w:space="0" w:color="auto"/>
        <w:bottom w:val="none" w:sz="0" w:space="0" w:color="auto"/>
        <w:right w:val="none" w:sz="0" w:space="0" w:color="auto"/>
      </w:divBdr>
    </w:div>
    <w:div w:id="1364869768">
      <w:bodyDiv w:val="1"/>
      <w:marLeft w:val="0"/>
      <w:marRight w:val="0"/>
      <w:marTop w:val="0"/>
      <w:marBottom w:val="0"/>
      <w:divBdr>
        <w:top w:val="none" w:sz="0" w:space="0" w:color="auto"/>
        <w:left w:val="none" w:sz="0" w:space="0" w:color="auto"/>
        <w:bottom w:val="none" w:sz="0" w:space="0" w:color="auto"/>
        <w:right w:val="none" w:sz="0" w:space="0" w:color="auto"/>
      </w:divBdr>
    </w:div>
    <w:div w:id="1391657586">
      <w:bodyDiv w:val="1"/>
      <w:marLeft w:val="0"/>
      <w:marRight w:val="0"/>
      <w:marTop w:val="0"/>
      <w:marBottom w:val="0"/>
      <w:divBdr>
        <w:top w:val="none" w:sz="0" w:space="0" w:color="auto"/>
        <w:left w:val="none" w:sz="0" w:space="0" w:color="auto"/>
        <w:bottom w:val="none" w:sz="0" w:space="0" w:color="auto"/>
        <w:right w:val="none" w:sz="0" w:space="0" w:color="auto"/>
      </w:divBdr>
    </w:div>
    <w:div w:id="1394043838">
      <w:bodyDiv w:val="1"/>
      <w:marLeft w:val="0"/>
      <w:marRight w:val="0"/>
      <w:marTop w:val="0"/>
      <w:marBottom w:val="0"/>
      <w:divBdr>
        <w:top w:val="none" w:sz="0" w:space="0" w:color="auto"/>
        <w:left w:val="none" w:sz="0" w:space="0" w:color="auto"/>
        <w:bottom w:val="none" w:sz="0" w:space="0" w:color="auto"/>
        <w:right w:val="none" w:sz="0" w:space="0" w:color="auto"/>
      </w:divBdr>
    </w:div>
    <w:div w:id="1418281679">
      <w:bodyDiv w:val="1"/>
      <w:marLeft w:val="0"/>
      <w:marRight w:val="0"/>
      <w:marTop w:val="0"/>
      <w:marBottom w:val="0"/>
      <w:divBdr>
        <w:top w:val="none" w:sz="0" w:space="0" w:color="auto"/>
        <w:left w:val="none" w:sz="0" w:space="0" w:color="auto"/>
        <w:bottom w:val="none" w:sz="0" w:space="0" w:color="auto"/>
        <w:right w:val="none" w:sz="0" w:space="0" w:color="auto"/>
      </w:divBdr>
    </w:div>
    <w:div w:id="1418869612">
      <w:bodyDiv w:val="1"/>
      <w:marLeft w:val="0"/>
      <w:marRight w:val="0"/>
      <w:marTop w:val="0"/>
      <w:marBottom w:val="0"/>
      <w:divBdr>
        <w:top w:val="none" w:sz="0" w:space="0" w:color="auto"/>
        <w:left w:val="none" w:sz="0" w:space="0" w:color="auto"/>
        <w:bottom w:val="none" w:sz="0" w:space="0" w:color="auto"/>
        <w:right w:val="none" w:sz="0" w:space="0" w:color="auto"/>
      </w:divBdr>
    </w:div>
    <w:div w:id="1424109611">
      <w:bodyDiv w:val="1"/>
      <w:marLeft w:val="0"/>
      <w:marRight w:val="0"/>
      <w:marTop w:val="0"/>
      <w:marBottom w:val="0"/>
      <w:divBdr>
        <w:top w:val="none" w:sz="0" w:space="0" w:color="auto"/>
        <w:left w:val="none" w:sz="0" w:space="0" w:color="auto"/>
        <w:bottom w:val="none" w:sz="0" w:space="0" w:color="auto"/>
        <w:right w:val="none" w:sz="0" w:space="0" w:color="auto"/>
      </w:divBdr>
    </w:div>
    <w:div w:id="1446344011">
      <w:bodyDiv w:val="1"/>
      <w:marLeft w:val="0"/>
      <w:marRight w:val="0"/>
      <w:marTop w:val="0"/>
      <w:marBottom w:val="0"/>
      <w:divBdr>
        <w:top w:val="none" w:sz="0" w:space="0" w:color="auto"/>
        <w:left w:val="none" w:sz="0" w:space="0" w:color="auto"/>
        <w:bottom w:val="none" w:sz="0" w:space="0" w:color="auto"/>
        <w:right w:val="none" w:sz="0" w:space="0" w:color="auto"/>
      </w:divBdr>
    </w:div>
    <w:div w:id="1451362156">
      <w:bodyDiv w:val="1"/>
      <w:marLeft w:val="0"/>
      <w:marRight w:val="0"/>
      <w:marTop w:val="0"/>
      <w:marBottom w:val="0"/>
      <w:divBdr>
        <w:top w:val="none" w:sz="0" w:space="0" w:color="auto"/>
        <w:left w:val="none" w:sz="0" w:space="0" w:color="auto"/>
        <w:bottom w:val="none" w:sz="0" w:space="0" w:color="auto"/>
        <w:right w:val="none" w:sz="0" w:space="0" w:color="auto"/>
      </w:divBdr>
    </w:div>
    <w:div w:id="1468088617">
      <w:bodyDiv w:val="1"/>
      <w:marLeft w:val="0"/>
      <w:marRight w:val="0"/>
      <w:marTop w:val="0"/>
      <w:marBottom w:val="0"/>
      <w:divBdr>
        <w:top w:val="none" w:sz="0" w:space="0" w:color="auto"/>
        <w:left w:val="none" w:sz="0" w:space="0" w:color="auto"/>
        <w:bottom w:val="none" w:sz="0" w:space="0" w:color="auto"/>
        <w:right w:val="none" w:sz="0" w:space="0" w:color="auto"/>
      </w:divBdr>
    </w:div>
    <w:div w:id="1504734886">
      <w:bodyDiv w:val="1"/>
      <w:marLeft w:val="0"/>
      <w:marRight w:val="0"/>
      <w:marTop w:val="0"/>
      <w:marBottom w:val="0"/>
      <w:divBdr>
        <w:top w:val="none" w:sz="0" w:space="0" w:color="auto"/>
        <w:left w:val="none" w:sz="0" w:space="0" w:color="auto"/>
        <w:bottom w:val="none" w:sz="0" w:space="0" w:color="auto"/>
        <w:right w:val="none" w:sz="0" w:space="0" w:color="auto"/>
      </w:divBdr>
    </w:div>
    <w:div w:id="1525316364">
      <w:bodyDiv w:val="1"/>
      <w:marLeft w:val="0"/>
      <w:marRight w:val="0"/>
      <w:marTop w:val="0"/>
      <w:marBottom w:val="0"/>
      <w:divBdr>
        <w:top w:val="none" w:sz="0" w:space="0" w:color="auto"/>
        <w:left w:val="none" w:sz="0" w:space="0" w:color="auto"/>
        <w:bottom w:val="none" w:sz="0" w:space="0" w:color="auto"/>
        <w:right w:val="none" w:sz="0" w:space="0" w:color="auto"/>
      </w:divBdr>
    </w:div>
    <w:div w:id="1553347957">
      <w:bodyDiv w:val="1"/>
      <w:marLeft w:val="0"/>
      <w:marRight w:val="0"/>
      <w:marTop w:val="0"/>
      <w:marBottom w:val="0"/>
      <w:divBdr>
        <w:top w:val="none" w:sz="0" w:space="0" w:color="auto"/>
        <w:left w:val="none" w:sz="0" w:space="0" w:color="auto"/>
        <w:bottom w:val="none" w:sz="0" w:space="0" w:color="auto"/>
        <w:right w:val="none" w:sz="0" w:space="0" w:color="auto"/>
      </w:divBdr>
    </w:div>
    <w:div w:id="1575316057">
      <w:bodyDiv w:val="1"/>
      <w:marLeft w:val="0"/>
      <w:marRight w:val="0"/>
      <w:marTop w:val="0"/>
      <w:marBottom w:val="0"/>
      <w:divBdr>
        <w:top w:val="none" w:sz="0" w:space="0" w:color="auto"/>
        <w:left w:val="none" w:sz="0" w:space="0" w:color="auto"/>
        <w:bottom w:val="none" w:sz="0" w:space="0" w:color="auto"/>
        <w:right w:val="none" w:sz="0" w:space="0" w:color="auto"/>
      </w:divBdr>
    </w:div>
    <w:div w:id="1577938799">
      <w:bodyDiv w:val="1"/>
      <w:marLeft w:val="0"/>
      <w:marRight w:val="0"/>
      <w:marTop w:val="0"/>
      <w:marBottom w:val="0"/>
      <w:divBdr>
        <w:top w:val="none" w:sz="0" w:space="0" w:color="auto"/>
        <w:left w:val="none" w:sz="0" w:space="0" w:color="auto"/>
        <w:bottom w:val="none" w:sz="0" w:space="0" w:color="auto"/>
        <w:right w:val="none" w:sz="0" w:space="0" w:color="auto"/>
      </w:divBdr>
    </w:div>
    <w:div w:id="1602909115">
      <w:bodyDiv w:val="1"/>
      <w:marLeft w:val="0"/>
      <w:marRight w:val="0"/>
      <w:marTop w:val="0"/>
      <w:marBottom w:val="0"/>
      <w:divBdr>
        <w:top w:val="none" w:sz="0" w:space="0" w:color="auto"/>
        <w:left w:val="none" w:sz="0" w:space="0" w:color="auto"/>
        <w:bottom w:val="none" w:sz="0" w:space="0" w:color="auto"/>
        <w:right w:val="none" w:sz="0" w:space="0" w:color="auto"/>
      </w:divBdr>
    </w:div>
    <w:div w:id="1676761334">
      <w:bodyDiv w:val="1"/>
      <w:marLeft w:val="0"/>
      <w:marRight w:val="0"/>
      <w:marTop w:val="0"/>
      <w:marBottom w:val="0"/>
      <w:divBdr>
        <w:top w:val="none" w:sz="0" w:space="0" w:color="auto"/>
        <w:left w:val="none" w:sz="0" w:space="0" w:color="auto"/>
        <w:bottom w:val="none" w:sz="0" w:space="0" w:color="auto"/>
        <w:right w:val="none" w:sz="0" w:space="0" w:color="auto"/>
      </w:divBdr>
    </w:div>
    <w:div w:id="1690525374">
      <w:bodyDiv w:val="1"/>
      <w:marLeft w:val="0"/>
      <w:marRight w:val="0"/>
      <w:marTop w:val="0"/>
      <w:marBottom w:val="0"/>
      <w:divBdr>
        <w:top w:val="none" w:sz="0" w:space="0" w:color="auto"/>
        <w:left w:val="none" w:sz="0" w:space="0" w:color="auto"/>
        <w:bottom w:val="none" w:sz="0" w:space="0" w:color="auto"/>
        <w:right w:val="none" w:sz="0" w:space="0" w:color="auto"/>
      </w:divBdr>
    </w:div>
    <w:div w:id="1707173786">
      <w:bodyDiv w:val="1"/>
      <w:marLeft w:val="0"/>
      <w:marRight w:val="0"/>
      <w:marTop w:val="0"/>
      <w:marBottom w:val="0"/>
      <w:divBdr>
        <w:top w:val="none" w:sz="0" w:space="0" w:color="auto"/>
        <w:left w:val="none" w:sz="0" w:space="0" w:color="auto"/>
        <w:bottom w:val="none" w:sz="0" w:space="0" w:color="auto"/>
        <w:right w:val="none" w:sz="0" w:space="0" w:color="auto"/>
      </w:divBdr>
    </w:div>
    <w:div w:id="1728340597">
      <w:bodyDiv w:val="1"/>
      <w:marLeft w:val="0"/>
      <w:marRight w:val="0"/>
      <w:marTop w:val="0"/>
      <w:marBottom w:val="0"/>
      <w:divBdr>
        <w:top w:val="none" w:sz="0" w:space="0" w:color="auto"/>
        <w:left w:val="none" w:sz="0" w:space="0" w:color="auto"/>
        <w:bottom w:val="none" w:sz="0" w:space="0" w:color="auto"/>
        <w:right w:val="none" w:sz="0" w:space="0" w:color="auto"/>
      </w:divBdr>
    </w:div>
    <w:div w:id="1750812413">
      <w:bodyDiv w:val="1"/>
      <w:marLeft w:val="0"/>
      <w:marRight w:val="0"/>
      <w:marTop w:val="0"/>
      <w:marBottom w:val="0"/>
      <w:divBdr>
        <w:top w:val="none" w:sz="0" w:space="0" w:color="auto"/>
        <w:left w:val="none" w:sz="0" w:space="0" w:color="auto"/>
        <w:bottom w:val="none" w:sz="0" w:space="0" w:color="auto"/>
        <w:right w:val="none" w:sz="0" w:space="0" w:color="auto"/>
      </w:divBdr>
    </w:div>
    <w:div w:id="1752194833">
      <w:bodyDiv w:val="1"/>
      <w:marLeft w:val="0"/>
      <w:marRight w:val="0"/>
      <w:marTop w:val="0"/>
      <w:marBottom w:val="0"/>
      <w:divBdr>
        <w:top w:val="none" w:sz="0" w:space="0" w:color="auto"/>
        <w:left w:val="none" w:sz="0" w:space="0" w:color="auto"/>
        <w:bottom w:val="none" w:sz="0" w:space="0" w:color="auto"/>
        <w:right w:val="none" w:sz="0" w:space="0" w:color="auto"/>
      </w:divBdr>
    </w:div>
    <w:div w:id="1786533187">
      <w:bodyDiv w:val="1"/>
      <w:marLeft w:val="0"/>
      <w:marRight w:val="0"/>
      <w:marTop w:val="0"/>
      <w:marBottom w:val="0"/>
      <w:divBdr>
        <w:top w:val="none" w:sz="0" w:space="0" w:color="auto"/>
        <w:left w:val="none" w:sz="0" w:space="0" w:color="auto"/>
        <w:bottom w:val="none" w:sz="0" w:space="0" w:color="auto"/>
        <w:right w:val="none" w:sz="0" w:space="0" w:color="auto"/>
      </w:divBdr>
    </w:div>
    <w:div w:id="1791169597">
      <w:bodyDiv w:val="1"/>
      <w:marLeft w:val="0"/>
      <w:marRight w:val="0"/>
      <w:marTop w:val="0"/>
      <w:marBottom w:val="0"/>
      <w:divBdr>
        <w:top w:val="none" w:sz="0" w:space="0" w:color="auto"/>
        <w:left w:val="none" w:sz="0" w:space="0" w:color="auto"/>
        <w:bottom w:val="none" w:sz="0" w:space="0" w:color="auto"/>
        <w:right w:val="none" w:sz="0" w:space="0" w:color="auto"/>
      </w:divBdr>
    </w:div>
    <w:div w:id="1899894986">
      <w:bodyDiv w:val="1"/>
      <w:marLeft w:val="0"/>
      <w:marRight w:val="0"/>
      <w:marTop w:val="0"/>
      <w:marBottom w:val="0"/>
      <w:divBdr>
        <w:top w:val="none" w:sz="0" w:space="0" w:color="auto"/>
        <w:left w:val="none" w:sz="0" w:space="0" w:color="auto"/>
        <w:bottom w:val="none" w:sz="0" w:space="0" w:color="auto"/>
        <w:right w:val="none" w:sz="0" w:space="0" w:color="auto"/>
      </w:divBdr>
    </w:div>
    <w:div w:id="1933009186">
      <w:bodyDiv w:val="1"/>
      <w:marLeft w:val="0"/>
      <w:marRight w:val="0"/>
      <w:marTop w:val="0"/>
      <w:marBottom w:val="0"/>
      <w:divBdr>
        <w:top w:val="none" w:sz="0" w:space="0" w:color="auto"/>
        <w:left w:val="none" w:sz="0" w:space="0" w:color="auto"/>
        <w:bottom w:val="none" w:sz="0" w:space="0" w:color="auto"/>
        <w:right w:val="none" w:sz="0" w:space="0" w:color="auto"/>
      </w:divBdr>
    </w:div>
    <w:div w:id="1935895735">
      <w:bodyDiv w:val="1"/>
      <w:marLeft w:val="0"/>
      <w:marRight w:val="0"/>
      <w:marTop w:val="0"/>
      <w:marBottom w:val="0"/>
      <w:divBdr>
        <w:top w:val="none" w:sz="0" w:space="0" w:color="auto"/>
        <w:left w:val="none" w:sz="0" w:space="0" w:color="auto"/>
        <w:bottom w:val="none" w:sz="0" w:space="0" w:color="auto"/>
        <w:right w:val="none" w:sz="0" w:space="0" w:color="auto"/>
      </w:divBdr>
    </w:div>
    <w:div w:id="1944068834">
      <w:bodyDiv w:val="1"/>
      <w:marLeft w:val="0"/>
      <w:marRight w:val="0"/>
      <w:marTop w:val="0"/>
      <w:marBottom w:val="0"/>
      <w:divBdr>
        <w:top w:val="none" w:sz="0" w:space="0" w:color="auto"/>
        <w:left w:val="none" w:sz="0" w:space="0" w:color="auto"/>
        <w:bottom w:val="none" w:sz="0" w:space="0" w:color="auto"/>
        <w:right w:val="none" w:sz="0" w:space="0" w:color="auto"/>
      </w:divBdr>
    </w:div>
    <w:div w:id="2013412334">
      <w:bodyDiv w:val="1"/>
      <w:marLeft w:val="0"/>
      <w:marRight w:val="0"/>
      <w:marTop w:val="0"/>
      <w:marBottom w:val="0"/>
      <w:divBdr>
        <w:top w:val="none" w:sz="0" w:space="0" w:color="auto"/>
        <w:left w:val="none" w:sz="0" w:space="0" w:color="auto"/>
        <w:bottom w:val="none" w:sz="0" w:space="0" w:color="auto"/>
        <w:right w:val="none" w:sz="0" w:space="0" w:color="auto"/>
      </w:divBdr>
    </w:div>
    <w:div w:id="2058044917">
      <w:bodyDiv w:val="1"/>
      <w:marLeft w:val="0"/>
      <w:marRight w:val="0"/>
      <w:marTop w:val="0"/>
      <w:marBottom w:val="0"/>
      <w:divBdr>
        <w:top w:val="none" w:sz="0" w:space="0" w:color="auto"/>
        <w:left w:val="none" w:sz="0" w:space="0" w:color="auto"/>
        <w:bottom w:val="none" w:sz="0" w:space="0" w:color="auto"/>
        <w:right w:val="none" w:sz="0" w:space="0" w:color="auto"/>
      </w:divBdr>
    </w:div>
    <w:div w:id="2085757918">
      <w:bodyDiv w:val="1"/>
      <w:marLeft w:val="0"/>
      <w:marRight w:val="0"/>
      <w:marTop w:val="0"/>
      <w:marBottom w:val="0"/>
      <w:divBdr>
        <w:top w:val="none" w:sz="0" w:space="0" w:color="auto"/>
        <w:left w:val="none" w:sz="0" w:space="0" w:color="auto"/>
        <w:bottom w:val="none" w:sz="0" w:space="0" w:color="auto"/>
        <w:right w:val="none" w:sz="0" w:space="0" w:color="auto"/>
      </w:divBdr>
    </w:div>
    <w:div w:id="208641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20</Pages>
  <Words>4155</Words>
  <Characters>22439</Characters>
  <Application>Microsoft Office Word</Application>
  <DocSecurity>0</DocSecurity>
  <Lines>186</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Mateus</dc:creator>
  <cp:lastModifiedBy>Leonardo Beckert</cp:lastModifiedBy>
  <cp:revision>10</cp:revision>
  <cp:lastPrinted>2023-06-14T13:38:00Z</cp:lastPrinted>
  <dcterms:created xsi:type="dcterms:W3CDTF">2023-05-29T14:02:00Z</dcterms:created>
  <dcterms:modified xsi:type="dcterms:W3CDTF">2023-06-28T15:37:00Z</dcterms:modified>
</cp:coreProperties>
</file>