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6353CF07"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231199">
        <w:rPr>
          <w:rFonts w:cs="Arial"/>
          <w:b/>
          <w:bCs/>
          <w:color w:val="000000" w:themeColor="text1"/>
          <w:sz w:val="24"/>
        </w:rPr>
        <w:t>047/2024</w:t>
      </w:r>
    </w:p>
    <w:p w14:paraId="796E7A7D" w14:textId="1FE34305"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813670">
        <w:rPr>
          <w:rFonts w:cs="Arial"/>
          <w:b/>
          <w:bCs/>
          <w:color w:val="000000" w:themeColor="text1"/>
          <w:sz w:val="24"/>
        </w:rPr>
        <w:t>73384</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476FFAAE"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preço </w:t>
      </w:r>
      <w:r w:rsidR="009A1662">
        <w:rPr>
          <w:rFonts w:cs="Arial"/>
          <w:bCs/>
          <w:color w:val="000000" w:themeColor="text1"/>
          <w:sz w:val="24"/>
        </w:rPr>
        <w:t>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042200CA"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231199">
        <w:rPr>
          <w:rFonts w:cs="Arial"/>
          <w:b/>
          <w:color w:val="000000" w:themeColor="text1"/>
          <w:sz w:val="24"/>
        </w:rPr>
        <w:t>16</w:t>
      </w:r>
      <w:r w:rsidR="006B7D4D" w:rsidRPr="00F24EF7">
        <w:rPr>
          <w:rFonts w:cs="Arial"/>
          <w:b/>
          <w:color w:val="000000" w:themeColor="text1"/>
          <w:sz w:val="24"/>
        </w:rPr>
        <w:t xml:space="preserve"> de </w:t>
      </w:r>
      <w:r w:rsidR="00231199">
        <w:rPr>
          <w:rFonts w:cs="Arial"/>
          <w:b/>
          <w:color w:val="000000" w:themeColor="text1"/>
          <w:sz w:val="24"/>
        </w:rPr>
        <w:t xml:space="preserve">abril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53C122E6"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231199">
        <w:rPr>
          <w:rFonts w:cs="Arial"/>
          <w:b/>
          <w:color w:val="000000" w:themeColor="text1"/>
          <w:sz w:val="24"/>
        </w:rPr>
        <w:t>09</w:t>
      </w:r>
      <w:r w:rsidR="006B7D4D" w:rsidRPr="00F24EF7">
        <w:rPr>
          <w:rFonts w:cs="Arial"/>
          <w:b/>
          <w:color w:val="000000" w:themeColor="text1"/>
          <w:sz w:val="24"/>
        </w:rPr>
        <w:t>h</w:t>
      </w:r>
      <w:r w:rsidR="00231199">
        <w:rPr>
          <w:rFonts w:cs="Arial"/>
          <w:b/>
          <w:color w:val="000000" w:themeColor="text1"/>
          <w:sz w:val="24"/>
        </w:rPr>
        <w:t>00</w:t>
      </w:r>
      <w:r w:rsidR="006B7D4D" w:rsidRPr="00F24EF7">
        <w:rPr>
          <w:rFonts w:cs="Arial"/>
          <w:b/>
          <w:color w:val="000000" w:themeColor="text1"/>
          <w:sz w:val="24"/>
        </w:rPr>
        <w:t xml:space="preserve"> às </w:t>
      </w:r>
      <w:r w:rsidR="00231199">
        <w:rPr>
          <w:rFonts w:cs="Arial"/>
          <w:b/>
          <w:color w:val="000000" w:themeColor="text1"/>
          <w:sz w:val="24"/>
        </w:rPr>
        <w:t>15</w:t>
      </w:r>
      <w:r w:rsidR="006B7D4D" w:rsidRPr="00F24EF7">
        <w:rPr>
          <w:rFonts w:cs="Arial"/>
          <w:b/>
          <w:color w:val="000000" w:themeColor="text1"/>
          <w:sz w:val="24"/>
        </w:rPr>
        <w:t>h</w:t>
      </w:r>
      <w:r w:rsidR="00231199">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0"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0"/>
    </w:p>
    <w:p w14:paraId="659E35E7" w14:textId="52B0202C"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813670">
        <w:rPr>
          <w:rFonts w:ascii="Arial" w:hAnsi="Arial" w:cs="Arial"/>
          <w:b/>
          <w:color w:val="000000" w:themeColor="text1"/>
          <w:sz w:val="24"/>
        </w:rPr>
        <w:t>AQUISIÇÃO DE 02 BATERIAS DJI AIR 2S PARA DRONE</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A4DB40F" w14:textId="26976548" w:rsidR="009F7713" w:rsidRPr="00F24EF7"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F24EF7">
        <w:rPr>
          <w:rFonts w:ascii="Arial" w:hAnsi="Arial" w:cs="Arial"/>
          <w:iCs/>
          <w:color w:val="000000" w:themeColor="text1"/>
          <w:sz w:val="24"/>
        </w:rPr>
        <w:t xml:space="preserve">A </w:t>
      </w:r>
      <w:r w:rsidR="006A70C8" w:rsidRPr="00F24EF7">
        <w:rPr>
          <w:rFonts w:ascii="Arial" w:hAnsi="Arial" w:cs="Arial"/>
          <w:iCs/>
          <w:color w:val="000000" w:themeColor="text1"/>
          <w:sz w:val="24"/>
        </w:rPr>
        <w:t>contratação</w:t>
      </w:r>
      <w:r w:rsidRPr="00F24EF7">
        <w:rPr>
          <w:rFonts w:ascii="Arial" w:hAnsi="Arial" w:cs="Arial"/>
          <w:iCs/>
          <w:color w:val="000000" w:themeColor="text1"/>
          <w:sz w:val="24"/>
        </w:rPr>
        <w:t xml:space="preserve"> ocorrerá em item único</w:t>
      </w:r>
      <w:r w:rsidRPr="00F24EF7">
        <w:rPr>
          <w:rFonts w:ascii="Arial" w:hAnsi="Arial" w:cs="Arial"/>
          <w:b/>
          <w:bCs/>
          <w:iCs/>
          <w:color w:val="000000" w:themeColor="text1"/>
          <w:sz w:val="24"/>
        </w:rPr>
        <w:t>,</w:t>
      </w:r>
      <w:r w:rsidRPr="00F24EF7">
        <w:rPr>
          <w:rFonts w:ascii="Arial" w:hAnsi="Arial" w:cs="Arial"/>
          <w:iCs/>
          <w:color w:val="000000" w:themeColor="text1"/>
          <w:sz w:val="24"/>
        </w:rPr>
        <w:t xml:space="preserve"> conforme </w:t>
      </w:r>
      <w:r w:rsidR="00153849" w:rsidRPr="00F24EF7">
        <w:rPr>
          <w:rFonts w:ascii="Arial" w:hAnsi="Arial" w:cs="Arial"/>
          <w:iCs/>
          <w:color w:val="000000" w:themeColor="text1"/>
          <w:sz w:val="24"/>
        </w:rPr>
        <w:t>Termo de Referência anexo</w:t>
      </w:r>
      <w:r w:rsidR="006A70C8" w:rsidRPr="00F24EF7">
        <w:rPr>
          <w:rFonts w:ascii="Arial" w:hAnsi="Arial" w:cs="Arial"/>
          <w:iCs/>
          <w:color w:val="000000" w:themeColor="text1"/>
          <w:sz w:val="24"/>
        </w:rPr>
        <w:t>.</w:t>
      </w:r>
    </w:p>
    <w:p w14:paraId="285E7EC2" w14:textId="068A6CB7"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menor preço</w:t>
      </w:r>
      <w:r w:rsidR="00153849" w:rsidRPr="00F24EF7">
        <w:rPr>
          <w:rFonts w:ascii="Arial" w:hAnsi="Arial" w:cs="Arial"/>
          <w:iCs/>
          <w:color w:val="000000" w:themeColor="text1"/>
          <w:sz w:val="24"/>
        </w:rPr>
        <w:t xml:space="preserve"> </w:t>
      </w:r>
      <w:r w:rsidR="009A1662">
        <w:rPr>
          <w:rFonts w:ascii="Arial" w:hAnsi="Arial" w:cs="Arial"/>
          <w:iCs/>
          <w:color w:val="000000" w:themeColor="text1"/>
          <w:sz w:val="24"/>
        </w:rPr>
        <w:t>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660C8AF8"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1" w:name="_Toc104906819"/>
      <w:r w:rsidRPr="00F24EF7">
        <w:rPr>
          <w:rFonts w:ascii="Arial" w:hAnsi="Arial" w:cs="Arial"/>
          <w:b/>
          <w:color w:val="auto"/>
          <w:sz w:val="24"/>
          <w:szCs w:val="24"/>
        </w:rPr>
        <w:lastRenderedPageBreak/>
        <w:t>PARTICIPAÇÃO NA DISPENSA ELETRÔNICA.</w:t>
      </w:r>
      <w:bookmarkEnd w:id="1"/>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lastRenderedPageBreak/>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2"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2"/>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3"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3"/>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lastRenderedPageBreak/>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4" w:name="_Toc104906821"/>
      <w:r w:rsidRPr="00F24EF7">
        <w:rPr>
          <w:rFonts w:ascii="Arial" w:hAnsi="Arial" w:cs="Arial"/>
          <w:b/>
          <w:color w:val="auto"/>
          <w:sz w:val="24"/>
          <w:szCs w:val="24"/>
        </w:rPr>
        <w:t>FASE DE LANCES</w:t>
      </w:r>
      <w:bookmarkEnd w:id="4"/>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5" w:name="_Toc104906822"/>
      <w:r w:rsidRPr="00F24EF7">
        <w:rPr>
          <w:rFonts w:ascii="Arial" w:hAnsi="Arial" w:cs="Arial"/>
          <w:b/>
          <w:color w:val="auto"/>
          <w:sz w:val="24"/>
          <w:szCs w:val="24"/>
        </w:rPr>
        <w:t>JULGAMENTO DAS PROPOSTAS DE PREÇO</w:t>
      </w:r>
      <w:bookmarkEnd w:id="5"/>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lastRenderedPageBreak/>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6" w:name="_Toc104906823"/>
      <w:r w:rsidRPr="00F24EF7">
        <w:rPr>
          <w:rFonts w:ascii="Arial" w:hAnsi="Arial" w:cs="Arial"/>
          <w:b/>
          <w:color w:val="auto"/>
          <w:sz w:val="24"/>
          <w:szCs w:val="24"/>
        </w:rPr>
        <w:t>HABILITAÇÃO</w:t>
      </w:r>
      <w:bookmarkEnd w:id="6"/>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lastRenderedPageBreak/>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lastRenderedPageBreak/>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7" w:name="_Toc104906824"/>
      <w:r w:rsidRPr="00F24EF7">
        <w:rPr>
          <w:rFonts w:ascii="Arial" w:hAnsi="Arial" w:cs="Arial"/>
          <w:b/>
          <w:color w:val="auto"/>
          <w:sz w:val="24"/>
          <w:szCs w:val="24"/>
        </w:rPr>
        <w:t>CONTRATAÇÃO</w:t>
      </w:r>
      <w:bookmarkEnd w:id="7"/>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lastRenderedPageBreak/>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71EFB964" w:rsidR="00B6213C" w:rsidRPr="00F24EF7" w:rsidRDefault="00813670" w:rsidP="00B70673">
      <w:pPr>
        <w:numPr>
          <w:ilvl w:val="1"/>
          <w:numId w:val="1"/>
        </w:numPr>
        <w:spacing w:before="120" w:after="120" w:line="276" w:lineRule="auto"/>
        <w:ind w:left="425" w:firstLine="0"/>
        <w:jc w:val="both"/>
        <w:rPr>
          <w:rFonts w:eastAsia="Arial" w:cs="Arial"/>
          <w:color w:val="000000"/>
          <w:sz w:val="24"/>
        </w:rPr>
      </w:pPr>
      <w:r w:rsidRPr="00D25F6B">
        <w:rPr>
          <w:rFonts w:cs="Arial"/>
          <w:sz w:val="24"/>
        </w:rPr>
        <w:t xml:space="preserve">As Baterias deverão ser </w:t>
      </w:r>
      <w:r w:rsidRPr="00813670">
        <w:rPr>
          <w:rFonts w:cs="Arial"/>
          <w:b/>
          <w:sz w:val="24"/>
        </w:rPr>
        <w:t>entregues 10 (dez) dias</w:t>
      </w:r>
      <w:r w:rsidRPr="00D25F6B">
        <w:rPr>
          <w:rFonts w:cs="Arial"/>
          <w:sz w:val="24"/>
        </w:rPr>
        <w:t xml:space="preserve"> após a finalização do certame</w:t>
      </w:r>
      <w:r>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8" w:name="_Toc104906825"/>
      <w:r w:rsidRPr="00F24EF7">
        <w:rPr>
          <w:rFonts w:ascii="Arial" w:hAnsi="Arial" w:cs="Arial"/>
          <w:b/>
          <w:color w:val="auto"/>
          <w:sz w:val="24"/>
          <w:szCs w:val="24"/>
        </w:rPr>
        <w:t>SANÇÕES</w:t>
      </w:r>
      <w:bookmarkEnd w:id="8"/>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lastRenderedPageBreak/>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F24EF7">
        <w:rPr>
          <w:rFonts w:cs="Arial"/>
          <w:sz w:val="24"/>
        </w:rPr>
        <w:t xml:space="preserve">Se a multa aplicada e as indenizações cabíveis forem superiores ao valor de pagamento eventualmente devido pela Administração ao contratado, além da perda </w:t>
      </w:r>
      <w:r w:rsidRPr="00F24EF7">
        <w:rPr>
          <w:rFonts w:cs="Arial"/>
          <w:sz w:val="24"/>
        </w:rPr>
        <w:lastRenderedPageBreak/>
        <w:t>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3" w:name="_Toc104906826"/>
      <w:r w:rsidRPr="00F24EF7">
        <w:rPr>
          <w:rFonts w:ascii="Arial" w:hAnsi="Arial" w:cs="Arial"/>
          <w:b/>
          <w:color w:val="auto"/>
          <w:sz w:val="24"/>
          <w:szCs w:val="24"/>
        </w:rPr>
        <w:t>DAS DISPOSIÇÕES GERAIS</w:t>
      </w:r>
      <w:bookmarkEnd w:id="13"/>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lastRenderedPageBreak/>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Pr="00F24EF7"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3BB64955"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231199">
        <w:rPr>
          <w:rFonts w:cs="Arial"/>
          <w:b/>
          <w:color w:val="000000"/>
          <w:sz w:val="24"/>
        </w:rPr>
        <w:t xml:space="preserve">08 de abril de </w:t>
      </w:r>
      <w:proofErr w:type="gramStart"/>
      <w:r w:rsidR="00231199">
        <w:rPr>
          <w:rFonts w:cs="Arial"/>
          <w:b/>
          <w:color w:val="000000"/>
          <w:sz w:val="24"/>
        </w:rPr>
        <w:t>2024</w:t>
      </w:r>
      <w:proofErr w:type="gramEnd"/>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77777777" w:rsidR="00D56B58" w:rsidRPr="00F24EF7" w:rsidRDefault="00D56B58" w:rsidP="00D56B58">
      <w:pPr>
        <w:spacing w:line="276" w:lineRule="auto"/>
        <w:jc w:val="center"/>
        <w:rPr>
          <w:rFonts w:cs="Arial"/>
          <w:b/>
          <w:sz w:val="24"/>
        </w:rPr>
      </w:pPr>
      <w:r w:rsidRPr="00F24EF7">
        <w:rPr>
          <w:rFonts w:cs="Arial"/>
          <w:b/>
          <w:sz w:val="24"/>
        </w:rPr>
        <w:t>JEAN CARLOS SESTREM</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5C12CC15"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w:t>
      </w:r>
      <w:r w:rsidR="009A1662" w:rsidRPr="009A1662">
        <w:rPr>
          <w:rFonts w:ascii="Arial" w:hAnsi="Arial" w:cs="Arial"/>
          <w:sz w:val="24"/>
        </w:rPr>
        <w:t xml:space="preserve">Atestado de Capacidade </w:t>
      </w:r>
      <w:proofErr w:type="gramStart"/>
      <w:r w:rsidR="009A1662" w:rsidRPr="009A1662">
        <w:rPr>
          <w:rFonts w:ascii="Arial" w:hAnsi="Arial" w:cs="Arial"/>
          <w:sz w:val="24"/>
        </w:rPr>
        <w:t xml:space="preserve">Técnica emitido por pessoa jurídica de direito público ou privado, comprovando que a licitante realizou </w:t>
      </w:r>
      <w:r w:rsidR="00813670">
        <w:rPr>
          <w:rFonts w:ascii="Arial" w:hAnsi="Arial" w:cs="Arial"/>
          <w:sz w:val="24"/>
        </w:rPr>
        <w:t>fornecimento</w:t>
      </w:r>
      <w:r w:rsidR="009A1662" w:rsidRPr="009A1662">
        <w:rPr>
          <w:rFonts w:ascii="Arial" w:hAnsi="Arial" w:cs="Arial"/>
          <w:sz w:val="24"/>
        </w:rPr>
        <w:t xml:space="preserve"> compatível com o objeto da presente licitação</w:t>
      </w:r>
      <w:proofErr w:type="gramEnd"/>
      <w:r w:rsidR="009A1662" w:rsidRPr="009A1662">
        <w:rPr>
          <w:rFonts w:ascii="Arial" w:hAnsi="Arial" w:cs="Arial"/>
          <w:sz w:val="24"/>
        </w:rPr>
        <w:t>. Informações mínimas no atestado: nome da pessoa jurídica que forneceu o atestado, com identificação da pessoa/cargo que assinou o documento; identificação do objeto; local e data.</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Default="0069475D" w:rsidP="007A4FE2">
      <w:pPr>
        <w:pStyle w:val="PADRO"/>
        <w:keepNext w:val="0"/>
        <w:widowControl/>
        <w:spacing w:before="120" w:after="120"/>
        <w:ind w:left="426" w:firstLine="0"/>
        <w:rPr>
          <w:rFonts w:ascii="Arial" w:hAnsi="Arial" w:cs="Arial"/>
          <w:sz w:val="24"/>
        </w:rPr>
      </w:pPr>
    </w:p>
    <w:p w14:paraId="45F1991E" w14:textId="77777777" w:rsidR="009A1662" w:rsidRPr="00F24EF7" w:rsidRDefault="009A1662" w:rsidP="007A4FE2">
      <w:pPr>
        <w:pStyle w:val="PADRO"/>
        <w:keepNext w:val="0"/>
        <w:widowControl/>
        <w:spacing w:before="120" w:after="120"/>
        <w:ind w:left="426" w:firstLine="0"/>
        <w:rPr>
          <w:rFonts w:ascii="Arial" w:hAnsi="Arial" w:cs="Arial"/>
          <w:sz w:val="24"/>
        </w:rPr>
      </w:pPr>
    </w:p>
    <w:p w14:paraId="5EB84F01" w14:textId="77777777" w:rsidR="009A1662"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 xml:space="preserve">ANEXO II </w:t>
      </w:r>
    </w:p>
    <w:p w14:paraId="2369A5FF" w14:textId="77777777" w:rsidR="00813670" w:rsidRDefault="00813670" w:rsidP="00813670">
      <w:pPr>
        <w:spacing w:after="160" w:line="259" w:lineRule="auto"/>
        <w:jc w:val="center"/>
        <w:rPr>
          <w:rFonts w:eastAsia="Calibri" w:cs="Arial"/>
          <w:b/>
          <w:sz w:val="22"/>
          <w:szCs w:val="22"/>
          <w:lang w:eastAsia="en-US"/>
        </w:rPr>
      </w:pPr>
      <w:r w:rsidRPr="00813670">
        <w:rPr>
          <w:rFonts w:eastAsia="Calibri" w:cs="Arial"/>
          <w:b/>
          <w:sz w:val="22"/>
          <w:szCs w:val="22"/>
          <w:lang w:eastAsia="en-US"/>
        </w:rPr>
        <w:t xml:space="preserve">TERMO DE REFERÊNCIA </w:t>
      </w:r>
    </w:p>
    <w:p w14:paraId="17F808AB" w14:textId="2711E72E" w:rsidR="00813670" w:rsidRPr="00813670" w:rsidRDefault="00813670" w:rsidP="00813670">
      <w:pPr>
        <w:spacing w:after="160" w:line="259" w:lineRule="auto"/>
        <w:jc w:val="center"/>
        <w:rPr>
          <w:rFonts w:eastAsia="Calibri" w:cs="Arial"/>
          <w:b/>
          <w:sz w:val="22"/>
          <w:szCs w:val="22"/>
          <w:lang w:eastAsia="en-US"/>
        </w:rPr>
      </w:pPr>
      <w:r w:rsidRPr="00813670">
        <w:rPr>
          <w:rFonts w:eastAsia="Calibri" w:cs="Arial"/>
          <w:b/>
          <w:sz w:val="22"/>
          <w:szCs w:val="22"/>
          <w:lang w:eastAsia="en-US"/>
        </w:rPr>
        <w:t>PARA AQUISIÇÃO DE 02 (DUAS) BATERIAS DJI AIR 2S</w:t>
      </w:r>
    </w:p>
    <w:p w14:paraId="217146EA" w14:textId="77777777" w:rsidR="00813670" w:rsidRPr="00813670" w:rsidRDefault="00813670" w:rsidP="00813670">
      <w:pPr>
        <w:spacing w:after="160" w:line="259" w:lineRule="auto"/>
        <w:rPr>
          <w:rFonts w:eastAsia="Calibri" w:cs="Arial"/>
          <w:sz w:val="24"/>
          <w:lang w:eastAsia="en-US"/>
        </w:rPr>
      </w:pPr>
    </w:p>
    <w:p w14:paraId="11BA3ABB" w14:textId="55600292"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 xml:space="preserve">DO OBJETO </w:t>
      </w:r>
      <w:r>
        <w:rPr>
          <w:rFonts w:eastAsia="Calibri" w:cs="Arial"/>
          <w:b/>
          <w:sz w:val="24"/>
          <w:lang w:eastAsia="en-US"/>
        </w:rPr>
        <w:t>E PREÇO MÁXIMO</w:t>
      </w:r>
    </w:p>
    <w:p w14:paraId="306BC27F" w14:textId="77777777" w:rsid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Aquisição imediata de 02 (duas) Baterias, para utilização em nosso </w:t>
      </w:r>
      <w:proofErr w:type="spellStart"/>
      <w:r w:rsidRPr="00813670">
        <w:rPr>
          <w:rFonts w:eastAsia="Calibri" w:cs="Arial"/>
          <w:sz w:val="24"/>
          <w:lang w:eastAsia="en-US"/>
        </w:rPr>
        <w:t>Drone</w:t>
      </w:r>
      <w:proofErr w:type="spellEnd"/>
      <w:r w:rsidRPr="00813670">
        <w:rPr>
          <w:rFonts w:eastAsia="Calibri" w:cs="Arial"/>
          <w:sz w:val="24"/>
          <w:lang w:eastAsia="en-US"/>
        </w:rPr>
        <w:t xml:space="preserve"> DJI </w:t>
      </w:r>
      <w:proofErr w:type="spellStart"/>
      <w:r w:rsidRPr="00813670">
        <w:rPr>
          <w:rFonts w:eastAsia="Calibri" w:cs="Arial"/>
          <w:sz w:val="24"/>
          <w:lang w:eastAsia="en-US"/>
        </w:rPr>
        <w:t>Mavic</w:t>
      </w:r>
      <w:proofErr w:type="spellEnd"/>
      <w:r w:rsidRPr="00813670">
        <w:rPr>
          <w:rFonts w:eastAsia="Calibri" w:cs="Arial"/>
          <w:sz w:val="24"/>
          <w:lang w:eastAsia="en-US"/>
        </w:rPr>
        <w:t xml:space="preserve"> </w:t>
      </w:r>
      <w:proofErr w:type="gramStart"/>
      <w:r w:rsidRPr="00813670">
        <w:rPr>
          <w:rFonts w:eastAsia="Calibri" w:cs="Arial"/>
          <w:sz w:val="24"/>
          <w:lang w:eastAsia="en-US"/>
        </w:rPr>
        <w:t>2</w:t>
      </w:r>
      <w:proofErr w:type="gramEnd"/>
      <w:r w:rsidRPr="00813670">
        <w:rPr>
          <w:rFonts w:eastAsia="Calibri" w:cs="Arial"/>
          <w:sz w:val="24"/>
          <w:lang w:eastAsia="en-US"/>
        </w:rPr>
        <w:t xml:space="preserve"> Pro </w:t>
      </w:r>
      <w:proofErr w:type="spellStart"/>
      <w:r w:rsidRPr="00813670">
        <w:rPr>
          <w:rFonts w:eastAsia="Calibri" w:cs="Arial"/>
          <w:sz w:val="24"/>
          <w:lang w:eastAsia="en-US"/>
        </w:rPr>
        <w:t>Fly</w:t>
      </w:r>
      <w:proofErr w:type="spellEnd"/>
      <w:r w:rsidRPr="00813670">
        <w:rPr>
          <w:rFonts w:eastAsia="Calibri" w:cs="Arial"/>
          <w:sz w:val="24"/>
          <w:lang w:eastAsia="en-US"/>
        </w:rPr>
        <w:t xml:space="preserve"> More Combo – imobilizado nº. 113079.</w:t>
      </w:r>
    </w:p>
    <w:p w14:paraId="5F4F7759" w14:textId="4C133A19" w:rsidR="00813670" w:rsidRPr="00813670" w:rsidRDefault="00813670" w:rsidP="00813670">
      <w:pPr>
        <w:numPr>
          <w:ilvl w:val="1"/>
          <w:numId w:val="26"/>
        </w:numPr>
        <w:spacing w:after="160" w:line="259" w:lineRule="auto"/>
        <w:jc w:val="both"/>
        <w:rPr>
          <w:rFonts w:eastAsia="Calibri" w:cs="Arial"/>
          <w:sz w:val="24"/>
          <w:lang w:eastAsia="en-US"/>
        </w:rPr>
      </w:pPr>
      <w:r>
        <w:rPr>
          <w:rFonts w:eastAsia="Calibri" w:cs="Arial"/>
          <w:sz w:val="24"/>
          <w:lang w:eastAsia="en-US"/>
        </w:rPr>
        <w:t xml:space="preserve">O preço máximo para aquisição deste objeto é de </w:t>
      </w:r>
      <w:r w:rsidRPr="00813670">
        <w:rPr>
          <w:rFonts w:eastAsia="Calibri" w:cs="Arial"/>
          <w:b/>
          <w:sz w:val="24"/>
          <w:lang w:eastAsia="en-US"/>
        </w:rPr>
        <w:t>R$ 5.800,00 (cinco mil e oitocentos reais)</w:t>
      </w:r>
      <w:r>
        <w:rPr>
          <w:rFonts w:eastAsia="Calibri" w:cs="Arial"/>
          <w:sz w:val="24"/>
          <w:lang w:eastAsia="en-US"/>
        </w:rPr>
        <w:t xml:space="preserve"> para as duas baterias, sendo o valor unitário de R$ 2.900,00 (dois mil e novecentos reais) por bateria. </w:t>
      </w:r>
    </w:p>
    <w:p w14:paraId="31113C35"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DAS ESPECIFICAÇÕES TÉCNICAS</w:t>
      </w:r>
    </w:p>
    <w:p w14:paraId="7D3F8E53"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Baterias DJI Air </w:t>
      </w:r>
      <w:proofErr w:type="gramStart"/>
      <w:r w:rsidRPr="00813670">
        <w:rPr>
          <w:rFonts w:eastAsia="Calibri" w:cs="Arial"/>
          <w:sz w:val="24"/>
          <w:lang w:eastAsia="en-US"/>
        </w:rPr>
        <w:t>2</w:t>
      </w:r>
      <w:proofErr w:type="gramEnd"/>
      <w:r w:rsidRPr="00813670">
        <w:rPr>
          <w:rFonts w:eastAsia="Calibri" w:cs="Arial"/>
          <w:sz w:val="24"/>
          <w:lang w:eastAsia="en-US"/>
        </w:rPr>
        <w:t>.</w:t>
      </w:r>
    </w:p>
    <w:p w14:paraId="0A43F486"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Tipo de bateria: polímero de Íon-Lítio com três células (</w:t>
      </w:r>
      <w:proofErr w:type="spellStart"/>
      <w:proofErr w:type="gramStart"/>
      <w:r w:rsidRPr="00813670">
        <w:rPr>
          <w:rFonts w:eastAsia="Calibri" w:cs="Arial"/>
          <w:sz w:val="24"/>
          <w:lang w:eastAsia="en-US"/>
        </w:rPr>
        <w:t>LiPo</w:t>
      </w:r>
      <w:proofErr w:type="spellEnd"/>
      <w:proofErr w:type="gramEnd"/>
      <w:r w:rsidRPr="00813670">
        <w:rPr>
          <w:rFonts w:eastAsia="Calibri" w:cs="Arial"/>
          <w:sz w:val="24"/>
          <w:lang w:eastAsia="en-US"/>
        </w:rPr>
        <w:t xml:space="preserve"> 3 S)</w:t>
      </w:r>
    </w:p>
    <w:p w14:paraId="6C088195"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 xml:space="preserve">Capacidade: </w:t>
      </w:r>
      <w:proofErr w:type="gramStart"/>
      <w:r w:rsidRPr="00813670">
        <w:rPr>
          <w:rFonts w:eastAsia="Calibri" w:cs="Arial"/>
          <w:sz w:val="24"/>
          <w:lang w:eastAsia="en-US"/>
        </w:rPr>
        <w:t>3500mAh</w:t>
      </w:r>
      <w:proofErr w:type="gramEnd"/>
    </w:p>
    <w:p w14:paraId="1D602738"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Voltagem: 11,55 v</w:t>
      </w:r>
    </w:p>
    <w:p w14:paraId="0CCD4D03"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Consumo: 40,42wh</w:t>
      </w:r>
    </w:p>
    <w:p w14:paraId="3B103260"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Peso líquido: 250g</w:t>
      </w:r>
    </w:p>
    <w:p w14:paraId="77694EE2"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Temperatura de carga: -10º a 60ºC</w:t>
      </w:r>
    </w:p>
    <w:p w14:paraId="1E043548" w14:textId="77777777" w:rsidR="00813670" w:rsidRPr="00813670" w:rsidRDefault="00813670" w:rsidP="00813670">
      <w:pPr>
        <w:spacing w:after="160"/>
        <w:ind w:left="1080"/>
        <w:jc w:val="both"/>
        <w:rPr>
          <w:rFonts w:eastAsia="Calibri" w:cs="Arial"/>
          <w:sz w:val="24"/>
          <w:lang w:eastAsia="en-US"/>
        </w:rPr>
      </w:pPr>
      <w:r w:rsidRPr="00813670">
        <w:rPr>
          <w:rFonts w:eastAsia="Calibri" w:cs="Arial"/>
          <w:sz w:val="24"/>
          <w:lang w:eastAsia="en-US"/>
        </w:rPr>
        <w:t>Marca: DJI</w:t>
      </w:r>
    </w:p>
    <w:p w14:paraId="227CC454"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PRAZO DE ENTREGA</w:t>
      </w:r>
    </w:p>
    <w:p w14:paraId="278494B2" w14:textId="1789980B"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As Baterias deverão ser entregues 10 (dez) dias após a finalização do certame.</w:t>
      </w:r>
    </w:p>
    <w:p w14:paraId="244943C3"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LOCAL DE ENTREGA</w:t>
      </w:r>
    </w:p>
    <w:p w14:paraId="29B9542D"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A entrega das baterias deve ser entregue na Prefeitura de Itajaí, endereço: Rua Alberto Werner, 100 – Bairro Vila Operária – CEP 88302-053, Município de Itajaí – SC, aos cuidados de Kleber Almeida Costa Pinto junto a Secretaria de Comunicação.</w:t>
      </w:r>
    </w:p>
    <w:p w14:paraId="45DF0F00"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DA VISTORIA</w:t>
      </w:r>
    </w:p>
    <w:p w14:paraId="194F45E0" w14:textId="77777777" w:rsid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O Fiscal do Contrato efetuará o controle de qualidade das baterias recebidas.</w:t>
      </w:r>
    </w:p>
    <w:p w14:paraId="08DBCEE0" w14:textId="77777777" w:rsidR="0000728B" w:rsidRDefault="0000728B" w:rsidP="0000728B">
      <w:pPr>
        <w:spacing w:after="160" w:line="259" w:lineRule="auto"/>
        <w:ind w:left="1080"/>
        <w:jc w:val="both"/>
        <w:rPr>
          <w:rFonts w:eastAsia="Calibri" w:cs="Arial"/>
          <w:sz w:val="24"/>
          <w:lang w:eastAsia="en-US"/>
        </w:rPr>
      </w:pPr>
    </w:p>
    <w:p w14:paraId="739C105C" w14:textId="77777777" w:rsidR="0000728B" w:rsidRPr="00813670" w:rsidRDefault="0000728B" w:rsidP="0000728B">
      <w:pPr>
        <w:spacing w:after="160" w:line="259" w:lineRule="auto"/>
        <w:ind w:left="1080"/>
        <w:jc w:val="both"/>
        <w:rPr>
          <w:rFonts w:eastAsia="Calibri" w:cs="Arial"/>
          <w:sz w:val="24"/>
          <w:lang w:eastAsia="en-US"/>
        </w:rPr>
      </w:pPr>
    </w:p>
    <w:p w14:paraId="113851CF"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lastRenderedPageBreak/>
        <w:t>DAS CONDIÇÕES DE RECEBIMENTO</w:t>
      </w:r>
    </w:p>
    <w:p w14:paraId="38A724DA"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O presente objeto será recebido provisoriamente, pelo responsável por seu acompanhamento e fiscalização, para efeito de verificação de sua conformidade com as especificações deste Termo de Referência;</w:t>
      </w:r>
    </w:p>
    <w:p w14:paraId="7F3D90F0"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Os objetos poderão ser rejeitados, no todo ou em parte, quando em desacordo com as especificações constantes neste Termo de Referência, devendo ser substituído no prazo de 07 (sete) dias corridos da notificação, à custa da CONTRATADA, </w:t>
      </w:r>
      <w:proofErr w:type="gramStart"/>
      <w:r w:rsidRPr="00813670">
        <w:rPr>
          <w:rFonts w:eastAsia="Calibri" w:cs="Arial"/>
          <w:sz w:val="24"/>
          <w:lang w:eastAsia="en-US"/>
        </w:rPr>
        <w:t>sob pena</w:t>
      </w:r>
      <w:proofErr w:type="gramEnd"/>
      <w:r w:rsidRPr="00813670">
        <w:rPr>
          <w:rFonts w:eastAsia="Calibri" w:cs="Arial"/>
          <w:sz w:val="24"/>
          <w:lang w:eastAsia="en-US"/>
        </w:rPr>
        <w:t xml:space="preserve"> de aplicação das penalidades;</w:t>
      </w:r>
    </w:p>
    <w:p w14:paraId="77EE4DE8"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A Administração rejeitará os bens fornecidos em desacordo com o Termo de Referência, através de termo circunstanciado, no qual constará o motivo da não aceitação do objeto;</w:t>
      </w:r>
    </w:p>
    <w:p w14:paraId="0C2FADE7"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O material deverá ser inspecionado no ato da entrega sendo possível a devolução, caso não esteja em conformidade com a proposta comercial com as especificações do material solicitado, ou seja, se no ato da entrega for verificado qualquer irregularidade ou qualquer sinal de avaria e violação o material deverá ser prontamente devolvido.</w:t>
      </w:r>
    </w:p>
    <w:p w14:paraId="1C2F2AB2" w14:textId="77777777" w:rsidR="00813670" w:rsidRPr="00813670" w:rsidRDefault="00813670" w:rsidP="00813670">
      <w:pPr>
        <w:spacing w:after="160" w:line="259" w:lineRule="auto"/>
        <w:ind w:left="1080"/>
        <w:jc w:val="both"/>
        <w:rPr>
          <w:rFonts w:eastAsia="Calibri" w:cs="Arial"/>
          <w:sz w:val="24"/>
          <w:lang w:eastAsia="en-US"/>
        </w:rPr>
      </w:pPr>
    </w:p>
    <w:p w14:paraId="5885B5D8"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DAS OBRIGAÇÕES DA CONTRATADA</w:t>
      </w:r>
    </w:p>
    <w:p w14:paraId="1C9E0EBD"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Obedecer rigorosamente o prazo de entrega, conforme item 3 – </w:t>
      </w:r>
      <w:r w:rsidRPr="00813670">
        <w:rPr>
          <w:rFonts w:eastAsia="Calibri" w:cs="Arial"/>
          <w:b/>
          <w:sz w:val="24"/>
          <w:lang w:eastAsia="en-US"/>
        </w:rPr>
        <w:t>DO PRAZO DE ENTREGA</w:t>
      </w:r>
      <w:r w:rsidRPr="00813670">
        <w:rPr>
          <w:rFonts w:eastAsia="Calibri" w:cs="Arial"/>
          <w:sz w:val="24"/>
          <w:lang w:eastAsia="en-US"/>
        </w:rPr>
        <w:t>;</w:t>
      </w:r>
    </w:p>
    <w:p w14:paraId="76A83861"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Entregar os materiais estritamente de acordo com as especificações descritas no Termo de Referência, responsabilizando-se pela substituição dos mesmos na hipótese das baterias estiverem em desacordo com as especificações básicas;</w:t>
      </w:r>
    </w:p>
    <w:p w14:paraId="2E87EBA2"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Entregar as baterias de acordo com todas as recomendações;</w:t>
      </w:r>
    </w:p>
    <w:p w14:paraId="2F676C36"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O custo da proposta deve incluir o transporte para entrega até o local indicado, conforme item </w:t>
      </w:r>
      <w:proofErr w:type="gramStart"/>
      <w:r w:rsidRPr="00813670">
        <w:rPr>
          <w:rFonts w:eastAsia="Calibri" w:cs="Arial"/>
          <w:sz w:val="24"/>
          <w:lang w:eastAsia="en-US"/>
        </w:rPr>
        <w:t>4</w:t>
      </w:r>
      <w:proofErr w:type="gramEnd"/>
      <w:r w:rsidRPr="00813670">
        <w:rPr>
          <w:rFonts w:eastAsia="Calibri" w:cs="Arial"/>
          <w:sz w:val="24"/>
          <w:lang w:eastAsia="en-US"/>
        </w:rPr>
        <w:t>, não sendo permitida a inclusão de valores adicionais após o aceite;</w:t>
      </w:r>
    </w:p>
    <w:p w14:paraId="2DAF1C99"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Responsabilizar-se por qualquer dano direto ou indireto causado no percurso até o ato da entrega do material.</w:t>
      </w:r>
    </w:p>
    <w:p w14:paraId="31E8F046" w14:textId="77777777" w:rsidR="00813670" w:rsidRPr="00813670" w:rsidRDefault="00813670" w:rsidP="00813670">
      <w:pPr>
        <w:numPr>
          <w:ilvl w:val="0"/>
          <w:numId w:val="26"/>
        </w:numPr>
        <w:spacing w:after="160" w:line="259" w:lineRule="auto"/>
        <w:jc w:val="both"/>
        <w:rPr>
          <w:rFonts w:eastAsia="Calibri" w:cs="Arial"/>
          <w:b/>
          <w:sz w:val="24"/>
          <w:lang w:eastAsia="en-US"/>
        </w:rPr>
      </w:pPr>
      <w:r w:rsidRPr="00813670">
        <w:rPr>
          <w:rFonts w:eastAsia="Calibri" w:cs="Arial"/>
          <w:b/>
          <w:sz w:val="24"/>
          <w:lang w:eastAsia="en-US"/>
        </w:rPr>
        <w:t>DAS OBRIGAÇÕES DA CONTRATANTE</w:t>
      </w:r>
    </w:p>
    <w:p w14:paraId="50568D56"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Designar um representante para acompanhar a fiscalizar a execução deste Contrato;</w:t>
      </w:r>
    </w:p>
    <w:p w14:paraId="23790944"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Fiscalizar o cumprimento das obrigações da licitante vencedora;</w:t>
      </w:r>
    </w:p>
    <w:p w14:paraId="75653431"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t xml:space="preserve">Aplicar à </w:t>
      </w:r>
      <w:r w:rsidRPr="00813670">
        <w:rPr>
          <w:rFonts w:eastAsia="Calibri" w:cs="Arial"/>
          <w:b/>
          <w:sz w:val="24"/>
          <w:lang w:eastAsia="en-US"/>
        </w:rPr>
        <w:t>CONTRATADA</w:t>
      </w:r>
      <w:r w:rsidRPr="00813670">
        <w:rPr>
          <w:rFonts w:eastAsia="Calibri" w:cs="Arial"/>
          <w:sz w:val="24"/>
          <w:lang w:eastAsia="en-US"/>
        </w:rPr>
        <w:t xml:space="preserve"> as sanções regulamentares e contratuais;</w:t>
      </w:r>
    </w:p>
    <w:p w14:paraId="4690285F" w14:textId="77777777" w:rsidR="00813670" w:rsidRPr="00813670" w:rsidRDefault="00813670" w:rsidP="00813670">
      <w:pPr>
        <w:numPr>
          <w:ilvl w:val="1"/>
          <w:numId w:val="26"/>
        </w:numPr>
        <w:spacing w:after="160" w:line="259" w:lineRule="auto"/>
        <w:jc w:val="both"/>
        <w:rPr>
          <w:rFonts w:eastAsia="Calibri" w:cs="Arial"/>
          <w:sz w:val="24"/>
          <w:lang w:eastAsia="en-US"/>
        </w:rPr>
      </w:pPr>
      <w:r w:rsidRPr="00813670">
        <w:rPr>
          <w:rFonts w:eastAsia="Calibri" w:cs="Arial"/>
          <w:sz w:val="24"/>
          <w:lang w:eastAsia="en-US"/>
        </w:rPr>
        <w:lastRenderedPageBreak/>
        <w:t>Efetuar o pagamento em até 30 (trinta) dias após a aprovação do responsável (servidor público) pelo recebimento do material.</w:t>
      </w:r>
    </w:p>
    <w:p w14:paraId="079E7A90" w14:textId="77777777" w:rsidR="009A1662" w:rsidRDefault="009A1662" w:rsidP="007A4FE2">
      <w:pPr>
        <w:pStyle w:val="PADRO"/>
        <w:keepNext w:val="0"/>
        <w:widowControl/>
        <w:spacing w:before="120" w:after="120"/>
        <w:ind w:left="426" w:firstLine="0"/>
        <w:rPr>
          <w:rFonts w:ascii="Arial" w:hAnsi="Arial" w:cs="Arial"/>
          <w:sz w:val="24"/>
        </w:rPr>
      </w:pPr>
    </w:p>
    <w:p w14:paraId="65D0A985" w14:textId="77777777" w:rsidR="009A1662" w:rsidRDefault="009A1662" w:rsidP="007A4FE2">
      <w:pPr>
        <w:pStyle w:val="PADRO"/>
        <w:keepNext w:val="0"/>
        <w:widowControl/>
        <w:spacing w:before="120" w:after="120"/>
        <w:ind w:left="426" w:firstLine="0"/>
        <w:rPr>
          <w:rFonts w:ascii="Arial" w:hAnsi="Arial" w:cs="Arial"/>
          <w:sz w:val="24"/>
        </w:rPr>
      </w:pPr>
    </w:p>
    <w:p w14:paraId="110450E6" w14:textId="77777777" w:rsidR="009A1662" w:rsidRDefault="009A1662" w:rsidP="007A4FE2">
      <w:pPr>
        <w:pStyle w:val="PADRO"/>
        <w:keepNext w:val="0"/>
        <w:widowControl/>
        <w:spacing w:before="120" w:after="120"/>
        <w:ind w:left="426" w:firstLine="0"/>
        <w:rPr>
          <w:rFonts w:ascii="Arial" w:hAnsi="Arial" w:cs="Arial"/>
          <w:sz w:val="24"/>
        </w:rPr>
      </w:pPr>
    </w:p>
    <w:p w14:paraId="6DA04B83" w14:textId="77777777" w:rsidR="009A1662" w:rsidRDefault="009A1662" w:rsidP="007A4FE2">
      <w:pPr>
        <w:pStyle w:val="PADRO"/>
        <w:keepNext w:val="0"/>
        <w:widowControl/>
        <w:spacing w:before="120" w:after="120"/>
        <w:ind w:left="426" w:firstLine="0"/>
        <w:rPr>
          <w:rFonts w:ascii="Arial" w:hAnsi="Arial" w:cs="Arial"/>
          <w:sz w:val="24"/>
        </w:rPr>
      </w:pPr>
    </w:p>
    <w:p w14:paraId="397DD721" w14:textId="77777777" w:rsidR="009A1662" w:rsidRDefault="009A1662" w:rsidP="007A4FE2">
      <w:pPr>
        <w:pStyle w:val="PADRO"/>
        <w:keepNext w:val="0"/>
        <w:widowControl/>
        <w:spacing w:before="120" w:after="120"/>
        <w:ind w:left="426" w:firstLine="0"/>
        <w:rPr>
          <w:rFonts w:ascii="Arial" w:hAnsi="Arial" w:cs="Arial"/>
          <w:sz w:val="24"/>
        </w:rPr>
      </w:pPr>
    </w:p>
    <w:p w14:paraId="452C80F9" w14:textId="77777777" w:rsidR="0000728B" w:rsidRDefault="0000728B" w:rsidP="007A4FE2">
      <w:pPr>
        <w:pStyle w:val="PADRO"/>
        <w:keepNext w:val="0"/>
        <w:widowControl/>
        <w:spacing w:before="120" w:after="120"/>
        <w:ind w:left="426" w:firstLine="0"/>
        <w:rPr>
          <w:rFonts w:ascii="Arial" w:hAnsi="Arial" w:cs="Arial"/>
          <w:sz w:val="24"/>
        </w:rPr>
      </w:pPr>
    </w:p>
    <w:p w14:paraId="575CAB7E" w14:textId="77777777" w:rsidR="0000728B" w:rsidRDefault="0000728B" w:rsidP="007A4FE2">
      <w:pPr>
        <w:pStyle w:val="PADRO"/>
        <w:keepNext w:val="0"/>
        <w:widowControl/>
        <w:spacing w:before="120" w:after="120"/>
        <w:ind w:left="426" w:firstLine="0"/>
        <w:rPr>
          <w:rFonts w:ascii="Arial" w:hAnsi="Arial" w:cs="Arial"/>
          <w:sz w:val="24"/>
        </w:rPr>
      </w:pPr>
    </w:p>
    <w:p w14:paraId="192BF537" w14:textId="77777777" w:rsidR="0000728B" w:rsidRDefault="0000728B" w:rsidP="007A4FE2">
      <w:pPr>
        <w:pStyle w:val="PADRO"/>
        <w:keepNext w:val="0"/>
        <w:widowControl/>
        <w:spacing w:before="120" w:after="120"/>
        <w:ind w:left="426" w:firstLine="0"/>
        <w:rPr>
          <w:rFonts w:ascii="Arial" w:hAnsi="Arial" w:cs="Arial"/>
          <w:sz w:val="24"/>
        </w:rPr>
      </w:pPr>
    </w:p>
    <w:p w14:paraId="466AFCCC" w14:textId="77777777" w:rsidR="0000728B" w:rsidRDefault="0000728B" w:rsidP="007A4FE2">
      <w:pPr>
        <w:pStyle w:val="PADRO"/>
        <w:keepNext w:val="0"/>
        <w:widowControl/>
        <w:spacing w:before="120" w:after="120"/>
        <w:ind w:left="426" w:firstLine="0"/>
        <w:rPr>
          <w:rFonts w:ascii="Arial" w:hAnsi="Arial" w:cs="Arial"/>
          <w:sz w:val="24"/>
        </w:rPr>
      </w:pPr>
    </w:p>
    <w:p w14:paraId="1170F255" w14:textId="77777777" w:rsidR="0000728B" w:rsidRDefault="0000728B" w:rsidP="007A4FE2">
      <w:pPr>
        <w:pStyle w:val="PADRO"/>
        <w:keepNext w:val="0"/>
        <w:widowControl/>
        <w:spacing w:before="120" w:after="120"/>
        <w:ind w:left="426" w:firstLine="0"/>
        <w:rPr>
          <w:rFonts w:ascii="Arial" w:hAnsi="Arial" w:cs="Arial"/>
          <w:sz w:val="24"/>
        </w:rPr>
      </w:pPr>
    </w:p>
    <w:p w14:paraId="350D60A6" w14:textId="77777777" w:rsidR="0000728B" w:rsidRDefault="0000728B" w:rsidP="007A4FE2">
      <w:pPr>
        <w:pStyle w:val="PADRO"/>
        <w:keepNext w:val="0"/>
        <w:widowControl/>
        <w:spacing w:before="120" w:after="120"/>
        <w:ind w:left="426" w:firstLine="0"/>
        <w:rPr>
          <w:rFonts w:ascii="Arial" w:hAnsi="Arial" w:cs="Arial"/>
          <w:sz w:val="24"/>
        </w:rPr>
      </w:pPr>
    </w:p>
    <w:p w14:paraId="5D419BDE" w14:textId="77777777" w:rsidR="0000728B" w:rsidRDefault="0000728B" w:rsidP="007A4FE2">
      <w:pPr>
        <w:pStyle w:val="PADRO"/>
        <w:keepNext w:val="0"/>
        <w:widowControl/>
        <w:spacing w:before="120" w:after="120"/>
        <w:ind w:left="426" w:firstLine="0"/>
        <w:rPr>
          <w:rFonts w:ascii="Arial" w:hAnsi="Arial" w:cs="Arial"/>
          <w:sz w:val="24"/>
        </w:rPr>
      </w:pPr>
    </w:p>
    <w:p w14:paraId="39056C24" w14:textId="77777777" w:rsidR="0000728B" w:rsidRDefault="0000728B" w:rsidP="007A4FE2">
      <w:pPr>
        <w:pStyle w:val="PADRO"/>
        <w:keepNext w:val="0"/>
        <w:widowControl/>
        <w:spacing w:before="120" w:after="120"/>
        <w:ind w:left="426" w:firstLine="0"/>
        <w:rPr>
          <w:rFonts w:ascii="Arial" w:hAnsi="Arial" w:cs="Arial"/>
          <w:sz w:val="24"/>
        </w:rPr>
      </w:pPr>
    </w:p>
    <w:p w14:paraId="2012686A" w14:textId="77777777" w:rsidR="0000728B" w:rsidRDefault="0000728B" w:rsidP="007A4FE2">
      <w:pPr>
        <w:pStyle w:val="PADRO"/>
        <w:keepNext w:val="0"/>
        <w:widowControl/>
        <w:spacing w:before="120" w:after="120"/>
        <w:ind w:left="426" w:firstLine="0"/>
        <w:rPr>
          <w:rFonts w:ascii="Arial" w:hAnsi="Arial" w:cs="Arial"/>
          <w:sz w:val="24"/>
        </w:rPr>
      </w:pPr>
    </w:p>
    <w:p w14:paraId="7D3C5AFC" w14:textId="77777777" w:rsidR="0000728B" w:rsidRDefault="0000728B" w:rsidP="007A4FE2">
      <w:pPr>
        <w:pStyle w:val="PADRO"/>
        <w:keepNext w:val="0"/>
        <w:widowControl/>
        <w:spacing w:before="120" w:after="120"/>
        <w:ind w:left="426" w:firstLine="0"/>
        <w:rPr>
          <w:rFonts w:ascii="Arial" w:hAnsi="Arial" w:cs="Arial"/>
          <w:sz w:val="24"/>
        </w:rPr>
      </w:pPr>
    </w:p>
    <w:p w14:paraId="0F7B6365" w14:textId="77777777" w:rsidR="0000728B" w:rsidRDefault="0000728B" w:rsidP="007A4FE2">
      <w:pPr>
        <w:pStyle w:val="PADRO"/>
        <w:keepNext w:val="0"/>
        <w:widowControl/>
        <w:spacing w:before="120" w:after="120"/>
        <w:ind w:left="426" w:firstLine="0"/>
        <w:rPr>
          <w:rFonts w:ascii="Arial" w:hAnsi="Arial" w:cs="Arial"/>
          <w:sz w:val="24"/>
        </w:rPr>
      </w:pPr>
    </w:p>
    <w:p w14:paraId="0BA0D843" w14:textId="77777777" w:rsidR="0000728B" w:rsidRDefault="0000728B" w:rsidP="007A4FE2">
      <w:pPr>
        <w:pStyle w:val="PADRO"/>
        <w:keepNext w:val="0"/>
        <w:widowControl/>
        <w:spacing w:before="120" w:after="120"/>
        <w:ind w:left="426" w:firstLine="0"/>
        <w:rPr>
          <w:rFonts w:ascii="Arial" w:hAnsi="Arial" w:cs="Arial"/>
          <w:sz w:val="24"/>
        </w:rPr>
      </w:pPr>
    </w:p>
    <w:p w14:paraId="34952927" w14:textId="77777777" w:rsidR="0000728B" w:rsidRDefault="0000728B" w:rsidP="007A4FE2">
      <w:pPr>
        <w:pStyle w:val="PADRO"/>
        <w:keepNext w:val="0"/>
        <w:widowControl/>
        <w:spacing w:before="120" w:after="120"/>
        <w:ind w:left="426" w:firstLine="0"/>
        <w:rPr>
          <w:rFonts w:ascii="Arial" w:hAnsi="Arial" w:cs="Arial"/>
          <w:sz w:val="24"/>
        </w:rPr>
      </w:pPr>
    </w:p>
    <w:p w14:paraId="59589A74" w14:textId="77777777" w:rsidR="0000728B" w:rsidRDefault="0000728B" w:rsidP="007A4FE2">
      <w:pPr>
        <w:pStyle w:val="PADRO"/>
        <w:keepNext w:val="0"/>
        <w:widowControl/>
        <w:spacing w:before="120" w:after="120"/>
        <w:ind w:left="426" w:firstLine="0"/>
        <w:rPr>
          <w:rFonts w:ascii="Arial" w:hAnsi="Arial" w:cs="Arial"/>
          <w:sz w:val="24"/>
        </w:rPr>
      </w:pPr>
    </w:p>
    <w:p w14:paraId="372A3373" w14:textId="77777777" w:rsidR="0000728B" w:rsidRDefault="0000728B" w:rsidP="007A4FE2">
      <w:pPr>
        <w:pStyle w:val="PADRO"/>
        <w:keepNext w:val="0"/>
        <w:widowControl/>
        <w:spacing w:before="120" w:after="120"/>
        <w:ind w:left="426" w:firstLine="0"/>
        <w:rPr>
          <w:rFonts w:ascii="Arial" w:hAnsi="Arial" w:cs="Arial"/>
          <w:sz w:val="24"/>
        </w:rPr>
      </w:pPr>
    </w:p>
    <w:p w14:paraId="69049E6A" w14:textId="77777777" w:rsidR="0000728B" w:rsidRDefault="0000728B" w:rsidP="007A4FE2">
      <w:pPr>
        <w:pStyle w:val="PADRO"/>
        <w:keepNext w:val="0"/>
        <w:widowControl/>
        <w:spacing w:before="120" w:after="120"/>
        <w:ind w:left="426" w:firstLine="0"/>
        <w:rPr>
          <w:rFonts w:ascii="Arial" w:hAnsi="Arial" w:cs="Arial"/>
          <w:sz w:val="24"/>
        </w:rPr>
      </w:pPr>
    </w:p>
    <w:p w14:paraId="713E27F7" w14:textId="77777777" w:rsidR="0000728B" w:rsidRDefault="0000728B" w:rsidP="007A4FE2">
      <w:pPr>
        <w:pStyle w:val="PADRO"/>
        <w:keepNext w:val="0"/>
        <w:widowControl/>
        <w:spacing w:before="120" w:after="120"/>
        <w:ind w:left="426" w:firstLine="0"/>
        <w:rPr>
          <w:rFonts w:ascii="Arial" w:hAnsi="Arial" w:cs="Arial"/>
          <w:sz w:val="24"/>
        </w:rPr>
      </w:pPr>
    </w:p>
    <w:p w14:paraId="7890184D" w14:textId="77777777" w:rsidR="0000728B" w:rsidRDefault="0000728B" w:rsidP="007A4FE2">
      <w:pPr>
        <w:pStyle w:val="PADRO"/>
        <w:keepNext w:val="0"/>
        <w:widowControl/>
        <w:spacing w:before="120" w:after="120"/>
        <w:ind w:left="426" w:firstLine="0"/>
        <w:rPr>
          <w:rFonts w:ascii="Arial" w:hAnsi="Arial" w:cs="Arial"/>
          <w:sz w:val="24"/>
        </w:rPr>
      </w:pPr>
    </w:p>
    <w:p w14:paraId="4B013FA1" w14:textId="77777777" w:rsidR="0000728B" w:rsidRDefault="0000728B" w:rsidP="007A4FE2">
      <w:pPr>
        <w:pStyle w:val="PADRO"/>
        <w:keepNext w:val="0"/>
        <w:widowControl/>
        <w:spacing w:before="120" w:after="120"/>
        <w:ind w:left="426" w:firstLine="0"/>
        <w:rPr>
          <w:rFonts w:ascii="Arial" w:hAnsi="Arial" w:cs="Arial"/>
          <w:sz w:val="24"/>
        </w:rPr>
      </w:pPr>
    </w:p>
    <w:p w14:paraId="09F2CE7F" w14:textId="77777777" w:rsidR="0000728B" w:rsidRPr="00F24EF7" w:rsidRDefault="0000728B" w:rsidP="007A4FE2">
      <w:pPr>
        <w:pStyle w:val="PADRO"/>
        <w:keepNext w:val="0"/>
        <w:widowControl/>
        <w:spacing w:before="120" w:after="120"/>
        <w:ind w:left="426" w:firstLine="0"/>
        <w:rPr>
          <w:rFonts w:ascii="Arial" w:hAnsi="Arial" w:cs="Arial"/>
          <w:sz w:val="24"/>
        </w:rPr>
      </w:pPr>
    </w:p>
    <w:p w14:paraId="3282DACD" w14:textId="77777777" w:rsidR="00F24EF7" w:rsidRPr="00F24EF7" w:rsidRDefault="00F24EF7" w:rsidP="007A4FE2">
      <w:pPr>
        <w:pStyle w:val="PADRO"/>
        <w:keepNext w:val="0"/>
        <w:widowControl/>
        <w:spacing w:before="120" w:after="120"/>
        <w:ind w:left="426" w:firstLine="0"/>
        <w:rPr>
          <w:rFonts w:ascii="Arial" w:hAnsi="Arial" w:cs="Arial"/>
          <w:sz w:val="24"/>
        </w:rPr>
      </w:pPr>
    </w:p>
    <w:p w14:paraId="66E751EF" w14:textId="77777777" w:rsidR="00F24EF7" w:rsidRPr="00F24EF7" w:rsidRDefault="00F24EF7"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lastRenderedPageBreak/>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B5704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B5704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B5704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B5704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B5704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B5704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B5704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B5704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B5704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B5704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B5704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B5704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lastRenderedPageBreak/>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bookmarkStart w:id="14" w:name="_GoBack"/>
      <w:bookmarkEnd w:id="14"/>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Pr="00F24EF7" w:rsidRDefault="00F24EF7" w:rsidP="007A4FE2">
      <w:pPr>
        <w:pStyle w:val="PADRO"/>
        <w:keepNext w:val="0"/>
        <w:widowControl/>
        <w:spacing w:before="120" w:after="120"/>
        <w:ind w:left="426" w:firstLine="0"/>
        <w:rPr>
          <w:rFonts w:ascii="Arial" w:hAnsi="Arial" w:cs="Arial"/>
          <w:sz w:val="24"/>
        </w:rPr>
      </w:pPr>
    </w:p>
    <w:sectPr w:rsidR="00F24EF7" w:rsidRPr="00F24EF7" w:rsidSect="005E0251">
      <w:headerReference w:type="default" r:id="rId17"/>
      <w:footerReference w:type="default" r:id="rId18"/>
      <w:headerReference w:type="first" r:id="rId19"/>
      <w:footerReference w:type="first" r:id="rId20"/>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0B544" w14:textId="77777777" w:rsidR="00C20F82" w:rsidRDefault="00C20F82" w:rsidP="00805244">
      <w:r>
        <w:separator/>
      </w:r>
    </w:p>
  </w:endnote>
  <w:endnote w:type="continuationSeparator" w:id="0">
    <w:p w14:paraId="6C4EDC5F" w14:textId="77777777" w:rsidR="00C20F82" w:rsidRDefault="00C20F82" w:rsidP="00805244">
      <w:r>
        <w:continuationSeparator/>
      </w:r>
    </w:p>
  </w:endnote>
  <w:endnote w:type="continuationNotice" w:id="1">
    <w:p w14:paraId="637A1B2D" w14:textId="77777777" w:rsidR="00C20F82" w:rsidRDefault="00C20F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153849" w:rsidRDefault="0015384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173C55F8"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21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173C55F8"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21</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rPr>
      <w:id w:val="-316110472"/>
      <w:docPartObj>
        <w:docPartGallery w:val="Page Numbers (Bottom of Page)"/>
        <w:docPartUnique/>
      </w:docPartObj>
    </w:sdtPr>
    <w:sdtEndPr/>
    <w:sdtContent>
      <w:p w14:paraId="000C7048" w14:textId="77777777" w:rsidR="00153849" w:rsidRPr="001F39A1" w:rsidRDefault="00231199" w:rsidP="00153849">
        <w:pPr>
          <w:jc w:val="right"/>
          <w:rPr>
            <w:rFonts w:asciiTheme="majorHAnsi" w:eastAsiaTheme="majorEastAsia" w:hAnsiTheme="majorHAnsi" w:cstheme="majorBidi"/>
          </w:rPr>
        </w:pPr>
        <w:sdt>
          <w:sdtPr>
            <w:rPr>
              <w:rFonts w:asciiTheme="majorHAnsi" w:eastAsiaTheme="majorEastAsia" w:hAnsiTheme="majorHAnsi" w:cstheme="majorBidi"/>
            </w:rPr>
            <w:id w:val="656422492"/>
            <w:docPartObj>
              <w:docPartGallery w:val="Page Numbers (Margins)"/>
              <w:docPartUnique/>
            </w:docPartObj>
          </w:sdtPr>
          <w:sdtEndPr/>
          <w:sdtContent>
            <w:r w:rsidR="00153849">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1A94B18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21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1A94B187"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21</w:t>
                            </w:r>
                            <w:r>
                              <w:rPr>
                                <w:b/>
                                <w:bCs/>
                                <w:color w:val="FFFFFF" w:themeColor="background1"/>
                                <w:sz w:val="32"/>
                                <w:szCs w:val="32"/>
                              </w:rPr>
                              <w:fldChar w:fldCharType="end"/>
                            </w:r>
                          </w:p>
                        </w:txbxContent>
                      </v:textbox>
                      <w10:wrap anchorx="margin" anchory="margin"/>
                    </v:oval>
                  </w:pict>
                </mc:Fallback>
              </mc:AlternateContent>
            </w:r>
          </w:sdtContent>
        </w:sdt>
        <w:r w:rsidR="00153849" w:rsidRPr="001F39A1">
          <w:t xml:space="preserve"> </w:t>
        </w:r>
        <w:r w:rsidR="00153849" w:rsidRPr="001F39A1">
          <w:rPr>
            <w:rFonts w:asciiTheme="majorHAnsi" w:eastAsiaTheme="majorEastAsia" w:hAnsiTheme="majorHAnsi" w:cstheme="majorBidi"/>
          </w:rPr>
          <w:t>Secretaria Municipal de Governo</w:t>
        </w:r>
      </w:p>
      <w:p w14:paraId="783C1E45"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35622C0A"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2403D33"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5787E88"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3A9AF94E"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665AED44" w14:textId="77777777" w:rsidR="00153849" w:rsidRDefault="00153849" w:rsidP="00153849">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1F39A1" w:rsidRPr="001F39A1" w:rsidRDefault="00231199"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1F39A1">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6BB7A945"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6BB7A945"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31199" w:rsidRPr="00231199">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1F39A1" w:rsidRPr="001F39A1">
          <w:t xml:space="preserve"> </w:t>
        </w:r>
        <w:r w:rsidR="001F39A1" w:rsidRPr="001F39A1">
          <w:rPr>
            <w:rFonts w:asciiTheme="majorHAnsi" w:eastAsiaTheme="majorEastAsia" w:hAnsiTheme="majorHAnsi" w:cstheme="majorBidi"/>
          </w:rPr>
          <w:t>Secretaria Municipal de Governo</w:t>
        </w:r>
      </w:p>
      <w:p w14:paraId="4F510F83"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1F39A1" w:rsidRDefault="001F39A1"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222EE" w14:textId="77777777" w:rsidR="00C20F82" w:rsidRDefault="00C20F82" w:rsidP="00805244">
      <w:r>
        <w:separator/>
      </w:r>
    </w:p>
  </w:footnote>
  <w:footnote w:type="continuationSeparator" w:id="0">
    <w:p w14:paraId="4786A65F" w14:textId="77777777" w:rsidR="00C20F82" w:rsidRDefault="00C20F82" w:rsidP="00805244">
      <w:r>
        <w:continuationSeparator/>
      </w:r>
    </w:p>
  </w:footnote>
  <w:footnote w:type="continuationNotice" w:id="1">
    <w:p w14:paraId="675B8142" w14:textId="77777777" w:rsidR="00C20F82" w:rsidRDefault="00C20F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153849" w:rsidRDefault="0015384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8C5AB9" w:rsidRDefault="001F39A1"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6"/>
  </w:num>
  <w:num w:numId="3">
    <w:abstractNumId w:val="15"/>
  </w:num>
  <w:num w:numId="4">
    <w:abstractNumId w:val="5"/>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4"/>
  </w:num>
  <w:num w:numId="15">
    <w:abstractNumId w:val="9"/>
  </w:num>
  <w:num w:numId="16">
    <w:abstractNumId w:val="14"/>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6"/>
  </w:num>
  <w:num w:numId="22">
    <w:abstractNumId w:val="10"/>
  </w:num>
  <w:num w:numId="23">
    <w:abstractNumId w:val="17"/>
  </w:num>
  <w:num w:numId="24">
    <w:abstractNumId w:val="8"/>
  </w:num>
  <w:num w:numId="25">
    <w:abstractNumId w:val="0"/>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1199"/>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40823"/>
    <w:rsid w:val="00440968"/>
    <w:rsid w:val="00441059"/>
    <w:rsid w:val="00450282"/>
    <w:rsid w:val="004544FC"/>
    <w:rsid w:val="004546C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0DBDCD-663A-4F90-A264-72F52DF8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5807</Words>
  <Characters>31364</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37097</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2024-04-08T21:11:00Z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