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0CDDC382" w14:textId="77777777" w:rsidR="003D0DF9" w:rsidRDefault="003D0DF9" w:rsidP="003D0E1A">
      <w:pPr>
        <w:spacing w:line="276" w:lineRule="auto"/>
        <w:jc w:val="center"/>
        <w:rPr>
          <w:rFonts w:cs="Arial"/>
          <w:b/>
          <w:bCs/>
          <w:color w:val="000000" w:themeColor="text1"/>
          <w:sz w:val="24"/>
        </w:rPr>
      </w:pPr>
    </w:p>
    <w:p w14:paraId="32A2142A" w14:textId="77777777" w:rsidR="003D0DF9" w:rsidRDefault="003D0DF9" w:rsidP="003D0E1A">
      <w:pPr>
        <w:spacing w:line="276" w:lineRule="auto"/>
        <w:jc w:val="center"/>
        <w:rPr>
          <w:rFonts w:cs="Arial"/>
          <w:b/>
          <w:bCs/>
          <w:color w:val="000000" w:themeColor="text1"/>
          <w:sz w:val="24"/>
        </w:rPr>
      </w:pPr>
    </w:p>
    <w:p w14:paraId="0EEC631B" w14:textId="77777777" w:rsidR="003D0DF9" w:rsidRDefault="003D0DF9" w:rsidP="003D0E1A">
      <w:pPr>
        <w:spacing w:line="276" w:lineRule="auto"/>
        <w:jc w:val="center"/>
        <w:rPr>
          <w:rFonts w:cs="Arial"/>
          <w:b/>
          <w:bCs/>
          <w:color w:val="000000" w:themeColor="text1"/>
          <w:sz w:val="24"/>
        </w:rPr>
      </w:pPr>
    </w:p>
    <w:p w14:paraId="1DA2C01A" w14:textId="77777777" w:rsidR="003D0DF9" w:rsidRDefault="003D0DF9" w:rsidP="003D0E1A">
      <w:pPr>
        <w:spacing w:line="276" w:lineRule="auto"/>
        <w:jc w:val="center"/>
        <w:rPr>
          <w:rFonts w:cs="Arial"/>
          <w:b/>
          <w:bCs/>
          <w:color w:val="000000" w:themeColor="text1"/>
          <w:sz w:val="24"/>
        </w:rPr>
      </w:pPr>
    </w:p>
    <w:p w14:paraId="07B06F41" w14:textId="77777777" w:rsidR="003D0DF9" w:rsidRDefault="003D0DF9" w:rsidP="003D0E1A">
      <w:pPr>
        <w:spacing w:line="276" w:lineRule="auto"/>
        <w:jc w:val="center"/>
        <w:rPr>
          <w:rFonts w:cs="Arial"/>
          <w:b/>
          <w:bCs/>
          <w:color w:val="000000" w:themeColor="text1"/>
          <w:sz w:val="24"/>
        </w:rPr>
      </w:pPr>
    </w:p>
    <w:p w14:paraId="6C0791BA" w14:textId="14397788"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61598C">
        <w:rPr>
          <w:rFonts w:cs="Arial"/>
          <w:b/>
          <w:bCs/>
          <w:color w:val="000000" w:themeColor="text1"/>
          <w:sz w:val="24"/>
        </w:rPr>
        <w:t>070/2024</w:t>
      </w:r>
    </w:p>
    <w:p w14:paraId="796E7A7D" w14:textId="6477A0ED"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3D0DF9">
        <w:rPr>
          <w:rFonts w:cs="Arial"/>
          <w:b/>
          <w:bCs/>
          <w:color w:val="000000" w:themeColor="text1"/>
          <w:sz w:val="24"/>
        </w:rPr>
        <w:t>126728</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69A70F1D"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Torna-se público qu</w:t>
      </w:r>
      <w:bookmarkStart w:id="0" w:name="_GoBack"/>
      <w:bookmarkEnd w:id="0"/>
      <w:r w:rsidRPr="00F24EF7">
        <w:rPr>
          <w:rFonts w:cs="Arial"/>
          <w:color w:val="000000" w:themeColor="text1"/>
          <w:sz w:val="24"/>
        </w:rPr>
        <w:t xml:space="preserve">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w:t>
      </w:r>
      <w:r w:rsidR="003D0DF9">
        <w:rPr>
          <w:rFonts w:cs="Arial"/>
          <w:bCs/>
          <w:color w:val="000000" w:themeColor="text1"/>
          <w:sz w:val="24"/>
        </w:rPr>
        <w:t xml:space="preserve"> preço, através do menor</w:t>
      </w:r>
      <w:r w:rsidR="006B7D4D" w:rsidRPr="00F24EF7">
        <w:rPr>
          <w:rFonts w:cs="Arial"/>
          <w:bCs/>
          <w:color w:val="000000" w:themeColor="text1"/>
          <w:sz w:val="24"/>
        </w:rPr>
        <w:t xml:space="preserve"> </w:t>
      </w:r>
      <w:r w:rsidR="003D0DF9">
        <w:rPr>
          <w:rFonts w:cs="Arial"/>
          <w:bCs/>
          <w:color w:val="000000" w:themeColor="text1"/>
          <w:sz w:val="24"/>
        </w:rPr>
        <w:t>preço por lote</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2200640C"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61598C">
        <w:rPr>
          <w:rFonts w:cs="Arial"/>
          <w:b/>
          <w:color w:val="000000" w:themeColor="text1"/>
          <w:sz w:val="24"/>
        </w:rPr>
        <w:t>21 de maio 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5CDDE8F9"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F15219">
        <w:rPr>
          <w:rFonts w:cs="Arial"/>
          <w:b/>
          <w:color w:val="000000" w:themeColor="text1"/>
          <w:sz w:val="24"/>
        </w:rPr>
        <w:t>09</w:t>
      </w:r>
      <w:r w:rsidR="006B7D4D" w:rsidRPr="00F24EF7">
        <w:rPr>
          <w:rFonts w:cs="Arial"/>
          <w:b/>
          <w:color w:val="000000" w:themeColor="text1"/>
          <w:sz w:val="24"/>
        </w:rPr>
        <w:t>h</w:t>
      </w:r>
      <w:r w:rsidR="00F15219">
        <w:rPr>
          <w:rFonts w:cs="Arial"/>
          <w:b/>
          <w:color w:val="000000" w:themeColor="text1"/>
          <w:sz w:val="24"/>
        </w:rPr>
        <w:t>00</w:t>
      </w:r>
      <w:r w:rsidR="006B7D4D" w:rsidRPr="00F24EF7">
        <w:rPr>
          <w:rFonts w:cs="Arial"/>
          <w:b/>
          <w:color w:val="000000" w:themeColor="text1"/>
          <w:sz w:val="24"/>
        </w:rPr>
        <w:t xml:space="preserve"> às </w:t>
      </w:r>
      <w:r w:rsidR="00F15219">
        <w:rPr>
          <w:rFonts w:cs="Arial"/>
          <w:b/>
          <w:color w:val="000000" w:themeColor="text1"/>
          <w:sz w:val="24"/>
        </w:rPr>
        <w:t>15</w:t>
      </w:r>
      <w:r w:rsidR="006B7D4D" w:rsidRPr="00F24EF7">
        <w:rPr>
          <w:rFonts w:cs="Arial"/>
          <w:b/>
          <w:color w:val="000000" w:themeColor="text1"/>
          <w:sz w:val="24"/>
        </w:rPr>
        <w:t>h</w:t>
      </w:r>
      <w:r w:rsidR="00F15219">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0990EE9D"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605BC3">
        <w:rPr>
          <w:rFonts w:ascii="Arial" w:hAnsi="Arial" w:cs="Arial"/>
          <w:b/>
          <w:color w:val="000000" w:themeColor="text1"/>
          <w:sz w:val="24"/>
        </w:rPr>
        <w:t>AQUISIÇÃO DE GÊNEROS ALIMENTÍCIOS</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7CD57993"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3D0DF9">
        <w:rPr>
          <w:rFonts w:ascii="Arial" w:hAnsi="Arial" w:cs="Arial"/>
          <w:iCs/>
          <w:color w:val="000000" w:themeColor="text1"/>
          <w:sz w:val="24"/>
        </w:rPr>
        <w:t>preço por lote</w:t>
      </w:r>
      <w:r w:rsidRPr="00F24EF7">
        <w:rPr>
          <w:rFonts w:ascii="Arial" w:hAnsi="Arial" w:cs="Arial"/>
          <w:iCs/>
          <w:color w:val="000000" w:themeColor="text1"/>
          <w:sz w:val="24"/>
        </w:rPr>
        <w:t>,</w:t>
      </w:r>
      <w:r w:rsidRPr="00F24EF7">
        <w:rPr>
          <w:rFonts w:ascii="Arial" w:hAnsi="Arial" w:cs="Arial"/>
          <w:sz w:val="24"/>
        </w:rPr>
        <w:t xml:space="preserve"> observadas </w:t>
      </w:r>
      <w:proofErr w:type="gramStart"/>
      <w:r w:rsidRPr="00F24EF7">
        <w:rPr>
          <w:rFonts w:ascii="Arial" w:hAnsi="Arial" w:cs="Arial"/>
          <w:sz w:val="24"/>
        </w:rPr>
        <w:t>as</w:t>
      </w:r>
      <w:proofErr w:type="gramEnd"/>
      <w:r w:rsidRPr="00F24EF7">
        <w:rPr>
          <w:rFonts w:ascii="Arial" w:hAnsi="Arial" w:cs="Arial"/>
          <w:sz w:val="24"/>
        </w:rPr>
        <w:t xml:space="preserve"> </w:t>
      </w:r>
      <w:proofErr w:type="gramStart"/>
      <w:r w:rsidRPr="00F24EF7">
        <w:rPr>
          <w:rFonts w:ascii="Arial" w:hAnsi="Arial" w:cs="Arial"/>
          <w:sz w:val="24"/>
        </w:rPr>
        <w:t>exigências</w:t>
      </w:r>
      <w:proofErr w:type="gramEnd"/>
      <w:r w:rsidRPr="00F24EF7">
        <w:rPr>
          <w:rFonts w:ascii="Arial" w:hAnsi="Arial" w:cs="Arial"/>
          <w:sz w:val="24"/>
        </w:rPr>
        <w:t xml:space="preserve">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130B6581" w:rsidR="00B6213C" w:rsidRPr="00F24EF7" w:rsidRDefault="003D0DF9" w:rsidP="003D0DF9">
      <w:pPr>
        <w:numPr>
          <w:ilvl w:val="1"/>
          <w:numId w:val="1"/>
        </w:numPr>
        <w:spacing w:before="120" w:after="120" w:line="276" w:lineRule="auto"/>
        <w:jc w:val="both"/>
        <w:rPr>
          <w:rFonts w:eastAsia="Arial" w:cs="Arial"/>
          <w:color w:val="000000"/>
          <w:sz w:val="24"/>
        </w:rPr>
      </w:pPr>
      <w:r w:rsidRPr="003D0DF9">
        <w:rPr>
          <w:rFonts w:cs="Arial"/>
          <w:sz w:val="24"/>
        </w:rPr>
        <w:t>Os produtos deverão ser entregues de forma fracionada, de acordo com as solicitações desta Secretaria, em até 05 (cinco) dias úteis após a solicitação</w:t>
      </w:r>
      <w:r w:rsidR="00813670">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0780E9A1" w14:textId="77777777" w:rsidR="00605BC3" w:rsidRDefault="00605BC3" w:rsidP="00605BC3">
      <w:pPr>
        <w:spacing w:before="120" w:after="120" w:line="276" w:lineRule="auto"/>
        <w:ind w:left="425"/>
        <w:jc w:val="both"/>
        <w:rPr>
          <w:rFonts w:cs="Arial"/>
          <w:color w:val="000000"/>
          <w:sz w:val="24"/>
        </w:rPr>
      </w:pPr>
    </w:p>
    <w:p w14:paraId="778F87C2" w14:textId="77777777" w:rsidR="00605BC3" w:rsidRDefault="00605BC3" w:rsidP="00605BC3">
      <w:pPr>
        <w:spacing w:before="120" w:after="120" w:line="276" w:lineRule="auto"/>
        <w:ind w:left="425"/>
        <w:jc w:val="both"/>
        <w:rPr>
          <w:rFonts w:cs="Arial"/>
          <w:color w:val="000000"/>
          <w:sz w:val="24"/>
        </w:rPr>
      </w:pPr>
    </w:p>
    <w:p w14:paraId="585823DC" w14:textId="77777777" w:rsidR="00605BC3" w:rsidRDefault="00605BC3" w:rsidP="00605BC3">
      <w:pPr>
        <w:spacing w:before="120" w:after="120" w:line="276" w:lineRule="auto"/>
        <w:ind w:left="425"/>
        <w:jc w:val="both"/>
        <w:rPr>
          <w:rFonts w:cs="Arial"/>
          <w:color w:val="000000"/>
          <w:sz w:val="24"/>
        </w:rPr>
      </w:pPr>
    </w:p>
    <w:p w14:paraId="48649340" w14:textId="77777777" w:rsidR="00605BC3" w:rsidRDefault="00605BC3" w:rsidP="00605BC3">
      <w:pPr>
        <w:spacing w:before="120" w:after="120" w:line="276" w:lineRule="auto"/>
        <w:ind w:left="425"/>
        <w:jc w:val="both"/>
        <w:rPr>
          <w:rFonts w:cs="Arial"/>
          <w:color w:val="000000"/>
          <w:sz w:val="24"/>
        </w:rPr>
      </w:pPr>
    </w:p>
    <w:p w14:paraId="5571E068" w14:textId="77777777" w:rsidR="00605BC3" w:rsidRDefault="00605BC3" w:rsidP="00605BC3">
      <w:pPr>
        <w:spacing w:before="120" w:after="120" w:line="276" w:lineRule="auto"/>
        <w:ind w:left="425"/>
        <w:jc w:val="both"/>
        <w:rPr>
          <w:rFonts w:cs="Arial"/>
          <w:color w:val="000000"/>
          <w:sz w:val="24"/>
        </w:rPr>
      </w:pPr>
    </w:p>
    <w:p w14:paraId="0CBACDAD" w14:textId="77777777" w:rsidR="00605BC3" w:rsidRDefault="00605BC3" w:rsidP="00605BC3">
      <w:pPr>
        <w:spacing w:before="120" w:after="120" w:line="276" w:lineRule="auto"/>
        <w:ind w:left="425"/>
        <w:jc w:val="both"/>
        <w:rPr>
          <w:rFonts w:cs="Arial"/>
          <w:color w:val="000000"/>
          <w:sz w:val="24"/>
        </w:rPr>
      </w:pPr>
    </w:p>
    <w:p w14:paraId="75711BCB" w14:textId="77777777" w:rsidR="00605BC3" w:rsidRDefault="00605BC3" w:rsidP="00605BC3">
      <w:pPr>
        <w:spacing w:before="120" w:after="120" w:line="276" w:lineRule="auto"/>
        <w:ind w:left="425"/>
        <w:jc w:val="both"/>
        <w:rPr>
          <w:rFonts w:cs="Arial"/>
          <w:color w:val="000000"/>
          <w:sz w:val="24"/>
        </w:rPr>
      </w:pPr>
    </w:p>
    <w:p w14:paraId="0F44328F" w14:textId="77777777" w:rsidR="00605BC3" w:rsidRDefault="00605BC3" w:rsidP="00605BC3">
      <w:pPr>
        <w:spacing w:before="120" w:after="120" w:line="276" w:lineRule="auto"/>
        <w:ind w:left="425"/>
        <w:jc w:val="both"/>
        <w:rPr>
          <w:rFonts w:cs="Arial"/>
          <w:color w:val="000000"/>
          <w:sz w:val="24"/>
        </w:rPr>
      </w:pPr>
    </w:p>
    <w:p w14:paraId="46545C82" w14:textId="77777777" w:rsidR="00605BC3" w:rsidRPr="00F24EF7" w:rsidRDefault="00605BC3" w:rsidP="00605BC3">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2FDA99FE"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61598C">
        <w:rPr>
          <w:rFonts w:cs="Arial"/>
          <w:b/>
          <w:color w:val="000000"/>
          <w:sz w:val="24"/>
        </w:rPr>
        <w:t xml:space="preserve">14 de maio de </w:t>
      </w:r>
      <w:proofErr w:type="gramStart"/>
      <w:r w:rsidR="0061598C">
        <w:rPr>
          <w:rFonts w:cs="Arial"/>
          <w:b/>
          <w:color w:val="000000"/>
          <w:sz w:val="24"/>
        </w:rPr>
        <w:t>2024</w:t>
      </w:r>
      <w:proofErr w:type="gramEnd"/>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205D79AF" w:rsidR="00D56B58" w:rsidRPr="00F24EF7" w:rsidRDefault="003D0DF9" w:rsidP="00D56B58">
      <w:pPr>
        <w:spacing w:line="276" w:lineRule="auto"/>
        <w:jc w:val="center"/>
        <w:rPr>
          <w:rFonts w:cs="Arial"/>
          <w:b/>
          <w:sz w:val="24"/>
        </w:rPr>
      </w:pPr>
      <w:r>
        <w:rPr>
          <w:rFonts w:cs="Arial"/>
          <w:b/>
          <w:sz w:val="24"/>
        </w:rPr>
        <w:t>MÁRIO SERGIO TEIXEIRA</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Default="00366DA0" w:rsidP="00E23CC8">
      <w:pPr>
        <w:pStyle w:val="PargrafodaLista"/>
        <w:spacing w:before="120" w:after="120" w:line="276" w:lineRule="auto"/>
        <w:ind w:left="1134"/>
        <w:jc w:val="both"/>
        <w:rPr>
          <w:rFonts w:cs="Arial"/>
          <w:bCs/>
          <w:color w:val="000000"/>
          <w:sz w:val="24"/>
        </w:rPr>
      </w:pPr>
    </w:p>
    <w:p w14:paraId="2D6DC8C9" w14:textId="77777777" w:rsidR="00605BC3" w:rsidRPr="00F24EF7" w:rsidRDefault="00605BC3"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3F924EC" w14:textId="0ABC22CD" w:rsidR="00036D8F" w:rsidRPr="00036D8F" w:rsidRDefault="00A719F3" w:rsidP="00036D8F">
      <w:pPr>
        <w:suppressAutoHyphens/>
        <w:spacing w:line="360" w:lineRule="auto"/>
        <w:ind w:firstLine="709"/>
        <w:jc w:val="both"/>
        <w:rPr>
          <w:rFonts w:cs="Arial"/>
          <w:sz w:val="24"/>
          <w:lang w:eastAsia="ar-SA"/>
        </w:rPr>
      </w:pPr>
      <w:r>
        <w:rPr>
          <w:rFonts w:cs="Arial"/>
          <w:sz w:val="24"/>
          <w:lang w:eastAsia="ar-SA"/>
        </w:rPr>
        <w:t>a</w:t>
      </w:r>
      <w:r w:rsidR="00036D8F" w:rsidRPr="00036D8F">
        <w:rPr>
          <w:rFonts w:cs="Arial"/>
          <w:sz w:val="24"/>
          <w:lang w:eastAsia="ar-SA"/>
        </w:rPr>
        <w:t>)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00036D8F" w:rsidRPr="00036D8F">
        <w:rPr>
          <w:rFonts w:cs="Arial"/>
          <w:sz w:val="24"/>
          <w:lang w:eastAsia="ar-SA"/>
        </w:rPr>
        <w:t>, devem</w:t>
      </w:r>
      <w:proofErr w:type="gramEnd"/>
      <w:r w:rsidR="00036D8F" w:rsidRPr="00036D8F">
        <w:rPr>
          <w:rFonts w:cs="Arial"/>
          <w:sz w:val="24"/>
          <w:lang w:eastAsia="ar-SA"/>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605E00FA" w14:textId="2764ADDB" w:rsidR="00036D8F" w:rsidRP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a) Atestado de Capacidade </w:t>
      </w:r>
      <w:proofErr w:type="gramStart"/>
      <w:r w:rsidRPr="00036D8F">
        <w:rPr>
          <w:rFonts w:eastAsia="Lucida Sans Unicode" w:cs="Arial"/>
          <w:sz w:val="24"/>
          <w:lang w:eastAsia="ar-SA"/>
        </w:rPr>
        <w:t>Técnica emitido por pessoa jurídica de direito público ou privado, comprovando que a licitante realizou serviço compatível com o objeto da presente licitação</w:t>
      </w:r>
      <w:proofErr w:type="gramEnd"/>
      <w:r w:rsidRPr="00036D8F">
        <w:rPr>
          <w:rFonts w:eastAsia="Lucida Sans Unicode" w:cs="Arial"/>
          <w:sz w:val="24"/>
          <w:lang w:eastAsia="ar-SA"/>
        </w:rPr>
        <w:t xml:space="preserve">. Informações mínimas no atestado: nome da pessoa jurídica que forneceu o atestado, com identificação da pessoa/cargo que assinou o documento; identificação do objeto; local e data; </w:t>
      </w:r>
    </w:p>
    <w:p w14:paraId="115850E3" w14:textId="124DE31B" w:rsidR="00036D8F" w:rsidRP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b) Alvará Sanitário da empresa; </w:t>
      </w:r>
    </w:p>
    <w:p w14:paraId="0690140E" w14:textId="77777777" w:rsidR="00036D8F" w:rsidRPr="00F24EF7" w:rsidRDefault="00036D8F" w:rsidP="007A4FE2">
      <w:pPr>
        <w:pStyle w:val="PADRO"/>
        <w:keepNext w:val="0"/>
        <w:widowControl/>
        <w:spacing w:before="120" w:after="120"/>
        <w:ind w:left="426" w:firstLine="0"/>
        <w:rPr>
          <w:rFonts w:ascii="Arial" w:hAnsi="Arial" w:cs="Arial"/>
          <w:sz w:val="24"/>
        </w:rPr>
      </w:pP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69C6838" w14:textId="77777777" w:rsidR="003D0DF9" w:rsidRDefault="0069475D" w:rsidP="003D0DF9">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 xml:space="preserve">ANEXO II </w:t>
      </w:r>
    </w:p>
    <w:p w14:paraId="08AAFAC6" w14:textId="5956E3A4" w:rsidR="003D0DF9" w:rsidRPr="003D0DF9" w:rsidRDefault="003D0DF9" w:rsidP="003D0DF9">
      <w:pPr>
        <w:pStyle w:val="PADRO"/>
        <w:keepNext w:val="0"/>
        <w:widowControl/>
        <w:spacing w:before="120" w:after="120"/>
        <w:ind w:left="426" w:firstLine="0"/>
        <w:jc w:val="center"/>
        <w:rPr>
          <w:rFonts w:ascii="Arial Narrow" w:hAnsi="Arial Narrow" w:cs="Times New Roman"/>
          <w:b/>
          <w:bCs/>
          <w:sz w:val="22"/>
          <w:szCs w:val="22"/>
          <w:lang w:val="pt-PT" w:eastAsia="en-US"/>
        </w:rPr>
      </w:pPr>
      <w:r w:rsidRPr="003D0DF9">
        <w:rPr>
          <w:rFonts w:ascii="Arial Narrow" w:hAnsi="Arial Narrow" w:cs="Times New Roman"/>
          <w:b/>
          <w:bCs/>
          <w:sz w:val="22"/>
          <w:szCs w:val="22"/>
          <w:lang w:val="pt-PT" w:eastAsia="en-US"/>
        </w:rPr>
        <w:t>TERMO DE REFERÊNCIA</w:t>
      </w:r>
    </w:p>
    <w:p w14:paraId="22633C0C" w14:textId="77777777" w:rsidR="003D0DF9" w:rsidRPr="003D0DF9" w:rsidRDefault="003D0DF9" w:rsidP="003D0DF9">
      <w:pPr>
        <w:widowControl w:val="0"/>
        <w:autoSpaceDE w:val="0"/>
        <w:autoSpaceDN w:val="0"/>
        <w:ind w:left="567" w:right="472"/>
        <w:jc w:val="center"/>
        <w:rPr>
          <w:rFonts w:ascii="Arial Narrow" w:hAnsi="Arial Narrow" w:cs="Times New Roman"/>
          <w:b/>
          <w:bCs/>
          <w:sz w:val="22"/>
          <w:szCs w:val="22"/>
          <w:lang w:val="pt-PT" w:eastAsia="en-US"/>
        </w:rPr>
      </w:pPr>
      <w:r w:rsidRPr="003D0DF9">
        <w:rPr>
          <w:rFonts w:ascii="Arial Narrow" w:hAnsi="Arial Narrow" w:cs="Times New Roman"/>
          <w:b/>
          <w:bCs/>
          <w:sz w:val="22"/>
          <w:szCs w:val="22"/>
          <w:lang w:val="pt-PT" w:eastAsia="en-US"/>
        </w:rPr>
        <w:t>SECRETARIA MUNICIPAL DE ASSISTENCIA SOCIAL – FMAS – DISPENSA DE LICITAÇÃO</w:t>
      </w:r>
    </w:p>
    <w:p w14:paraId="54036FBE" w14:textId="77777777" w:rsidR="003D0DF9" w:rsidRPr="003D0DF9" w:rsidRDefault="003D0DF9" w:rsidP="003D0DF9">
      <w:pPr>
        <w:widowControl w:val="0"/>
        <w:autoSpaceDE w:val="0"/>
        <w:autoSpaceDN w:val="0"/>
        <w:ind w:left="567" w:right="472"/>
        <w:jc w:val="center"/>
        <w:rPr>
          <w:rFonts w:ascii="Arial Narrow" w:hAnsi="Arial Narrow" w:cs="Times New Roman"/>
          <w:b/>
          <w:bCs/>
          <w:sz w:val="22"/>
          <w:szCs w:val="22"/>
          <w:lang w:val="pt-PT" w:eastAsia="en-US"/>
        </w:rPr>
      </w:pPr>
    </w:p>
    <w:p w14:paraId="22E2BC6B" w14:textId="77777777" w:rsidR="003D0DF9" w:rsidRPr="003D0DF9" w:rsidRDefault="003D0DF9" w:rsidP="003D0DF9">
      <w:pPr>
        <w:widowControl w:val="0"/>
        <w:autoSpaceDE w:val="0"/>
        <w:autoSpaceDN w:val="0"/>
        <w:ind w:left="567" w:right="472"/>
        <w:jc w:val="center"/>
        <w:rPr>
          <w:rFonts w:ascii="Arial Narrow" w:hAnsi="Arial Narrow" w:cs="Times New Roman"/>
          <w:b/>
          <w:bCs/>
          <w:sz w:val="22"/>
          <w:szCs w:val="22"/>
          <w:lang w:val="pt-PT" w:eastAsia="en-US"/>
        </w:rPr>
      </w:pPr>
    </w:p>
    <w:p w14:paraId="6F631A07" w14:textId="77777777" w:rsidR="003D0DF9" w:rsidRPr="003D0DF9" w:rsidRDefault="003D0DF9" w:rsidP="003D0DF9">
      <w:pPr>
        <w:widowControl w:val="0"/>
        <w:tabs>
          <w:tab w:val="left" w:pos="284"/>
        </w:tabs>
        <w:spacing w:line="360" w:lineRule="auto"/>
        <w:rPr>
          <w:rFonts w:ascii="Arial Narrow" w:eastAsia="Lucida Sans Unicode" w:hAnsi="Arial Narrow" w:cs="Calibri"/>
          <w:b/>
          <w:color w:val="000000"/>
          <w:sz w:val="22"/>
          <w:szCs w:val="22"/>
        </w:rPr>
      </w:pPr>
      <w:r w:rsidRPr="003D0DF9">
        <w:rPr>
          <w:rFonts w:ascii="Arial Narrow" w:eastAsia="Lucida Sans Unicode" w:hAnsi="Arial Narrow" w:cs="Calibri"/>
          <w:b/>
          <w:color w:val="000000"/>
          <w:sz w:val="22"/>
          <w:szCs w:val="22"/>
        </w:rPr>
        <w:tab/>
      </w:r>
      <w:r w:rsidRPr="003D0DF9">
        <w:rPr>
          <w:rFonts w:ascii="Arial Narrow" w:eastAsia="Lucida Sans Unicode" w:hAnsi="Arial Narrow" w:cs="Calibri"/>
          <w:b/>
          <w:color w:val="000000"/>
          <w:sz w:val="22"/>
          <w:szCs w:val="22"/>
        </w:rPr>
        <w:tab/>
        <w:t>1. OBJETO</w:t>
      </w:r>
    </w:p>
    <w:p w14:paraId="47EA717C"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Arial"/>
          <w:sz w:val="22"/>
          <w:szCs w:val="22"/>
          <w:lang w:eastAsia="en-US"/>
        </w:rPr>
      </w:pPr>
      <w:r w:rsidRPr="003D0DF9">
        <w:rPr>
          <w:rFonts w:ascii="Arial Narrow" w:eastAsia="Lucida Sans Unicode" w:hAnsi="Arial Narrow" w:cs="Arial"/>
          <w:sz w:val="22"/>
          <w:szCs w:val="22"/>
          <w:lang w:eastAsia="en-US"/>
        </w:rPr>
        <w:t xml:space="preserve">Contratação, </w:t>
      </w:r>
      <w:r w:rsidRPr="003D0DF9">
        <w:rPr>
          <w:rFonts w:ascii="Arial Narrow" w:eastAsia="Lucida Sans Unicode" w:hAnsi="Arial Narrow" w:cs="Arial"/>
          <w:b/>
          <w:sz w:val="22"/>
          <w:szCs w:val="22"/>
          <w:lang w:eastAsia="en-US"/>
        </w:rPr>
        <w:t>por dispensa de licitação</w:t>
      </w:r>
      <w:r w:rsidRPr="003D0DF9">
        <w:rPr>
          <w:rFonts w:ascii="Arial Narrow" w:eastAsia="Lucida Sans Unicode" w:hAnsi="Arial Narrow" w:cs="Arial"/>
          <w:sz w:val="22"/>
          <w:szCs w:val="22"/>
          <w:lang w:eastAsia="en-US"/>
        </w:rPr>
        <w:t xml:space="preserve">, nos termos do art. 75, II, da Lei nº 14.133/2021 para a aquisição de </w:t>
      </w:r>
      <w:r w:rsidRPr="003D0DF9">
        <w:rPr>
          <w:rFonts w:ascii="Arial Narrow" w:eastAsia="Lucida Sans Unicode" w:hAnsi="Arial Narrow" w:cs="Arial"/>
          <w:b/>
          <w:sz w:val="22"/>
          <w:szCs w:val="22"/>
          <w:lang w:eastAsia="en-US"/>
        </w:rPr>
        <w:t>GÊNEROS ALIMENTÍCIOS</w:t>
      </w:r>
      <w:r w:rsidRPr="003D0DF9">
        <w:rPr>
          <w:rFonts w:ascii="Arial Narrow" w:eastAsia="Lucida Sans Unicode" w:hAnsi="Arial Narrow" w:cs="Arial"/>
          <w:sz w:val="22"/>
          <w:szCs w:val="22"/>
          <w:lang w:eastAsia="en-US"/>
        </w:rPr>
        <w:t xml:space="preserve"> para atender as necessidades da Secretaria Municipal de Assistência Social, pelo prazo de 03 (três) meses, aos que interessarem. </w:t>
      </w:r>
    </w:p>
    <w:p w14:paraId="08106E1A" w14:textId="77777777" w:rsidR="003D0DF9" w:rsidRPr="003D0DF9" w:rsidRDefault="003D0DF9" w:rsidP="003D0DF9">
      <w:pPr>
        <w:widowControl w:val="0"/>
        <w:suppressAutoHyphens/>
        <w:spacing w:line="360" w:lineRule="auto"/>
        <w:jc w:val="both"/>
        <w:rPr>
          <w:rFonts w:ascii="Arial Narrow" w:eastAsia="Arial" w:hAnsi="Arial Narrow" w:cs="Cambria"/>
          <w:bCs/>
          <w:iCs/>
          <w:sz w:val="22"/>
          <w:szCs w:val="22"/>
          <w:lang w:eastAsia="en-US"/>
        </w:rPr>
      </w:pPr>
    </w:p>
    <w:p w14:paraId="795C9CEE"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Calibri"/>
          <w:b/>
          <w:color w:val="000000"/>
          <w:sz w:val="22"/>
          <w:szCs w:val="22"/>
        </w:rPr>
      </w:pPr>
      <w:r w:rsidRPr="003D0DF9">
        <w:rPr>
          <w:rFonts w:ascii="Arial Narrow" w:eastAsia="Lucida Sans Unicode" w:hAnsi="Arial Narrow" w:cs="Calibri"/>
          <w:b/>
          <w:bCs/>
          <w:iCs/>
          <w:sz w:val="22"/>
          <w:szCs w:val="22"/>
          <w:lang w:eastAsia="en-US"/>
        </w:rPr>
        <w:t>2. JUSTIFICATIVA</w:t>
      </w:r>
      <w:r w:rsidRPr="003D0DF9">
        <w:rPr>
          <w:rFonts w:ascii="Arial Narrow" w:eastAsia="Lucida Sans Unicode" w:hAnsi="Arial Narrow" w:cs="Calibri"/>
          <w:b/>
          <w:color w:val="000000"/>
          <w:sz w:val="22"/>
          <w:szCs w:val="22"/>
        </w:rPr>
        <w:t xml:space="preserve"> </w:t>
      </w:r>
    </w:p>
    <w:p w14:paraId="70FD4D38"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Times New Roman"/>
          <w:bCs/>
          <w:sz w:val="22"/>
          <w:szCs w:val="22"/>
          <w:lang w:eastAsia="en-US"/>
        </w:rPr>
      </w:pPr>
      <w:r w:rsidRPr="003D0DF9">
        <w:rPr>
          <w:rFonts w:ascii="Arial Narrow" w:eastAsia="Lucida Sans Unicode" w:hAnsi="Arial Narrow" w:cs="Times New Roman"/>
          <w:bCs/>
          <w:sz w:val="22"/>
          <w:szCs w:val="22"/>
          <w:lang w:eastAsia="en-US"/>
        </w:rPr>
        <w:t>A compra visa atender às necessidades da CASA DE APOIO SOCIAL e do CENTRO POP, equipamentos integrantes da Secretaria Municipal de Assistência Social, para a realização das refeições nestes locais.</w:t>
      </w:r>
    </w:p>
    <w:p w14:paraId="408859CD"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Times New Roman"/>
          <w:bCs/>
          <w:sz w:val="22"/>
          <w:szCs w:val="22"/>
          <w:lang w:eastAsia="en-US"/>
        </w:rPr>
      </w:pPr>
      <w:r w:rsidRPr="003D0DF9">
        <w:rPr>
          <w:rFonts w:ascii="Arial Narrow" w:eastAsia="Lucida Sans Unicode" w:hAnsi="Arial Narrow" w:cs="Times New Roman"/>
          <w:bCs/>
          <w:sz w:val="22"/>
          <w:szCs w:val="22"/>
          <w:lang w:eastAsia="en-US"/>
        </w:rPr>
        <w:t>A CASA DE APOIO SOCIAL é um serviço de Proteção Social Especial de Alta Complexidade. É o Acolhimento provisório com estrutura para acolher pessoas e grupos familiares com privacidade. É previsto para pessoas em situação de rua e desabrigo por abandono, migração e ausência de residência ou pessoas em trânsito e sem condições de se sustentarem. Esse equipamento prepara alimentação para em média 130 usuários acolhidos mensalmente e outras pessoas encaminhadas somente para alimentação e posteriormente receber outros encaminhamentos.</w:t>
      </w:r>
    </w:p>
    <w:p w14:paraId="49E9DC12" w14:textId="77777777" w:rsidR="003D0DF9" w:rsidRPr="003D0DF9" w:rsidRDefault="003D0DF9" w:rsidP="003D0DF9">
      <w:pPr>
        <w:widowControl w:val="0"/>
        <w:suppressAutoHyphens/>
        <w:spacing w:line="360" w:lineRule="auto"/>
        <w:ind w:firstLine="709"/>
        <w:jc w:val="both"/>
        <w:rPr>
          <w:rFonts w:ascii="Arial Narrow" w:eastAsia="Lucida Sans Unicode" w:hAnsi="Arial Narrow" w:cs="Times New Roman"/>
          <w:bCs/>
          <w:sz w:val="22"/>
          <w:szCs w:val="22"/>
          <w:lang w:eastAsia="en-US"/>
        </w:rPr>
      </w:pPr>
      <w:r w:rsidRPr="003D0DF9">
        <w:rPr>
          <w:rFonts w:ascii="Arial Narrow" w:eastAsia="Lucida Sans Unicode" w:hAnsi="Arial Narrow" w:cs="Times New Roman"/>
          <w:bCs/>
          <w:sz w:val="22"/>
          <w:szCs w:val="22"/>
          <w:lang w:eastAsia="en-US"/>
        </w:rPr>
        <w:t>O CENTRO POP E ABORDAGEM é um serviço de Proteção Social Especial de Alta Complexidade que atende à demanda espontânea da população de rua, sendo o fluxo em média de 80 pessoas atendidas diariamente. Nesse equipamento são servidos lanches no café da manhã.</w:t>
      </w:r>
    </w:p>
    <w:p w14:paraId="2BAC8D23"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Times New Roman"/>
          <w:bCs/>
          <w:sz w:val="22"/>
          <w:szCs w:val="22"/>
          <w:lang w:eastAsia="en-US"/>
        </w:rPr>
      </w:pPr>
    </w:p>
    <w:p w14:paraId="15AF2F17"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Times New Roman"/>
          <w:b/>
          <w:bCs/>
          <w:sz w:val="22"/>
          <w:szCs w:val="22"/>
          <w:lang w:eastAsia="en-US"/>
        </w:rPr>
      </w:pPr>
      <w:r w:rsidRPr="003D0DF9">
        <w:rPr>
          <w:rFonts w:ascii="Arial Narrow" w:eastAsia="Lucida Sans Unicode" w:hAnsi="Arial Narrow" w:cs="Times New Roman"/>
          <w:b/>
          <w:bCs/>
          <w:sz w:val="22"/>
          <w:szCs w:val="22"/>
          <w:lang w:eastAsia="en-US"/>
        </w:rPr>
        <w:t>3. EMBASAMENTO LEGAL</w:t>
      </w:r>
    </w:p>
    <w:p w14:paraId="7CAE41BF"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Times New Roman"/>
          <w:b/>
          <w:sz w:val="22"/>
          <w:szCs w:val="22"/>
          <w:lang w:eastAsia="en-US"/>
        </w:rPr>
      </w:pPr>
      <w:r w:rsidRPr="003D0DF9">
        <w:rPr>
          <w:rFonts w:ascii="Arial Narrow" w:eastAsia="Lucida Sans Unicode" w:hAnsi="Arial Narrow" w:cs="Times New Roman"/>
          <w:bCs/>
          <w:sz w:val="22"/>
          <w:szCs w:val="22"/>
          <w:lang w:eastAsia="en-US"/>
        </w:rPr>
        <w:t xml:space="preserve">Devido ao valor da compra, a contratação </w:t>
      </w:r>
      <w:r w:rsidRPr="003D0DF9">
        <w:rPr>
          <w:rFonts w:ascii="Arial Narrow" w:eastAsia="Lucida Sans Unicode" w:hAnsi="Arial Narrow" w:cs="Times New Roman"/>
          <w:sz w:val="22"/>
          <w:szCs w:val="22"/>
          <w:lang w:eastAsia="en-US"/>
        </w:rPr>
        <w:t xml:space="preserve">ocorrerá por meio de </w:t>
      </w:r>
      <w:r w:rsidRPr="003D0DF9">
        <w:rPr>
          <w:rFonts w:ascii="Arial Narrow" w:eastAsia="Lucida Sans Unicode" w:hAnsi="Arial Narrow" w:cs="Times New Roman"/>
          <w:b/>
          <w:sz w:val="22"/>
          <w:szCs w:val="22"/>
          <w:lang w:eastAsia="en-US"/>
        </w:rPr>
        <w:t>DISPENSA DE LICITAÇÃO</w:t>
      </w:r>
      <w:r w:rsidRPr="003D0DF9">
        <w:rPr>
          <w:rFonts w:ascii="Arial Narrow" w:eastAsia="Lucida Sans Unicode" w:hAnsi="Arial Narrow" w:cs="Times New Roman"/>
          <w:bCs/>
          <w:sz w:val="22"/>
          <w:szCs w:val="22"/>
          <w:lang w:eastAsia="en-US"/>
        </w:rPr>
        <w:t xml:space="preserve">, </w:t>
      </w:r>
      <w:r w:rsidRPr="003D0DF9">
        <w:rPr>
          <w:rFonts w:ascii="Arial Narrow" w:eastAsia="Lucida Sans Unicode" w:hAnsi="Arial Narrow" w:cs="Times New Roman"/>
          <w:sz w:val="22"/>
          <w:szCs w:val="22"/>
          <w:lang w:eastAsia="en-US"/>
        </w:rPr>
        <w:t>observado os preceitos do art. 75, II, da Lei nº 14.133/2021 e suas alterações subsequentes.</w:t>
      </w:r>
    </w:p>
    <w:p w14:paraId="441D25A9" w14:textId="77777777" w:rsidR="003D0DF9" w:rsidRPr="003D0DF9" w:rsidRDefault="003D0DF9" w:rsidP="003D0DF9">
      <w:pPr>
        <w:widowControl w:val="0"/>
        <w:suppressAutoHyphens/>
        <w:jc w:val="both"/>
        <w:rPr>
          <w:rFonts w:ascii="Arial Narrow" w:eastAsia="Lucida Sans Unicode" w:hAnsi="Arial Narrow" w:cs="Times New Roman"/>
          <w:sz w:val="22"/>
          <w:szCs w:val="22"/>
          <w:lang w:eastAsia="en-US"/>
        </w:rPr>
      </w:pPr>
    </w:p>
    <w:p w14:paraId="2D3AA62D" w14:textId="77777777" w:rsidR="003D0DF9" w:rsidRPr="003D0DF9" w:rsidRDefault="003D0DF9" w:rsidP="003D0DF9">
      <w:pPr>
        <w:widowControl w:val="0"/>
        <w:suppressAutoHyphens/>
        <w:ind w:firstLine="2410"/>
        <w:jc w:val="both"/>
        <w:rPr>
          <w:rFonts w:ascii="Arial Narrow" w:eastAsia="Lucida Sans Unicode" w:hAnsi="Arial Narrow" w:cs="Times New Roman"/>
          <w:sz w:val="22"/>
          <w:szCs w:val="22"/>
          <w:lang w:eastAsia="en-US"/>
        </w:rPr>
      </w:pPr>
      <w:r w:rsidRPr="003D0DF9">
        <w:rPr>
          <w:rFonts w:ascii="Arial Narrow" w:eastAsia="Lucida Sans Unicode" w:hAnsi="Arial Narrow" w:cs="Times New Roman"/>
          <w:sz w:val="22"/>
          <w:szCs w:val="22"/>
          <w:lang w:eastAsia="en-US"/>
        </w:rPr>
        <w:t xml:space="preserve">Com efeito, dispõe o referido artigo, </w:t>
      </w:r>
      <w:r w:rsidRPr="003D0DF9">
        <w:rPr>
          <w:rFonts w:ascii="Arial Narrow" w:eastAsia="Lucida Sans Unicode" w:hAnsi="Arial Narrow" w:cs="Times New Roman"/>
          <w:i/>
          <w:sz w:val="22"/>
          <w:szCs w:val="22"/>
          <w:lang w:eastAsia="en-US"/>
        </w:rPr>
        <w:t xml:space="preserve">in </w:t>
      </w:r>
      <w:proofErr w:type="spellStart"/>
      <w:r w:rsidRPr="003D0DF9">
        <w:rPr>
          <w:rFonts w:ascii="Arial Narrow" w:eastAsia="Lucida Sans Unicode" w:hAnsi="Arial Narrow" w:cs="Times New Roman"/>
          <w:i/>
          <w:sz w:val="22"/>
          <w:szCs w:val="22"/>
          <w:lang w:eastAsia="en-US"/>
        </w:rPr>
        <w:t>verbis</w:t>
      </w:r>
      <w:proofErr w:type="spellEnd"/>
      <w:r w:rsidRPr="003D0DF9">
        <w:rPr>
          <w:rFonts w:ascii="Arial Narrow" w:eastAsia="Lucida Sans Unicode" w:hAnsi="Arial Narrow" w:cs="Times New Roman"/>
          <w:sz w:val="22"/>
          <w:szCs w:val="22"/>
          <w:lang w:eastAsia="en-US"/>
        </w:rPr>
        <w:t>:</w:t>
      </w:r>
    </w:p>
    <w:p w14:paraId="3E05E7C3" w14:textId="77777777" w:rsidR="003D0DF9" w:rsidRPr="003D0DF9" w:rsidRDefault="003D0DF9" w:rsidP="003D0DF9">
      <w:pPr>
        <w:widowControl w:val="0"/>
        <w:suppressAutoHyphens/>
        <w:jc w:val="both"/>
        <w:rPr>
          <w:rFonts w:ascii="Arial Narrow" w:eastAsia="Lucida Sans Unicode" w:hAnsi="Arial Narrow" w:cs="Times New Roman"/>
          <w:b/>
          <w:i/>
          <w:sz w:val="22"/>
          <w:szCs w:val="22"/>
          <w:lang w:eastAsia="en-US"/>
        </w:rPr>
      </w:pPr>
    </w:p>
    <w:p w14:paraId="0398EE66" w14:textId="77777777" w:rsidR="003D0DF9" w:rsidRPr="003D0DF9" w:rsidRDefault="003D0DF9" w:rsidP="003D0DF9">
      <w:pPr>
        <w:widowControl w:val="0"/>
        <w:suppressAutoHyphens/>
        <w:ind w:left="2410"/>
        <w:rPr>
          <w:rFonts w:ascii="Arial Narrow" w:eastAsia="Lucida Sans Unicode" w:hAnsi="Arial Narrow" w:cs="Times New Roman"/>
          <w:i/>
          <w:sz w:val="22"/>
          <w:szCs w:val="22"/>
          <w:lang w:eastAsia="en-US"/>
        </w:rPr>
      </w:pPr>
      <w:r w:rsidRPr="003D0DF9">
        <w:rPr>
          <w:rFonts w:ascii="Arial Narrow" w:eastAsia="Lucida Sans Unicode" w:hAnsi="Arial Narrow" w:cs="Times New Roman"/>
          <w:b/>
          <w:i/>
          <w:sz w:val="22"/>
          <w:szCs w:val="22"/>
          <w:lang w:eastAsia="en-US"/>
        </w:rPr>
        <w:t>Art. 75, Lei 14.133/2021.</w:t>
      </w:r>
      <w:r w:rsidRPr="003D0DF9">
        <w:rPr>
          <w:rFonts w:ascii="Arial Narrow" w:eastAsia="Lucida Sans Unicode" w:hAnsi="Arial Narrow" w:cs="Times New Roman"/>
          <w:i/>
          <w:sz w:val="22"/>
          <w:szCs w:val="22"/>
          <w:lang w:eastAsia="en-US"/>
        </w:rPr>
        <w:t xml:space="preserve">  É dispensável a licitação:</w:t>
      </w:r>
    </w:p>
    <w:p w14:paraId="1CFE6845" w14:textId="77777777" w:rsidR="003D0DF9" w:rsidRPr="003D0DF9" w:rsidRDefault="003D0DF9" w:rsidP="003D0DF9">
      <w:pPr>
        <w:widowControl w:val="0"/>
        <w:suppressAutoHyphens/>
        <w:ind w:left="2410"/>
        <w:jc w:val="both"/>
        <w:rPr>
          <w:rFonts w:ascii="Arial Narrow" w:eastAsia="Lucida Sans Unicode" w:hAnsi="Arial Narrow" w:cs="Times New Roman"/>
          <w:sz w:val="22"/>
          <w:szCs w:val="22"/>
          <w:lang w:eastAsia="en-US"/>
        </w:rPr>
      </w:pPr>
      <w:bookmarkStart w:id="15" w:name="art74i"/>
      <w:bookmarkEnd w:id="15"/>
      <w:r w:rsidRPr="003D0DF9">
        <w:rPr>
          <w:rFonts w:ascii="Arial Narrow" w:hAnsi="Arial Narrow" w:cs="Arial"/>
          <w:i/>
          <w:color w:val="000000"/>
          <w:sz w:val="22"/>
          <w:szCs w:val="22"/>
          <w:lang w:eastAsia="ar-SA"/>
        </w:rPr>
        <w:t>II</w:t>
      </w:r>
      <w:r w:rsidRPr="003D0DF9">
        <w:rPr>
          <w:rFonts w:ascii="Arial Narrow" w:hAnsi="Arial Narrow" w:cs="Arial"/>
          <w:color w:val="000000"/>
          <w:sz w:val="22"/>
          <w:szCs w:val="22"/>
          <w:lang w:eastAsia="ar-SA"/>
        </w:rPr>
        <w:t xml:space="preserve"> – para contratação que envolva valores inferiores a R$ 50.000,00 (cinquenta mil reais), no caso de outros serviços e compras;</w:t>
      </w:r>
    </w:p>
    <w:p w14:paraId="66F2CECB" w14:textId="77777777" w:rsidR="003D0DF9" w:rsidRPr="003D0DF9" w:rsidRDefault="003D0DF9" w:rsidP="003D0DF9">
      <w:pPr>
        <w:widowControl w:val="0"/>
        <w:suppressAutoHyphens/>
        <w:jc w:val="both"/>
        <w:rPr>
          <w:rFonts w:ascii="Arial Narrow" w:eastAsia="Lucida Sans Unicode" w:hAnsi="Arial Narrow" w:cs="Calibri"/>
          <w:b/>
          <w:sz w:val="22"/>
          <w:szCs w:val="22"/>
        </w:rPr>
      </w:pPr>
    </w:p>
    <w:p w14:paraId="0BF436A3"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Calibri"/>
          <w:b/>
          <w:sz w:val="22"/>
          <w:szCs w:val="22"/>
        </w:rPr>
      </w:pPr>
    </w:p>
    <w:p w14:paraId="32E0CC7A" w14:textId="77777777" w:rsidR="003D0DF9" w:rsidRPr="003D0DF9" w:rsidRDefault="003D0DF9" w:rsidP="003D0DF9">
      <w:pPr>
        <w:widowControl w:val="0"/>
        <w:suppressAutoHyphens/>
        <w:spacing w:line="360" w:lineRule="auto"/>
        <w:ind w:firstLine="708"/>
        <w:jc w:val="both"/>
        <w:rPr>
          <w:rFonts w:ascii="Arial Narrow" w:eastAsia="Courier New" w:hAnsi="Arial Narrow" w:cs="Arial"/>
          <w:b/>
          <w:bCs/>
          <w:noProof/>
          <w:color w:val="000000"/>
          <w:sz w:val="22"/>
          <w:szCs w:val="22"/>
          <w:lang w:eastAsia="en-US"/>
        </w:rPr>
      </w:pPr>
      <w:r w:rsidRPr="003D0DF9">
        <w:rPr>
          <w:rFonts w:ascii="Arial Narrow" w:eastAsia="Lucida Sans Unicode" w:hAnsi="Arial Narrow" w:cs="Calibri"/>
          <w:b/>
          <w:sz w:val="22"/>
          <w:szCs w:val="22"/>
        </w:rPr>
        <w:t xml:space="preserve">4. DA ADJUDICAÇÃO E DO VALOR DA CONTRATAÇÃO </w:t>
      </w:r>
    </w:p>
    <w:p w14:paraId="7511462C" w14:textId="77777777" w:rsidR="003D0DF9" w:rsidRPr="003D0DF9" w:rsidRDefault="003D0DF9" w:rsidP="003D0DF9">
      <w:pPr>
        <w:widowControl w:val="0"/>
        <w:suppressAutoHyphens/>
        <w:spacing w:line="360" w:lineRule="auto"/>
        <w:ind w:firstLine="708"/>
        <w:jc w:val="both"/>
        <w:rPr>
          <w:rFonts w:ascii="Arial Narrow" w:eastAsia="Courier New" w:hAnsi="Arial Narrow" w:cs="Arial"/>
          <w:bCs/>
          <w:noProof/>
          <w:color w:val="000000"/>
          <w:sz w:val="22"/>
          <w:szCs w:val="22"/>
          <w:lang w:eastAsia="en-US"/>
        </w:rPr>
      </w:pPr>
      <w:r w:rsidRPr="003D0DF9">
        <w:rPr>
          <w:rFonts w:ascii="Arial Narrow" w:eastAsia="Courier New" w:hAnsi="Arial Narrow" w:cs="Arial"/>
          <w:bCs/>
          <w:noProof/>
          <w:color w:val="000000"/>
          <w:sz w:val="22"/>
          <w:szCs w:val="22"/>
          <w:lang w:eastAsia="en-US"/>
        </w:rPr>
        <w:t xml:space="preserve">A adjudicação do serviço dar-se-á pelo valor de </w:t>
      </w:r>
      <w:r w:rsidRPr="003D0DF9">
        <w:rPr>
          <w:rFonts w:ascii="Arial Narrow" w:eastAsia="Courier New" w:hAnsi="Arial Narrow" w:cs="Arial"/>
          <w:b/>
          <w:bCs/>
          <w:noProof/>
          <w:color w:val="000000"/>
          <w:sz w:val="22"/>
          <w:szCs w:val="22"/>
          <w:lang w:eastAsia="en-US"/>
        </w:rPr>
        <w:t>R$ 9.977,50</w:t>
      </w:r>
      <w:r w:rsidRPr="003D0DF9">
        <w:rPr>
          <w:rFonts w:ascii="Arial Narrow" w:eastAsia="Courier New" w:hAnsi="Arial Narrow" w:cs="Arial"/>
          <w:bCs/>
          <w:noProof/>
          <w:color w:val="000000"/>
          <w:sz w:val="22"/>
          <w:szCs w:val="22"/>
          <w:lang w:eastAsia="en-US"/>
        </w:rPr>
        <w:t xml:space="preserve"> (nove mil novecentos e setenta e sete reais e cinquenta centavos).</w:t>
      </w:r>
    </w:p>
    <w:p w14:paraId="32BE0EBB" w14:textId="77777777" w:rsidR="003D0DF9" w:rsidRPr="003D0DF9" w:rsidRDefault="003D0DF9" w:rsidP="003D0DF9">
      <w:pPr>
        <w:widowControl w:val="0"/>
        <w:suppressAutoHyphens/>
        <w:spacing w:line="360" w:lineRule="auto"/>
        <w:ind w:firstLine="708"/>
        <w:jc w:val="both"/>
        <w:rPr>
          <w:rFonts w:ascii="Arial Narrow" w:eastAsia="Courier New" w:hAnsi="Arial Narrow" w:cs="Arial"/>
          <w:bCs/>
          <w:noProof/>
          <w:color w:val="000000"/>
          <w:sz w:val="22"/>
          <w:szCs w:val="22"/>
          <w:lang w:eastAsia="en-US"/>
        </w:rPr>
      </w:pPr>
    </w:p>
    <w:p w14:paraId="4047E271" w14:textId="77777777" w:rsidR="003D0DF9" w:rsidRPr="003D0DF9" w:rsidRDefault="003D0DF9" w:rsidP="003D0DF9">
      <w:pPr>
        <w:widowControl w:val="0"/>
        <w:suppressAutoHyphens/>
        <w:spacing w:line="360" w:lineRule="auto"/>
        <w:ind w:firstLine="708"/>
        <w:jc w:val="both"/>
        <w:rPr>
          <w:rFonts w:ascii="Arial Narrow" w:eastAsia="Lucida Sans Unicode" w:hAnsi="Arial Narrow" w:cs="Calibri"/>
          <w:b/>
          <w:sz w:val="22"/>
          <w:szCs w:val="22"/>
        </w:rPr>
      </w:pPr>
      <w:r w:rsidRPr="003D0DF9">
        <w:rPr>
          <w:rFonts w:ascii="Arial Narrow" w:eastAsia="Lucida Sans Unicode" w:hAnsi="Arial Narrow" w:cs="Calibri"/>
          <w:b/>
          <w:sz w:val="22"/>
          <w:szCs w:val="22"/>
        </w:rPr>
        <w:t>5. ESPECIFICAÇÕES DO OBJETO DE CONTRATAÇÃO</w:t>
      </w:r>
    </w:p>
    <w:p w14:paraId="20C6DFF8" w14:textId="77777777" w:rsidR="003D0DF9" w:rsidRPr="003D0DF9" w:rsidRDefault="003D0DF9" w:rsidP="003D0DF9">
      <w:pPr>
        <w:widowControl w:val="0"/>
        <w:suppressAutoHyphens/>
        <w:spacing w:line="360" w:lineRule="auto"/>
        <w:ind w:firstLine="709"/>
        <w:jc w:val="both"/>
        <w:rPr>
          <w:rFonts w:ascii="Arial Narrow" w:eastAsia="Lucida Sans Unicode" w:hAnsi="Arial Narrow" w:cs="Calibri"/>
          <w:b/>
          <w:sz w:val="22"/>
          <w:szCs w:val="22"/>
        </w:rPr>
      </w:pPr>
      <w:r w:rsidRPr="003D0DF9">
        <w:rPr>
          <w:rFonts w:ascii="Arial Narrow" w:eastAsia="Lucida Sans Unicode" w:hAnsi="Arial Narrow" w:cs="Calibri"/>
          <w:sz w:val="22"/>
          <w:szCs w:val="22"/>
        </w:rPr>
        <w:t>Deverão ser rigorosamente atendidas às especificações descritas na tabela abaixo e observados os esclarecimentos e exigências constantes nos demais itens deste Termo de Referência:</w:t>
      </w:r>
    </w:p>
    <w:p w14:paraId="088AFB8C"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jc w:val="both"/>
        <w:rPr>
          <w:rFonts w:ascii="Arial Narrow" w:eastAsia="Lucida Sans Unicode" w:hAnsi="Arial Narrow" w:cs="Calibri"/>
          <w:sz w:val="22"/>
          <w:szCs w:val="22"/>
        </w:rPr>
      </w:pPr>
    </w:p>
    <w:tbl>
      <w:tblPr>
        <w:tblW w:w="52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2995"/>
        <w:gridCol w:w="1616"/>
        <w:gridCol w:w="1614"/>
        <w:gridCol w:w="1766"/>
        <w:gridCol w:w="1776"/>
      </w:tblGrid>
      <w:tr w:rsidR="003D0DF9" w:rsidRPr="003D0DF9" w14:paraId="21ACD3B4" w14:textId="77777777" w:rsidTr="003D0DF9">
        <w:tc>
          <w:tcPr>
            <w:tcW w:w="359" w:type="pct"/>
            <w:shd w:val="clear" w:color="auto" w:fill="BDD6EE"/>
            <w:vAlign w:val="center"/>
          </w:tcPr>
          <w:p w14:paraId="56E0E427"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Lote</w:t>
            </w:r>
          </w:p>
        </w:tc>
        <w:tc>
          <w:tcPr>
            <w:tcW w:w="1423" w:type="pct"/>
            <w:shd w:val="clear" w:color="auto" w:fill="BDD6EE"/>
            <w:vAlign w:val="center"/>
          </w:tcPr>
          <w:p w14:paraId="0C9D9226"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Descrição</w:t>
            </w:r>
          </w:p>
        </w:tc>
        <w:tc>
          <w:tcPr>
            <w:tcW w:w="768" w:type="pct"/>
            <w:shd w:val="clear" w:color="auto" w:fill="BDD6EE"/>
            <w:vAlign w:val="center"/>
          </w:tcPr>
          <w:p w14:paraId="13FC7773"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Unidade</w:t>
            </w:r>
          </w:p>
        </w:tc>
        <w:tc>
          <w:tcPr>
            <w:tcW w:w="767" w:type="pct"/>
            <w:shd w:val="clear" w:color="auto" w:fill="BDD6EE"/>
            <w:vAlign w:val="center"/>
          </w:tcPr>
          <w:p w14:paraId="577F40BB"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Quantidade</w:t>
            </w:r>
          </w:p>
        </w:tc>
        <w:tc>
          <w:tcPr>
            <w:tcW w:w="838" w:type="pct"/>
            <w:shd w:val="clear" w:color="auto" w:fill="BDD6EE"/>
            <w:vAlign w:val="center"/>
          </w:tcPr>
          <w:p w14:paraId="47E32A7D"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Valor Unitário (mensal)</w:t>
            </w:r>
          </w:p>
        </w:tc>
        <w:tc>
          <w:tcPr>
            <w:tcW w:w="844" w:type="pct"/>
            <w:shd w:val="clear" w:color="auto" w:fill="BDD6EE"/>
            <w:vAlign w:val="center"/>
          </w:tcPr>
          <w:p w14:paraId="70E1CE1B" w14:textId="77777777" w:rsidR="003D0DF9" w:rsidRPr="003D0DF9" w:rsidRDefault="003D0DF9" w:rsidP="003D0DF9">
            <w:pPr>
              <w:tabs>
                <w:tab w:val="left" w:pos="851"/>
                <w:tab w:val="left" w:pos="993"/>
              </w:tabs>
              <w:suppressAutoHyphens/>
              <w:jc w:val="center"/>
              <w:rPr>
                <w:rFonts w:cs="Arial"/>
                <w:sz w:val="22"/>
                <w:szCs w:val="22"/>
                <w:lang w:eastAsia="ar-SA"/>
              </w:rPr>
            </w:pPr>
            <w:r w:rsidRPr="003D0DF9">
              <w:rPr>
                <w:rFonts w:cs="Arial"/>
                <w:sz w:val="22"/>
                <w:szCs w:val="22"/>
                <w:lang w:eastAsia="ar-SA"/>
              </w:rPr>
              <w:t>Valor Total</w:t>
            </w:r>
          </w:p>
        </w:tc>
      </w:tr>
      <w:tr w:rsidR="003D0DF9" w:rsidRPr="003D0DF9" w14:paraId="4DFF82D0" w14:textId="77777777" w:rsidTr="003D0DF9">
        <w:tc>
          <w:tcPr>
            <w:tcW w:w="359" w:type="pct"/>
            <w:vMerge w:val="restart"/>
            <w:shd w:val="clear" w:color="auto" w:fill="auto"/>
            <w:vAlign w:val="center"/>
          </w:tcPr>
          <w:p w14:paraId="7E425776" w14:textId="77777777" w:rsidR="003D0DF9" w:rsidRPr="003D0DF9" w:rsidRDefault="003D0DF9" w:rsidP="003D0DF9">
            <w:pPr>
              <w:suppressAutoHyphens/>
              <w:jc w:val="center"/>
              <w:rPr>
                <w:rFonts w:cs="Arial"/>
                <w:vanish/>
                <w:sz w:val="22"/>
                <w:szCs w:val="22"/>
                <w:lang w:eastAsia="ar-SA"/>
              </w:rPr>
            </w:pPr>
            <w:r w:rsidRPr="003D0DF9">
              <w:rPr>
                <w:rFonts w:cs="Arial"/>
                <w:sz w:val="22"/>
                <w:szCs w:val="22"/>
                <w:lang w:eastAsia="ar-SA"/>
              </w:rPr>
              <w:fldChar w:fldCharType="begin"/>
            </w:r>
            <w:r w:rsidRPr="003D0DF9">
              <w:rPr>
                <w:rFonts w:cs="Arial"/>
                <w:sz w:val="22"/>
                <w:szCs w:val="22"/>
                <w:lang w:eastAsia="ar-SA"/>
              </w:rPr>
              <w:instrText xml:space="preserve"> TC "1.0" \f C \l "1"</w:instrText>
            </w:r>
            <w:r w:rsidRPr="003D0DF9">
              <w:rPr>
                <w:rFonts w:cs="Arial"/>
                <w:sz w:val="22"/>
                <w:szCs w:val="22"/>
                <w:lang w:eastAsia="ar-SA"/>
              </w:rPr>
              <w:fldChar w:fldCharType="end"/>
            </w:r>
          </w:p>
          <w:p w14:paraId="5222371D" w14:textId="77777777" w:rsidR="003D0DF9" w:rsidRPr="003D0DF9" w:rsidRDefault="003D0DF9" w:rsidP="003D0DF9">
            <w:pPr>
              <w:suppressAutoHyphens/>
              <w:jc w:val="center"/>
              <w:rPr>
                <w:rFonts w:eastAsia="Arial" w:cs="Arial"/>
                <w:color w:val="000000"/>
                <w:sz w:val="22"/>
                <w:szCs w:val="22"/>
                <w:lang w:eastAsia="ar-SA"/>
              </w:rPr>
            </w:pPr>
            <w:proofErr w:type="gramStart"/>
            <w:r w:rsidRPr="003D0DF9">
              <w:rPr>
                <w:rFonts w:cs="Arial"/>
                <w:sz w:val="22"/>
                <w:szCs w:val="22"/>
                <w:lang w:eastAsia="ar-SA"/>
              </w:rPr>
              <w:t>1</w:t>
            </w:r>
            <w:proofErr w:type="gramEnd"/>
          </w:p>
        </w:tc>
        <w:tc>
          <w:tcPr>
            <w:tcW w:w="1423" w:type="pct"/>
            <w:shd w:val="clear" w:color="auto" w:fill="auto"/>
            <w:vAlign w:val="center"/>
          </w:tcPr>
          <w:p w14:paraId="05A92716" w14:textId="77777777" w:rsidR="003D0DF9" w:rsidRPr="003D0DF9" w:rsidRDefault="003D0DF9" w:rsidP="003D0DF9">
            <w:pPr>
              <w:suppressAutoHyphens/>
              <w:jc w:val="both"/>
              <w:rPr>
                <w:rFonts w:cs="Arial"/>
                <w:sz w:val="22"/>
                <w:szCs w:val="22"/>
                <w:lang w:eastAsia="ar-SA"/>
              </w:rPr>
            </w:pPr>
            <w:r w:rsidRPr="003D0DF9">
              <w:rPr>
                <w:rFonts w:cs="Arial"/>
                <w:sz w:val="22"/>
                <w:szCs w:val="22"/>
                <w:lang w:eastAsia="ar-SA"/>
              </w:rPr>
              <w:t xml:space="preserve">MORTADELA FATIADA SEM GORDURA RESFRIADA </w:t>
            </w:r>
          </w:p>
        </w:tc>
        <w:tc>
          <w:tcPr>
            <w:tcW w:w="768" w:type="pct"/>
            <w:shd w:val="clear" w:color="auto" w:fill="auto"/>
            <w:vAlign w:val="center"/>
          </w:tcPr>
          <w:p w14:paraId="454D1869"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KG</w:t>
            </w:r>
          </w:p>
        </w:tc>
        <w:tc>
          <w:tcPr>
            <w:tcW w:w="767" w:type="pct"/>
            <w:shd w:val="clear" w:color="auto" w:fill="auto"/>
            <w:vAlign w:val="center"/>
          </w:tcPr>
          <w:p w14:paraId="39AE4E6F"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150</w:t>
            </w:r>
          </w:p>
        </w:tc>
        <w:tc>
          <w:tcPr>
            <w:tcW w:w="838" w:type="pct"/>
            <w:shd w:val="clear" w:color="auto" w:fill="auto"/>
            <w:vAlign w:val="center"/>
          </w:tcPr>
          <w:p w14:paraId="6F03CD71"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R$ 14,43</w:t>
            </w:r>
          </w:p>
        </w:tc>
        <w:tc>
          <w:tcPr>
            <w:tcW w:w="844" w:type="pct"/>
            <w:shd w:val="clear" w:color="auto" w:fill="auto"/>
            <w:vAlign w:val="center"/>
          </w:tcPr>
          <w:p w14:paraId="7FED4F13"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R$ 2.164,50</w:t>
            </w:r>
          </w:p>
        </w:tc>
      </w:tr>
      <w:tr w:rsidR="003D0DF9" w:rsidRPr="003D0DF9" w14:paraId="1C1FFE50" w14:textId="77777777" w:rsidTr="003D0DF9">
        <w:tc>
          <w:tcPr>
            <w:tcW w:w="359" w:type="pct"/>
            <w:vMerge/>
            <w:shd w:val="clear" w:color="auto" w:fill="auto"/>
            <w:vAlign w:val="center"/>
          </w:tcPr>
          <w:p w14:paraId="5E4A4997" w14:textId="77777777" w:rsidR="003D0DF9" w:rsidRPr="003D0DF9" w:rsidRDefault="003D0DF9" w:rsidP="003D0DF9">
            <w:pPr>
              <w:suppressAutoHyphens/>
              <w:jc w:val="center"/>
              <w:rPr>
                <w:rFonts w:cs="Arial"/>
                <w:sz w:val="22"/>
                <w:szCs w:val="22"/>
                <w:lang w:eastAsia="ar-SA"/>
              </w:rPr>
            </w:pPr>
          </w:p>
        </w:tc>
        <w:tc>
          <w:tcPr>
            <w:tcW w:w="1423" w:type="pct"/>
            <w:shd w:val="clear" w:color="auto" w:fill="auto"/>
            <w:vAlign w:val="center"/>
          </w:tcPr>
          <w:p w14:paraId="62F61280" w14:textId="77777777" w:rsidR="003D0DF9" w:rsidRPr="003D0DF9" w:rsidRDefault="003D0DF9" w:rsidP="003D0DF9">
            <w:pPr>
              <w:suppressAutoHyphens/>
              <w:jc w:val="both"/>
              <w:rPr>
                <w:rFonts w:cs="Arial"/>
                <w:sz w:val="22"/>
                <w:szCs w:val="22"/>
                <w:lang w:eastAsia="ar-SA"/>
              </w:rPr>
            </w:pPr>
            <w:r w:rsidRPr="003D0DF9">
              <w:rPr>
                <w:rFonts w:cs="Arial"/>
                <w:sz w:val="22"/>
                <w:szCs w:val="22"/>
                <w:lang w:eastAsia="ar-SA"/>
              </w:rPr>
              <w:t>PRESUNTO SEM CAPA DE GORDURA FATIADO</w:t>
            </w:r>
          </w:p>
        </w:tc>
        <w:tc>
          <w:tcPr>
            <w:tcW w:w="768" w:type="pct"/>
            <w:shd w:val="clear" w:color="auto" w:fill="auto"/>
            <w:vAlign w:val="center"/>
          </w:tcPr>
          <w:p w14:paraId="1530A0E1"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KG</w:t>
            </w:r>
          </w:p>
        </w:tc>
        <w:tc>
          <w:tcPr>
            <w:tcW w:w="767" w:type="pct"/>
            <w:shd w:val="clear" w:color="auto" w:fill="auto"/>
            <w:vAlign w:val="center"/>
          </w:tcPr>
          <w:p w14:paraId="05988C31"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150</w:t>
            </w:r>
          </w:p>
        </w:tc>
        <w:tc>
          <w:tcPr>
            <w:tcW w:w="838" w:type="pct"/>
            <w:shd w:val="clear" w:color="auto" w:fill="auto"/>
            <w:vAlign w:val="center"/>
          </w:tcPr>
          <w:p w14:paraId="4846ECF9"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R$ 26,42</w:t>
            </w:r>
          </w:p>
        </w:tc>
        <w:tc>
          <w:tcPr>
            <w:tcW w:w="844" w:type="pct"/>
            <w:shd w:val="clear" w:color="auto" w:fill="auto"/>
            <w:vAlign w:val="center"/>
          </w:tcPr>
          <w:p w14:paraId="63FDD6A2"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R$ 3.963,00</w:t>
            </w:r>
          </w:p>
        </w:tc>
      </w:tr>
      <w:tr w:rsidR="003D0DF9" w:rsidRPr="003D0DF9" w14:paraId="6B9D1E8C" w14:textId="77777777" w:rsidTr="003D0DF9">
        <w:tc>
          <w:tcPr>
            <w:tcW w:w="359" w:type="pct"/>
            <w:vMerge/>
            <w:shd w:val="clear" w:color="auto" w:fill="auto"/>
            <w:vAlign w:val="center"/>
          </w:tcPr>
          <w:p w14:paraId="126C0766" w14:textId="77777777" w:rsidR="003D0DF9" w:rsidRPr="003D0DF9" w:rsidRDefault="003D0DF9" w:rsidP="003D0DF9">
            <w:pPr>
              <w:suppressAutoHyphens/>
              <w:jc w:val="center"/>
              <w:rPr>
                <w:rFonts w:cs="Arial"/>
                <w:sz w:val="22"/>
                <w:szCs w:val="22"/>
                <w:lang w:eastAsia="ar-SA"/>
              </w:rPr>
            </w:pPr>
          </w:p>
        </w:tc>
        <w:tc>
          <w:tcPr>
            <w:tcW w:w="1423" w:type="pct"/>
            <w:shd w:val="clear" w:color="auto" w:fill="auto"/>
            <w:vAlign w:val="center"/>
          </w:tcPr>
          <w:p w14:paraId="5564A0B5" w14:textId="77777777" w:rsidR="003D0DF9" w:rsidRPr="003D0DF9" w:rsidRDefault="003D0DF9" w:rsidP="003D0DF9">
            <w:pPr>
              <w:suppressAutoHyphens/>
              <w:jc w:val="both"/>
              <w:rPr>
                <w:rFonts w:cs="Arial"/>
                <w:sz w:val="22"/>
                <w:szCs w:val="22"/>
                <w:lang w:eastAsia="ar-SA"/>
              </w:rPr>
            </w:pPr>
            <w:r w:rsidRPr="003D0DF9">
              <w:rPr>
                <w:rFonts w:cs="Arial"/>
                <w:sz w:val="22"/>
                <w:szCs w:val="22"/>
                <w:lang w:eastAsia="ar-SA"/>
              </w:rPr>
              <w:t>SALSICHA RESFRIADA</w:t>
            </w:r>
          </w:p>
        </w:tc>
        <w:tc>
          <w:tcPr>
            <w:tcW w:w="768" w:type="pct"/>
            <w:shd w:val="clear" w:color="auto" w:fill="auto"/>
            <w:vAlign w:val="center"/>
          </w:tcPr>
          <w:p w14:paraId="107612A1"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KG</w:t>
            </w:r>
          </w:p>
        </w:tc>
        <w:tc>
          <w:tcPr>
            <w:tcW w:w="767" w:type="pct"/>
            <w:shd w:val="clear" w:color="auto" w:fill="auto"/>
            <w:vAlign w:val="center"/>
          </w:tcPr>
          <w:p w14:paraId="1CB559EC"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150</w:t>
            </w:r>
          </w:p>
        </w:tc>
        <w:tc>
          <w:tcPr>
            <w:tcW w:w="838" w:type="pct"/>
            <w:shd w:val="clear" w:color="auto" w:fill="auto"/>
            <w:vAlign w:val="center"/>
          </w:tcPr>
          <w:p w14:paraId="74476562"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R$ 11,25</w:t>
            </w:r>
          </w:p>
        </w:tc>
        <w:tc>
          <w:tcPr>
            <w:tcW w:w="844" w:type="pct"/>
            <w:shd w:val="clear" w:color="auto" w:fill="auto"/>
            <w:vAlign w:val="center"/>
          </w:tcPr>
          <w:p w14:paraId="720958B5"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R$ 1.687,50</w:t>
            </w:r>
          </w:p>
        </w:tc>
      </w:tr>
      <w:tr w:rsidR="003D0DF9" w:rsidRPr="003D0DF9" w14:paraId="5EDC9DB0" w14:textId="77777777" w:rsidTr="003D0DF9">
        <w:tc>
          <w:tcPr>
            <w:tcW w:w="359" w:type="pct"/>
            <w:shd w:val="clear" w:color="auto" w:fill="auto"/>
            <w:vAlign w:val="center"/>
          </w:tcPr>
          <w:p w14:paraId="05A9D860" w14:textId="77777777" w:rsidR="003D0DF9" w:rsidRPr="003D0DF9" w:rsidRDefault="003D0DF9" w:rsidP="003D0DF9">
            <w:pPr>
              <w:suppressAutoHyphens/>
              <w:jc w:val="center"/>
              <w:rPr>
                <w:rFonts w:cs="Arial"/>
                <w:sz w:val="22"/>
                <w:szCs w:val="22"/>
                <w:lang w:eastAsia="ar-SA"/>
              </w:rPr>
            </w:pPr>
            <w:proofErr w:type="gramStart"/>
            <w:r w:rsidRPr="003D0DF9">
              <w:rPr>
                <w:rFonts w:cs="Arial"/>
                <w:sz w:val="22"/>
                <w:szCs w:val="22"/>
                <w:lang w:eastAsia="ar-SA"/>
              </w:rPr>
              <w:t>2</w:t>
            </w:r>
            <w:proofErr w:type="gramEnd"/>
          </w:p>
        </w:tc>
        <w:tc>
          <w:tcPr>
            <w:tcW w:w="1423" w:type="pct"/>
            <w:shd w:val="clear" w:color="auto" w:fill="auto"/>
            <w:vAlign w:val="center"/>
          </w:tcPr>
          <w:p w14:paraId="5FDE838F" w14:textId="77777777" w:rsidR="003D0DF9" w:rsidRPr="003D0DF9" w:rsidRDefault="003D0DF9" w:rsidP="003D0DF9">
            <w:pPr>
              <w:suppressAutoHyphens/>
              <w:jc w:val="both"/>
              <w:rPr>
                <w:rFonts w:cs="Arial"/>
                <w:sz w:val="22"/>
                <w:szCs w:val="22"/>
                <w:lang w:eastAsia="ar-SA"/>
              </w:rPr>
            </w:pPr>
            <w:r w:rsidRPr="003D0DF9">
              <w:rPr>
                <w:rFonts w:cs="Arial"/>
                <w:sz w:val="22"/>
                <w:szCs w:val="22"/>
                <w:lang w:eastAsia="ar-SA"/>
              </w:rPr>
              <w:t>BISCOITO SALGADO INTEGRAL 400 GRAMAS</w:t>
            </w:r>
          </w:p>
        </w:tc>
        <w:tc>
          <w:tcPr>
            <w:tcW w:w="768" w:type="pct"/>
            <w:shd w:val="clear" w:color="auto" w:fill="auto"/>
            <w:vAlign w:val="center"/>
          </w:tcPr>
          <w:p w14:paraId="7669F6FD"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PCT.</w:t>
            </w:r>
          </w:p>
        </w:tc>
        <w:tc>
          <w:tcPr>
            <w:tcW w:w="767" w:type="pct"/>
            <w:shd w:val="clear" w:color="auto" w:fill="auto"/>
            <w:vAlign w:val="center"/>
          </w:tcPr>
          <w:p w14:paraId="5A353348" w14:textId="77777777" w:rsidR="003D0DF9" w:rsidRPr="003D0DF9" w:rsidRDefault="003D0DF9" w:rsidP="003D0DF9">
            <w:pPr>
              <w:suppressAutoHyphens/>
              <w:jc w:val="center"/>
              <w:rPr>
                <w:rFonts w:cs="Arial"/>
                <w:sz w:val="22"/>
                <w:szCs w:val="22"/>
                <w:lang w:eastAsia="ar-SA"/>
              </w:rPr>
            </w:pPr>
            <w:r w:rsidRPr="003D0DF9">
              <w:rPr>
                <w:rFonts w:cs="Arial"/>
                <w:sz w:val="22"/>
                <w:szCs w:val="22"/>
                <w:lang w:eastAsia="ar-SA"/>
              </w:rPr>
              <w:t>250</w:t>
            </w:r>
          </w:p>
        </w:tc>
        <w:tc>
          <w:tcPr>
            <w:tcW w:w="838" w:type="pct"/>
            <w:shd w:val="clear" w:color="auto" w:fill="auto"/>
            <w:vAlign w:val="center"/>
          </w:tcPr>
          <w:p w14:paraId="45FD363C"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R$ 8,65</w:t>
            </w:r>
          </w:p>
        </w:tc>
        <w:tc>
          <w:tcPr>
            <w:tcW w:w="844" w:type="pct"/>
            <w:shd w:val="clear" w:color="auto" w:fill="auto"/>
            <w:vAlign w:val="center"/>
          </w:tcPr>
          <w:p w14:paraId="1E1676E9" w14:textId="77777777" w:rsidR="003D0DF9" w:rsidRPr="003D0DF9" w:rsidRDefault="003D0DF9" w:rsidP="003D0DF9">
            <w:pPr>
              <w:suppressAutoHyphens/>
              <w:jc w:val="center"/>
              <w:rPr>
                <w:rFonts w:cs="Arial"/>
                <w:color w:val="000000"/>
                <w:sz w:val="22"/>
                <w:szCs w:val="22"/>
                <w:lang w:eastAsia="ar-SA"/>
              </w:rPr>
            </w:pPr>
            <w:r w:rsidRPr="003D0DF9">
              <w:rPr>
                <w:rFonts w:cs="Arial"/>
                <w:color w:val="000000"/>
                <w:sz w:val="22"/>
                <w:szCs w:val="22"/>
                <w:lang w:eastAsia="ar-SA"/>
              </w:rPr>
              <w:t>R$ 2.162,50</w:t>
            </w:r>
          </w:p>
        </w:tc>
      </w:tr>
      <w:tr w:rsidR="003D0DF9" w:rsidRPr="003D0DF9" w14:paraId="788D3B0B" w14:textId="77777777" w:rsidTr="003D0DF9">
        <w:tblPrEx>
          <w:tblCellMar>
            <w:left w:w="70" w:type="dxa"/>
            <w:right w:w="70" w:type="dxa"/>
          </w:tblCellMar>
          <w:tblLook w:val="0000" w:firstRow="0" w:lastRow="0" w:firstColumn="0" w:lastColumn="0" w:noHBand="0" w:noVBand="0"/>
        </w:tblPrEx>
        <w:trPr>
          <w:trHeight w:val="367"/>
        </w:trPr>
        <w:tc>
          <w:tcPr>
            <w:tcW w:w="4156" w:type="pct"/>
            <w:gridSpan w:val="5"/>
            <w:shd w:val="clear" w:color="auto" w:fill="9CC2E5"/>
            <w:vAlign w:val="bottom"/>
          </w:tcPr>
          <w:p w14:paraId="509A48FF" w14:textId="77777777" w:rsidR="003D0DF9" w:rsidRPr="003D0DF9" w:rsidRDefault="003D0DF9" w:rsidP="003D0DF9">
            <w:pPr>
              <w:tabs>
                <w:tab w:val="left" w:pos="851"/>
                <w:tab w:val="left" w:pos="993"/>
              </w:tabs>
              <w:suppressAutoHyphens/>
              <w:ind w:left="108"/>
              <w:jc w:val="right"/>
              <w:rPr>
                <w:rFonts w:cs="Arial"/>
                <w:sz w:val="22"/>
                <w:szCs w:val="22"/>
                <w:lang w:eastAsia="ar-SA"/>
              </w:rPr>
            </w:pPr>
            <w:r w:rsidRPr="003D0DF9">
              <w:rPr>
                <w:rFonts w:cs="Arial"/>
                <w:sz w:val="22"/>
                <w:szCs w:val="22"/>
                <w:lang w:eastAsia="ar-SA"/>
              </w:rPr>
              <w:t>Valor Total</w:t>
            </w:r>
          </w:p>
        </w:tc>
        <w:tc>
          <w:tcPr>
            <w:tcW w:w="844" w:type="pct"/>
            <w:shd w:val="clear" w:color="auto" w:fill="9CC2E5"/>
            <w:vAlign w:val="center"/>
          </w:tcPr>
          <w:p w14:paraId="49EF333B" w14:textId="77777777" w:rsidR="003D0DF9" w:rsidRPr="003D0DF9" w:rsidRDefault="003D0DF9" w:rsidP="003D0DF9">
            <w:pPr>
              <w:widowControl w:val="0"/>
              <w:autoSpaceDE w:val="0"/>
              <w:autoSpaceDN w:val="0"/>
              <w:spacing w:before="232"/>
              <w:ind w:left="117"/>
              <w:jc w:val="center"/>
              <w:rPr>
                <w:rFonts w:eastAsia="Arial" w:cs="Arial"/>
                <w:b/>
                <w:sz w:val="22"/>
                <w:szCs w:val="22"/>
                <w:lang w:eastAsia="en-US"/>
              </w:rPr>
            </w:pPr>
            <w:r w:rsidRPr="003D0DF9">
              <w:rPr>
                <w:rFonts w:eastAsia="Arial" w:cs="Arial"/>
                <w:b/>
                <w:sz w:val="22"/>
                <w:szCs w:val="22"/>
                <w:lang w:val="pt-PT" w:eastAsia="en-US"/>
              </w:rPr>
              <w:t xml:space="preserve">R$ </w:t>
            </w:r>
            <w:r w:rsidRPr="003D0DF9">
              <w:rPr>
                <w:rFonts w:eastAsia="Arial" w:cs="Arial"/>
                <w:b/>
                <w:sz w:val="22"/>
                <w:szCs w:val="22"/>
                <w:lang w:eastAsia="en-US"/>
              </w:rPr>
              <w:t>9.977,50</w:t>
            </w:r>
          </w:p>
        </w:tc>
      </w:tr>
    </w:tbl>
    <w:p w14:paraId="5D1F0251"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jc w:val="both"/>
        <w:rPr>
          <w:rFonts w:ascii="Arial Narrow" w:eastAsia="Lucida Sans Unicode" w:hAnsi="Arial Narrow" w:cs="Calibri"/>
          <w:sz w:val="22"/>
          <w:szCs w:val="22"/>
        </w:rPr>
      </w:pPr>
    </w:p>
    <w:p w14:paraId="09A8B7DE"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5.1. Os valores acima estão estimados se com base na média de preço praticado pelo mercado, estando anexada ao processo a pesquisa de preço que elucida tais valores.</w:t>
      </w:r>
    </w:p>
    <w:p w14:paraId="28A27C58"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ind w:firstLine="709"/>
        <w:jc w:val="both"/>
        <w:rPr>
          <w:rFonts w:ascii="Arial Narrow" w:eastAsia="Lucida Sans Unicode" w:hAnsi="Arial Narrow" w:cs="Calibri"/>
          <w:sz w:val="22"/>
          <w:szCs w:val="22"/>
        </w:rPr>
      </w:pPr>
    </w:p>
    <w:p w14:paraId="7C88F463"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 xml:space="preserve">5.2. </w:t>
      </w:r>
      <w:proofErr w:type="gramStart"/>
      <w:r w:rsidRPr="003D0DF9">
        <w:rPr>
          <w:rFonts w:ascii="Arial Narrow" w:eastAsia="Lucida Sans Unicode" w:hAnsi="Arial Narrow" w:cs="Calibri"/>
          <w:sz w:val="22"/>
          <w:szCs w:val="22"/>
        </w:rPr>
        <w:t>Ficará</w:t>
      </w:r>
      <w:proofErr w:type="gramEnd"/>
      <w:r w:rsidRPr="003D0DF9">
        <w:rPr>
          <w:rFonts w:ascii="Arial Narrow" w:eastAsia="Lucida Sans Unicode" w:hAnsi="Arial Narrow" w:cs="Calibri"/>
          <w:sz w:val="22"/>
          <w:szCs w:val="22"/>
        </w:rPr>
        <w:t xml:space="preserve"> a cargo da CONTRATADA as despesas com seguros, transporte, carga, tributos, encargos trabalhistas e previdenciários decorrentes da execução do objeto desta licitação.</w:t>
      </w:r>
    </w:p>
    <w:p w14:paraId="2D14718D"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ind w:firstLine="709"/>
        <w:jc w:val="both"/>
        <w:rPr>
          <w:rFonts w:ascii="Arial Narrow" w:eastAsia="Lucida Sans Unicode" w:hAnsi="Arial Narrow" w:cs="Calibri"/>
          <w:sz w:val="22"/>
          <w:szCs w:val="22"/>
        </w:rPr>
      </w:pPr>
    </w:p>
    <w:p w14:paraId="0455042B"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spacing w:line="360" w:lineRule="auto"/>
        <w:ind w:firstLine="709"/>
        <w:jc w:val="both"/>
        <w:rPr>
          <w:rFonts w:ascii="Arial Narrow" w:eastAsia="Lucida Sans Unicode" w:hAnsi="Arial Narrow" w:cs="Calibri"/>
          <w:sz w:val="22"/>
          <w:szCs w:val="22"/>
        </w:rPr>
      </w:pPr>
      <w:r w:rsidRPr="003D0DF9">
        <w:rPr>
          <w:rFonts w:ascii="Arial Narrow" w:eastAsia="Lucida Sans Unicode" w:hAnsi="Arial Narrow" w:cs="Calibri"/>
          <w:b/>
          <w:sz w:val="22"/>
          <w:szCs w:val="22"/>
        </w:rPr>
        <w:t xml:space="preserve">6. DAS CARACTERÍSTICAS: </w:t>
      </w:r>
      <w:r w:rsidRPr="003D0DF9">
        <w:rPr>
          <w:rFonts w:ascii="Arial Narrow" w:eastAsia="Lucida Sans Unicode" w:hAnsi="Arial Narrow" w:cs="Calibri"/>
          <w:sz w:val="22"/>
          <w:szCs w:val="22"/>
        </w:rPr>
        <w:t>OS PRODUTOS DEVERÃO:</w:t>
      </w:r>
    </w:p>
    <w:p w14:paraId="4C8DA635"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spacing w:line="360" w:lineRule="auto"/>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6.1. Atender às normas da vigilância sanitária e demais legislações pertinentes.</w:t>
      </w:r>
    </w:p>
    <w:p w14:paraId="712E2F1F"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085"/>
          <w:tab w:val="left" w:pos="9786"/>
          <w:tab w:val="left" w:pos="10350"/>
          <w:tab w:val="left" w:pos="10495"/>
        </w:tabs>
        <w:suppressAutoHyphens/>
        <w:autoSpaceDE w:val="0"/>
        <w:spacing w:line="360" w:lineRule="auto"/>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6.2. Ser entregues parceladamente meses a contar da data da formalização da contratação, em conformidade com a solicitação da CONTRATANTE;</w:t>
      </w:r>
    </w:p>
    <w:p w14:paraId="13D2995F"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786"/>
          <w:tab w:val="left" w:pos="10350"/>
          <w:tab w:val="left" w:pos="10495"/>
        </w:tabs>
        <w:suppressAutoHyphens/>
        <w:autoSpaceDE w:val="0"/>
        <w:spacing w:line="360" w:lineRule="auto"/>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 xml:space="preserve">6.3. Ser entregues com no mínimo 75% do prazo total de validade previsto para o produto, sendo devolvidos os que estiverem em desacordo, devendo a contratada repor de imediato os produtos rejeitados, </w:t>
      </w:r>
      <w:proofErr w:type="gramStart"/>
      <w:r w:rsidRPr="003D0DF9">
        <w:rPr>
          <w:rFonts w:ascii="Arial Narrow" w:eastAsia="Lucida Sans Unicode" w:hAnsi="Arial Narrow" w:cs="Calibri"/>
          <w:sz w:val="22"/>
          <w:szCs w:val="22"/>
        </w:rPr>
        <w:t>sob pena</w:t>
      </w:r>
      <w:proofErr w:type="gramEnd"/>
      <w:r w:rsidRPr="003D0DF9">
        <w:rPr>
          <w:rFonts w:ascii="Arial Narrow" w:eastAsia="Lucida Sans Unicode" w:hAnsi="Arial Narrow" w:cs="Calibri"/>
          <w:sz w:val="22"/>
          <w:szCs w:val="22"/>
        </w:rPr>
        <w:t xml:space="preserve"> de cancelamento do contrato de forma unilateral pela administração pública;</w:t>
      </w:r>
    </w:p>
    <w:p w14:paraId="11529493"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786"/>
          <w:tab w:val="left" w:pos="10350"/>
          <w:tab w:val="left" w:pos="10495"/>
        </w:tabs>
        <w:suppressAutoHyphens/>
        <w:autoSpaceDE w:val="0"/>
        <w:spacing w:line="360" w:lineRule="auto"/>
        <w:ind w:firstLine="709"/>
        <w:jc w:val="both"/>
        <w:rPr>
          <w:rFonts w:ascii="Arial Narrow" w:eastAsia="Lucida Sans Unicode" w:hAnsi="Arial Narrow" w:cs="Calibri"/>
          <w:sz w:val="22"/>
          <w:szCs w:val="22"/>
        </w:rPr>
      </w:pPr>
      <w:r w:rsidRPr="003D0DF9">
        <w:rPr>
          <w:rFonts w:ascii="Arial Narrow" w:eastAsia="Lucida Sans Unicode" w:hAnsi="Arial Narrow" w:cs="Calibri"/>
          <w:sz w:val="22"/>
          <w:szCs w:val="22"/>
        </w:rPr>
        <w:t>6.4. A CONTRATADA deverá disponibilizar à CONTRATANTE um número de telefone e um endereço eletrônico (e-mail) para a realização de todos os contatos, encaminhamento dos pedidos e para dirimir qualquer entrave que por ventura possa ocorrer no fornecimento dos produtos.</w:t>
      </w:r>
    </w:p>
    <w:p w14:paraId="281A94AF"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9077"/>
          <w:tab w:val="left" w:pos="9786"/>
          <w:tab w:val="left" w:pos="10350"/>
          <w:tab w:val="left" w:pos="10495"/>
        </w:tabs>
        <w:suppressAutoHyphens/>
        <w:autoSpaceDE w:val="0"/>
        <w:spacing w:line="360" w:lineRule="auto"/>
        <w:ind w:firstLine="709"/>
        <w:jc w:val="both"/>
        <w:rPr>
          <w:rFonts w:ascii="Arial Narrow" w:eastAsia="Arial" w:hAnsi="Arial Narrow" w:cs="Cambria"/>
          <w:b/>
          <w:bCs/>
          <w:color w:val="000000"/>
          <w:sz w:val="22"/>
          <w:szCs w:val="22"/>
          <w:lang w:eastAsia="en-US"/>
        </w:rPr>
      </w:pPr>
    </w:p>
    <w:p w14:paraId="1EC6C9C7"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jc w:val="both"/>
        <w:rPr>
          <w:rFonts w:ascii="Arial Narrow" w:eastAsia="Arial" w:hAnsi="Arial Narrow" w:cs="Cambria"/>
          <w:bCs/>
          <w:sz w:val="22"/>
          <w:szCs w:val="22"/>
          <w:lang w:eastAsia="en-US"/>
        </w:rPr>
      </w:pPr>
      <w:r w:rsidRPr="003D0DF9">
        <w:rPr>
          <w:rFonts w:ascii="Arial Narrow" w:eastAsia="Arial" w:hAnsi="Arial Narrow" w:cs="Cambria"/>
          <w:b/>
          <w:bCs/>
          <w:color w:val="000000"/>
          <w:sz w:val="22"/>
          <w:szCs w:val="22"/>
          <w:lang w:eastAsia="en-US"/>
        </w:rPr>
        <w:tab/>
        <w:t xml:space="preserve">7. </w:t>
      </w:r>
      <w:r w:rsidRPr="003D0DF9">
        <w:rPr>
          <w:rFonts w:ascii="Arial Narrow" w:eastAsia="Arial" w:hAnsi="Arial Narrow" w:cs="Cambria"/>
          <w:b/>
          <w:bCs/>
          <w:sz w:val="22"/>
          <w:szCs w:val="22"/>
          <w:lang w:eastAsia="en-US"/>
        </w:rPr>
        <w:t xml:space="preserve">DO PRAZO DE CONTRATAÇÃO E ENTREGA: </w:t>
      </w:r>
      <w:r w:rsidRPr="003D0DF9">
        <w:rPr>
          <w:rFonts w:ascii="Arial Narrow" w:eastAsia="Arial" w:hAnsi="Arial Narrow" w:cs="Cambria"/>
          <w:bCs/>
          <w:sz w:val="22"/>
          <w:szCs w:val="22"/>
          <w:lang w:eastAsia="en-US"/>
        </w:rPr>
        <w:t>O prazo da contratação será de 03 (três) meses, a contar da emissão da ordem de serviço. Os produtos deverão ser entregues de forma fracionada, de acordo com as solicitações desta Secretaria, em até 05 (cinco) dias úteis após a solicitação, nos endereços abaixo indicados (sujeitos a alterações e inclusões):</w:t>
      </w:r>
    </w:p>
    <w:p w14:paraId="4B37A6B7"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rPr>
          <w:rFonts w:ascii="Arial Narrow" w:eastAsia="Arial" w:hAnsi="Arial Narrow" w:cs="Cambria"/>
          <w:bCs/>
          <w:sz w:val="22"/>
          <w:szCs w:val="22"/>
          <w:lang w:eastAsia="en-US"/>
        </w:rPr>
      </w:pPr>
      <w:r w:rsidRPr="003D0DF9">
        <w:rPr>
          <w:rFonts w:ascii="Arial Narrow" w:eastAsia="Arial" w:hAnsi="Arial Narrow" w:cs="Cambria"/>
          <w:bCs/>
          <w:sz w:val="22"/>
          <w:szCs w:val="22"/>
          <w:lang w:eastAsia="en-US"/>
        </w:rPr>
        <w:t>- Secretaria Municipal de Assistência Social: Rua Antônio Adão Dias, 700, Bairro São Judas, Itajaí – SC;</w:t>
      </w:r>
    </w:p>
    <w:p w14:paraId="3103A900"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rPr>
          <w:rFonts w:ascii="Arial Narrow" w:eastAsia="Arial" w:hAnsi="Arial Narrow" w:cs="Cambria"/>
          <w:bCs/>
          <w:sz w:val="22"/>
          <w:szCs w:val="22"/>
          <w:lang w:eastAsia="en-US"/>
        </w:rPr>
      </w:pPr>
      <w:r w:rsidRPr="003D0DF9">
        <w:rPr>
          <w:rFonts w:ascii="Arial Narrow" w:eastAsia="Arial" w:hAnsi="Arial Narrow" w:cs="Cambria"/>
          <w:bCs/>
          <w:sz w:val="22"/>
          <w:szCs w:val="22"/>
          <w:lang w:eastAsia="en-US"/>
        </w:rPr>
        <w:t>- Casa de Apoio Social: Rua Vereador Claudino José Pacheco, 88, bairro São João, Itajaí – SC;</w:t>
      </w:r>
    </w:p>
    <w:p w14:paraId="74773BC4"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rPr>
          <w:rFonts w:ascii="Arial Narrow" w:eastAsia="Arial" w:hAnsi="Arial Narrow" w:cs="Cambria"/>
          <w:b/>
          <w:bCs/>
          <w:sz w:val="22"/>
          <w:szCs w:val="22"/>
          <w:lang w:eastAsia="en-US"/>
        </w:rPr>
      </w:pPr>
      <w:r w:rsidRPr="003D0DF9">
        <w:rPr>
          <w:rFonts w:ascii="Arial Narrow" w:eastAsia="Arial" w:hAnsi="Arial Narrow" w:cs="Cambria"/>
          <w:bCs/>
          <w:sz w:val="22"/>
          <w:szCs w:val="22"/>
          <w:lang w:eastAsia="en-US"/>
        </w:rPr>
        <w:t>- Centro POP: Rua Blumenau, 2071, bairro Barra do Rio, Itajaí – SC.</w:t>
      </w:r>
    </w:p>
    <w:p w14:paraId="1D3CB515" w14:textId="77777777" w:rsidR="003D0DF9" w:rsidRPr="003D0DF9" w:rsidRDefault="003D0DF9" w:rsidP="003D0DF9">
      <w:pPr>
        <w:widowControl w:val="0"/>
        <w:tabs>
          <w:tab w:val="left" w:pos="1562"/>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ind w:right="720"/>
        <w:jc w:val="both"/>
        <w:rPr>
          <w:rFonts w:ascii="Arial Narrow" w:eastAsia="Arial" w:hAnsi="Arial Narrow" w:cs="Cambria"/>
          <w:sz w:val="22"/>
          <w:szCs w:val="22"/>
          <w:lang w:eastAsia="en-US"/>
        </w:rPr>
      </w:pPr>
    </w:p>
    <w:p w14:paraId="3CFBA93E" w14:textId="77777777" w:rsidR="003D0DF9" w:rsidRPr="003D0DF9" w:rsidRDefault="003D0DF9" w:rsidP="003D0DF9">
      <w:pPr>
        <w:widowControl w:val="0"/>
        <w:tabs>
          <w:tab w:val="left" w:pos="709"/>
          <w:tab w:val="left" w:pos="1562"/>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ind w:right="720"/>
        <w:jc w:val="both"/>
        <w:rPr>
          <w:rFonts w:ascii="Arial Narrow" w:eastAsia="Arial" w:hAnsi="Arial Narrow" w:cs="Cambria"/>
          <w:b/>
          <w:bCs/>
          <w:sz w:val="22"/>
          <w:szCs w:val="22"/>
          <w:lang w:eastAsia="en-US"/>
        </w:rPr>
      </w:pPr>
      <w:r w:rsidRPr="003D0DF9">
        <w:rPr>
          <w:rFonts w:ascii="Arial Narrow" w:eastAsia="Arial" w:hAnsi="Arial Narrow" w:cs="Cambria"/>
          <w:b/>
          <w:bCs/>
          <w:sz w:val="22"/>
          <w:szCs w:val="22"/>
          <w:lang w:eastAsia="en-US"/>
        </w:rPr>
        <w:tab/>
        <w:t xml:space="preserve">8. DA FORMA DE PAGAMENTO E EXECUÇÃO </w:t>
      </w:r>
    </w:p>
    <w:p w14:paraId="1D98755C"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jc w:val="both"/>
        <w:rPr>
          <w:rFonts w:ascii="Arial Narrow" w:eastAsia="Arial" w:hAnsi="Arial Narrow" w:cs="Cambria"/>
          <w:sz w:val="22"/>
          <w:szCs w:val="22"/>
          <w:lang w:eastAsia="en-US"/>
        </w:rPr>
      </w:pPr>
      <w:r w:rsidRPr="003D0DF9">
        <w:rPr>
          <w:rFonts w:ascii="Arial Narrow" w:eastAsia="Arial" w:hAnsi="Arial Narrow" w:cs="Cambria"/>
          <w:sz w:val="22"/>
          <w:szCs w:val="22"/>
          <w:lang w:eastAsia="en-US"/>
        </w:rPr>
        <w:tab/>
        <w:t xml:space="preserve">O pagamento será efetuado em até 30 (trinta) dias após o recebimento da Nota Fiscal emitida pela contratada, relativo ao quantitativo solicitado e conforme descrito detalhadamente nos itens </w:t>
      </w:r>
      <w:proofErr w:type="gramStart"/>
      <w:r w:rsidRPr="003D0DF9">
        <w:rPr>
          <w:rFonts w:ascii="Arial Narrow" w:eastAsia="Arial" w:hAnsi="Arial Narrow" w:cs="Cambria"/>
          <w:sz w:val="22"/>
          <w:szCs w:val="22"/>
          <w:lang w:eastAsia="en-US"/>
        </w:rPr>
        <w:t>4</w:t>
      </w:r>
      <w:proofErr w:type="gramEnd"/>
      <w:r w:rsidRPr="003D0DF9">
        <w:rPr>
          <w:rFonts w:ascii="Arial Narrow" w:eastAsia="Arial" w:hAnsi="Arial Narrow" w:cs="Cambria"/>
          <w:sz w:val="22"/>
          <w:szCs w:val="22"/>
          <w:lang w:eastAsia="en-US"/>
        </w:rPr>
        <w:t xml:space="preserve"> e 5 deste termo, reservando-se ao Fundo Municipal de Assistência Social – FMAS, o direito de somente efetuar o pagamento da Nota Fiscal se a contratada houver cumprido com a entrega dos produtos de acordo com as exigências estabelecidas neste termo.</w:t>
      </w:r>
    </w:p>
    <w:p w14:paraId="7CDB08FC" w14:textId="77777777" w:rsidR="003D0DF9" w:rsidRPr="003D0DF9" w:rsidRDefault="003D0DF9" w:rsidP="003D0DF9">
      <w:pPr>
        <w:widowControl w:val="0"/>
        <w:tabs>
          <w:tab w:val="left" w:pos="709"/>
          <w:tab w:val="left" w:pos="1987"/>
          <w:tab w:val="left" w:pos="2696"/>
          <w:tab w:val="left" w:pos="3405"/>
          <w:tab w:val="left" w:pos="4114"/>
          <w:tab w:val="left" w:pos="4823"/>
          <w:tab w:val="left" w:pos="5532"/>
          <w:tab w:val="left" w:pos="6241"/>
          <w:tab w:val="left" w:pos="6950"/>
          <w:tab w:val="left" w:pos="7659"/>
          <w:tab w:val="left" w:pos="8368"/>
          <w:tab w:val="left" w:pos="9077"/>
          <w:tab w:val="left" w:pos="9786"/>
          <w:tab w:val="left" w:pos="10350"/>
          <w:tab w:val="left" w:pos="10495"/>
        </w:tabs>
        <w:suppressAutoHyphens/>
        <w:autoSpaceDE w:val="0"/>
        <w:spacing w:line="360" w:lineRule="auto"/>
        <w:jc w:val="both"/>
        <w:rPr>
          <w:rFonts w:ascii="Arial Narrow" w:eastAsia="Arial" w:hAnsi="Arial Narrow" w:cs="Cambria"/>
          <w:sz w:val="22"/>
          <w:szCs w:val="22"/>
          <w:lang w:eastAsia="en-US"/>
        </w:rPr>
      </w:pPr>
    </w:p>
    <w:p w14:paraId="79F49F15" w14:textId="77777777" w:rsidR="003D0DF9" w:rsidRPr="003D0DF9" w:rsidRDefault="003D0DF9" w:rsidP="003D0DF9">
      <w:pPr>
        <w:widowControl w:val="0"/>
        <w:tabs>
          <w:tab w:val="left" w:pos="709"/>
          <w:tab w:val="left" w:pos="2696"/>
          <w:tab w:val="left" w:pos="3405"/>
          <w:tab w:val="left" w:pos="4114"/>
          <w:tab w:val="left" w:pos="4823"/>
          <w:tab w:val="left" w:pos="5532"/>
          <w:tab w:val="left" w:pos="6241"/>
          <w:tab w:val="left" w:pos="6950"/>
          <w:tab w:val="left" w:pos="7659"/>
          <w:tab w:val="left" w:pos="8368"/>
          <w:tab w:val="left" w:pos="9786"/>
          <w:tab w:val="left" w:pos="10350"/>
          <w:tab w:val="left" w:pos="10495"/>
        </w:tabs>
        <w:suppressAutoHyphens/>
        <w:autoSpaceDE w:val="0"/>
        <w:spacing w:line="360" w:lineRule="auto"/>
        <w:ind w:right="15"/>
        <w:jc w:val="both"/>
        <w:rPr>
          <w:rFonts w:ascii="Arial Narrow" w:eastAsia="Arial" w:hAnsi="Arial Narrow" w:cs="Cambria"/>
          <w:b/>
          <w:bCs/>
          <w:color w:val="000000"/>
          <w:sz w:val="22"/>
          <w:szCs w:val="22"/>
          <w:lang w:eastAsia="en-US"/>
        </w:rPr>
      </w:pPr>
      <w:r w:rsidRPr="003D0DF9">
        <w:rPr>
          <w:rFonts w:ascii="Arial Narrow" w:eastAsia="Arial" w:hAnsi="Arial Narrow" w:cs="Cambria"/>
          <w:b/>
          <w:sz w:val="22"/>
          <w:szCs w:val="22"/>
          <w:lang w:eastAsia="en-US"/>
        </w:rPr>
        <w:tab/>
        <w:t xml:space="preserve">9. QUALIFICAÇÃO TÉCNICA </w:t>
      </w:r>
    </w:p>
    <w:p w14:paraId="3887EC6E"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roofErr w:type="gramStart"/>
      <w:r w:rsidRPr="003D0DF9">
        <w:rPr>
          <w:rFonts w:ascii="Arial Narrow" w:eastAsia="Lucida Sans Unicode" w:hAnsi="Arial Narrow" w:cs="Times New Roman"/>
          <w:sz w:val="22"/>
          <w:szCs w:val="22"/>
          <w:lang w:eastAsia="ar-SA"/>
        </w:rPr>
        <w:t>9.1 Atestado</w:t>
      </w:r>
      <w:proofErr w:type="gramEnd"/>
      <w:r w:rsidRPr="003D0DF9">
        <w:rPr>
          <w:rFonts w:ascii="Arial Narrow" w:eastAsia="Lucida Sans Unicode" w:hAnsi="Arial Narrow" w:cs="Times New Roman"/>
          <w:sz w:val="22"/>
          <w:szCs w:val="22"/>
          <w:lang w:eastAsia="ar-SA"/>
        </w:rPr>
        <w:t xml:space="preserve"> de Capacidade Técnica emitido por pessoa jurídica de direito público ou privado, comprovando que a licitante realizou serviço compatível com o objeto da presente licitação. Informações mínimas no atestado: nome da pessoa jurídica que forneceu o atestado, com identificação da pessoa/cargo que assinou o documento; identificação do objeto; local e data; </w:t>
      </w:r>
    </w:p>
    <w:p w14:paraId="5185FEEB"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roofErr w:type="gramStart"/>
      <w:r w:rsidRPr="003D0DF9">
        <w:rPr>
          <w:rFonts w:ascii="Arial Narrow" w:eastAsia="Lucida Sans Unicode" w:hAnsi="Arial Narrow" w:cs="Times New Roman"/>
          <w:sz w:val="22"/>
          <w:szCs w:val="22"/>
          <w:lang w:eastAsia="ar-SA"/>
        </w:rPr>
        <w:t>9.2 Alvará</w:t>
      </w:r>
      <w:proofErr w:type="gramEnd"/>
      <w:r w:rsidRPr="003D0DF9">
        <w:rPr>
          <w:rFonts w:ascii="Arial Narrow" w:eastAsia="Lucida Sans Unicode" w:hAnsi="Arial Narrow" w:cs="Times New Roman"/>
          <w:sz w:val="22"/>
          <w:szCs w:val="22"/>
          <w:lang w:eastAsia="ar-SA"/>
        </w:rPr>
        <w:t xml:space="preserve"> Sanitário da empresa; </w:t>
      </w:r>
    </w:p>
    <w:p w14:paraId="348BC982"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
    <w:p w14:paraId="71BE5112" w14:textId="77777777" w:rsidR="003D0DF9" w:rsidRPr="003D0DF9" w:rsidRDefault="003D0DF9" w:rsidP="003D0DF9">
      <w:pPr>
        <w:suppressAutoHyphens/>
        <w:spacing w:line="360" w:lineRule="auto"/>
        <w:ind w:firstLine="708"/>
        <w:jc w:val="both"/>
        <w:rPr>
          <w:rFonts w:ascii="Arial Narrow" w:eastAsia="Lucida Sans Unicode" w:hAnsi="Arial Narrow" w:cs="Times New Roman"/>
          <w:b/>
          <w:sz w:val="22"/>
          <w:szCs w:val="22"/>
          <w:lang w:eastAsia="ar-SA"/>
        </w:rPr>
      </w:pPr>
      <w:r w:rsidRPr="003D0DF9">
        <w:rPr>
          <w:rFonts w:ascii="Arial Narrow" w:eastAsia="Lucida Sans Unicode" w:hAnsi="Arial Narrow" w:cs="Times New Roman"/>
          <w:b/>
          <w:sz w:val="22"/>
          <w:szCs w:val="22"/>
          <w:lang w:eastAsia="ar-SA"/>
        </w:rPr>
        <w:t>10. QUALIFICAÇÃO ECONÔMICA FINANCEIRA:</w:t>
      </w:r>
    </w:p>
    <w:p w14:paraId="41856D57" w14:textId="1DA3E1B3" w:rsidR="003D0DF9" w:rsidRPr="003D0DF9" w:rsidRDefault="003D0DF9" w:rsidP="003D0DF9">
      <w:pPr>
        <w:suppressAutoHyphens/>
        <w:spacing w:line="360" w:lineRule="auto"/>
        <w:ind w:firstLine="709"/>
        <w:jc w:val="both"/>
        <w:rPr>
          <w:rFonts w:ascii="Arial Narrow" w:hAnsi="Arial Narrow" w:cs="Arial"/>
          <w:sz w:val="22"/>
          <w:szCs w:val="22"/>
          <w:lang w:eastAsia="ar-SA"/>
        </w:rPr>
      </w:pPr>
      <w:r w:rsidRPr="003D0DF9">
        <w:rPr>
          <w:rFonts w:ascii="Arial Narrow" w:hAnsi="Arial Narrow" w:cs="Arial"/>
          <w:sz w:val="22"/>
          <w:szCs w:val="22"/>
          <w:lang w:eastAsia="ar-SA"/>
        </w:rPr>
        <w:t>10.</w:t>
      </w:r>
      <w:r w:rsidR="00A719F3">
        <w:rPr>
          <w:rFonts w:ascii="Arial Narrow" w:hAnsi="Arial Narrow" w:cs="Arial"/>
          <w:sz w:val="22"/>
          <w:szCs w:val="22"/>
          <w:lang w:eastAsia="ar-SA"/>
        </w:rPr>
        <w:t>1</w:t>
      </w:r>
      <w:r w:rsidRPr="003D0DF9">
        <w:rPr>
          <w:rFonts w:ascii="Arial Narrow" w:hAnsi="Arial Narrow" w:cs="Arial"/>
          <w:sz w:val="22"/>
          <w:szCs w:val="22"/>
          <w:lang w:eastAsia="ar-SA"/>
        </w:rPr>
        <w:t>.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3D0DF9">
        <w:rPr>
          <w:rFonts w:ascii="Arial Narrow" w:hAnsi="Arial Narrow" w:cs="Arial"/>
          <w:sz w:val="22"/>
          <w:szCs w:val="22"/>
          <w:lang w:eastAsia="ar-SA"/>
        </w:rPr>
        <w:t>, devem</w:t>
      </w:r>
      <w:proofErr w:type="gramEnd"/>
      <w:r w:rsidRPr="003D0DF9">
        <w:rPr>
          <w:rFonts w:ascii="Arial Narrow" w:hAnsi="Arial Narrow" w:cs="Arial"/>
          <w:sz w:val="22"/>
          <w:szCs w:val="22"/>
          <w:lang w:eastAsia="ar-SA"/>
        </w:rPr>
        <w:t xml:space="preserve"> apresentar certidão emitida pela instância judicial competente afirmando que a interessada está apta econômica e financeiramente a participar de procedimento licitatório.</w:t>
      </w:r>
    </w:p>
    <w:p w14:paraId="36C08D14"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
    <w:p w14:paraId="13F11661" w14:textId="77777777" w:rsidR="003D0DF9" w:rsidRPr="003D0DF9" w:rsidRDefault="003D0DF9" w:rsidP="003D0DF9">
      <w:pPr>
        <w:suppressAutoHyphens/>
        <w:spacing w:line="360" w:lineRule="auto"/>
        <w:ind w:firstLine="708"/>
        <w:jc w:val="both"/>
        <w:rPr>
          <w:rFonts w:ascii="Arial Narrow" w:eastAsia="Lucida Sans Unicode" w:hAnsi="Arial Narrow" w:cs="Times New Roman"/>
          <w:b/>
          <w:sz w:val="22"/>
          <w:szCs w:val="22"/>
          <w:lang w:eastAsia="ar-SA"/>
        </w:rPr>
      </w:pPr>
      <w:r w:rsidRPr="003D0DF9">
        <w:rPr>
          <w:rFonts w:ascii="Arial Narrow" w:eastAsia="Arial" w:hAnsi="Arial Narrow" w:cs="Times New Roman"/>
          <w:b/>
          <w:sz w:val="22"/>
          <w:szCs w:val="22"/>
          <w:lang w:eastAsia="ar-SA"/>
        </w:rPr>
        <w:t>11. OBRIGAÇÕES DA CONTRATANTE:</w:t>
      </w:r>
      <w:r w:rsidRPr="003D0DF9">
        <w:rPr>
          <w:rFonts w:ascii="Arial Narrow" w:eastAsia="Lucida Sans Unicode" w:hAnsi="Arial Narrow" w:cs="Times New Roman"/>
          <w:b/>
          <w:sz w:val="22"/>
          <w:szCs w:val="22"/>
          <w:lang w:eastAsia="ar-SA"/>
        </w:rPr>
        <w:t xml:space="preserve"> </w:t>
      </w:r>
      <w:r w:rsidRPr="003D0DF9">
        <w:rPr>
          <w:rFonts w:ascii="Arial Narrow" w:eastAsia="Lucida Sans Unicode" w:hAnsi="Arial Narrow" w:cs="Times New Roman"/>
          <w:sz w:val="22"/>
          <w:szCs w:val="22"/>
          <w:lang w:eastAsia="ar-SA"/>
        </w:rPr>
        <w:t>Além das obrigações resultantes da observância da Lei Nº 14.133/2021, são ainda obrigações da CONTRATANTE:</w:t>
      </w:r>
      <w:r w:rsidRPr="003D0DF9">
        <w:rPr>
          <w:rFonts w:ascii="Arial Narrow" w:eastAsia="Lucida Sans Unicode" w:hAnsi="Arial Narrow" w:cs="Times New Roman"/>
          <w:b/>
          <w:sz w:val="22"/>
          <w:szCs w:val="22"/>
          <w:lang w:eastAsia="ar-SA"/>
        </w:rPr>
        <w:t xml:space="preserve"> </w:t>
      </w:r>
    </w:p>
    <w:p w14:paraId="22F4401C"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11.1. Informar a contratada vencedora quais os procedimentos para execução do contrato; </w:t>
      </w:r>
    </w:p>
    <w:p w14:paraId="0F4C46D8"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11.2. Acompanhar, fiscalizar e avaliar os produtos, bem como aprovar a </w:t>
      </w:r>
      <w:r w:rsidRPr="003D0DF9">
        <w:rPr>
          <w:rFonts w:ascii="Arial Narrow" w:eastAsia="Lucida Sans Unicode" w:hAnsi="Arial Narrow" w:cs="Times New Roman"/>
          <w:bCs/>
          <w:sz w:val="22"/>
          <w:szCs w:val="22"/>
          <w:lang w:eastAsia="ar-SA"/>
        </w:rPr>
        <w:t xml:space="preserve">amostra </w:t>
      </w:r>
      <w:r w:rsidRPr="003D0DF9">
        <w:rPr>
          <w:rFonts w:ascii="Arial Narrow" w:eastAsia="Lucida Sans Unicode" w:hAnsi="Arial Narrow" w:cs="Times New Roman"/>
          <w:sz w:val="22"/>
          <w:szCs w:val="22"/>
          <w:lang w:eastAsia="ar-SA"/>
        </w:rPr>
        <w:t xml:space="preserve">apresentada mediante aval do fiscal do contrato; </w:t>
      </w:r>
    </w:p>
    <w:p w14:paraId="7C4689AF"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11.3. Aplicar à CONTRATADA as penalidades, quando for o caso; </w:t>
      </w:r>
    </w:p>
    <w:p w14:paraId="391CE7C6"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11.4. Prestar à CONTRATADA toda e qualquer informação, por esta solicitada, necessária à perfeita execução do serviço; </w:t>
      </w:r>
    </w:p>
    <w:p w14:paraId="24F471AB"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11.5. Efetuar o pagamento à CONTRATADA no prazo avençado; </w:t>
      </w:r>
    </w:p>
    <w:p w14:paraId="50B985B0"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11.6. Notificar, por escrito, à CONTRATADA da aplicação de qualquer </w:t>
      </w:r>
      <w:proofErr w:type="gramStart"/>
      <w:r w:rsidRPr="003D0DF9">
        <w:rPr>
          <w:rFonts w:ascii="Arial Narrow" w:eastAsia="Lucida Sans Unicode" w:hAnsi="Arial Narrow" w:cs="Times New Roman"/>
          <w:sz w:val="22"/>
          <w:szCs w:val="22"/>
          <w:lang w:eastAsia="ar-SA"/>
        </w:rPr>
        <w:t>sanção</w:t>
      </w:r>
      <w:proofErr w:type="gramEnd"/>
    </w:p>
    <w:p w14:paraId="784A7F3C"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
    <w:p w14:paraId="5D0019E1" w14:textId="77777777" w:rsidR="003D0DF9" w:rsidRPr="003D0DF9" w:rsidRDefault="003D0DF9" w:rsidP="003D0DF9">
      <w:pPr>
        <w:suppressAutoHyphens/>
        <w:spacing w:line="360" w:lineRule="auto"/>
        <w:ind w:firstLine="708"/>
        <w:rPr>
          <w:rFonts w:ascii="Arial Narrow" w:eastAsia="Arial" w:hAnsi="Arial Narrow" w:cs="Times New Roman"/>
          <w:b/>
          <w:sz w:val="22"/>
          <w:szCs w:val="22"/>
          <w:lang w:eastAsia="ar-SA"/>
        </w:rPr>
      </w:pPr>
      <w:r w:rsidRPr="003D0DF9">
        <w:rPr>
          <w:rFonts w:ascii="Arial Narrow" w:eastAsia="Arial" w:hAnsi="Arial Narrow" w:cs="Times New Roman"/>
          <w:b/>
          <w:sz w:val="22"/>
          <w:szCs w:val="22"/>
          <w:lang w:eastAsia="ar-SA"/>
        </w:rPr>
        <w:t xml:space="preserve">12. OBRIGAÇÕES DA CONTRATADA: </w:t>
      </w:r>
      <w:r w:rsidRPr="003D0DF9">
        <w:rPr>
          <w:rFonts w:ascii="Arial Narrow" w:eastAsia="Arial" w:hAnsi="Arial Narrow" w:cs="Times New Roman"/>
          <w:sz w:val="22"/>
          <w:szCs w:val="22"/>
          <w:lang w:eastAsia="ar-SA"/>
        </w:rPr>
        <w:t>Além das obrigações resultantes da observância da Lei nº 14.133/2021, são ainda obrigações da CONTRATADA:</w:t>
      </w:r>
      <w:proofErr w:type="gramStart"/>
      <w:r w:rsidRPr="003D0DF9">
        <w:rPr>
          <w:rFonts w:ascii="Arial Narrow" w:eastAsia="Arial" w:hAnsi="Arial Narrow" w:cs="Times New Roman"/>
          <w:b/>
          <w:sz w:val="22"/>
          <w:szCs w:val="22"/>
          <w:lang w:eastAsia="ar-SA"/>
        </w:rPr>
        <w:t xml:space="preserve"> </w:t>
      </w:r>
      <w:r w:rsidRPr="003D0DF9">
        <w:rPr>
          <w:rFonts w:ascii="Arial Narrow" w:eastAsia="Lucida Sans Unicode" w:hAnsi="Arial Narrow" w:cs="Times New Roman"/>
          <w:b/>
          <w:sz w:val="22"/>
          <w:szCs w:val="22"/>
          <w:lang w:eastAsia="ar-SA"/>
        </w:rPr>
        <w:t xml:space="preserve"> </w:t>
      </w:r>
    </w:p>
    <w:p w14:paraId="67EDBAF5"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proofErr w:type="gramEnd"/>
      <w:r w:rsidRPr="003D0DF9">
        <w:rPr>
          <w:rFonts w:ascii="Arial Narrow" w:hAnsi="Arial Narrow" w:cs="Arial"/>
          <w:color w:val="000000"/>
          <w:sz w:val="22"/>
          <w:szCs w:val="22"/>
          <w:lang w:eastAsia="ar-SA"/>
        </w:rPr>
        <w:t>12.1. Fornecer os produtos na data estabelecida pela Contratante e de acordo com as especificações no item “5”, frescos e dentro do prazo de validade dos produtos;</w:t>
      </w:r>
    </w:p>
    <w:p w14:paraId="262A2A43"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12.2. Responsabilizar-se pelos encargos decorrentes do cumprimento das obrigações contratuais, bem como pelo recolhimento de todos os impostos, taxas, tarifas, contribuições ou emolumentos federais, estaduais e municipais, que incidam ou venham incidir sobre o objeto desta licitação, bem como apresentar os respectivos comprovantes, quando solicitados pelo Município;</w:t>
      </w:r>
    </w:p>
    <w:p w14:paraId="3AA41D57"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12.3. Responder pelas despesas relativas a encargos trabalhistas, seguro de acidentes, impostos, contribuições previdenciárias e quaisquer outras que forem devidas, e referentes aos serviços executados por seus empregados, os quais não têm qualquer vínculo empregatício com a CONTRATANTE;</w:t>
      </w:r>
    </w:p>
    <w:p w14:paraId="450653A5"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12.4. Quanto aos alimentos considerados deve-se dispensar especial e criterioso cuidado quanto ao fornecimento em condições aptas ao consumo humano, observando os reservatórios/recipientes/</w:t>
      </w:r>
      <w:proofErr w:type="gramStart"/>
      <w:r w:rsidRPr="003D0DF9">
        <w:rPr>
          <w:rFonts w:ascii="Arial Narrow" w:hAnsi="Arial Narrow" w:cs="Arial"/>
          <w:color w:val="000000"/>
          <w:sz w:val="22"/>
          <w:szCs w:val="22"/>
          <w:lang w:eastAsia="ar-SA"/>
        </w:rPr>
        <w:t>embalagens corretas para cada tipo de alimento (sólido ou líquido) solicitado e o transporte nas condições de temperatura adequada</w:t>
      </w:r>
      <w:proofErr w:type="gramEnd"/>
      <w:r w:rsidRPr="003D0DF9">
        <w:rPr>
          <w:rFonts w:ascii="Arial Narrow" w:hAnsi="Arial Narrow" w:cs="Arial"/>
          <w:color w:val="000000"/>
          <w:sz w:val="22"/>
          <w:szCs w:val="22"/>
          <w:lang w:eastAsia="ar-SA"/>
        </w:rPr>
        <w:t>.</w:t>
      </w:r>
    </w:p>
    <w:p w14:paraId="1EC3ADE5"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12.5. Informar, por escrito e de imediato, à CONTRATANTE, qualquer alteração em seu endereço, e-mail ou telefone, com a finalidade de assegurar a rápida solução de questões geradas em face da perfeita execução contratual.</w:t>
      </w:r>
    </w:p>
    <w:p w14:paraId="53F2F292"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12.6. Responder integralmente por perdas e danos que vier a causar à CONTRATANTE ou a terceiros em razão de ação ou omissão, dolosa ou culposa, sua ou dos seus prepostos, independentemente de outras cominações contratuais ou legais a que estiver sujeita.</w:t>
      </w:r>
    </w:p>
    <w:p w14:paraId="2A50B6B6"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12.7. Providenciar imediata correção das deficiências, falhas ou irregularidades apontadas pela Fiscalização, quando da execução do Contrato.</w:t>
      </w:r>
    </w:p>
    <w:p w14:paraId="757E3EA1"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12.8. Permitir a qualquer tempo, durante a vigência do contrato, visitas ao local de produção dos alimentos e de estocagem dos produtos.</w:t>
      </w:r>
    </w:p>
    <w:p w14:paraId="07359084" w14:textId="77777777" w:rsidR="003D0DF9" w:rsidRPr="003D0DF9" w:rsidRDefault="003D0DF9" w:rsidP="003D0DF9">
      <w:pPr>
        <w:suppressAutoHyphens/>
        <w:spacing w:line="360" w:lineRule="auto"/>
        <w:ind w:firstLine="709"/>
        <w:jc w:val="both"/>
        <w:rPr>
          <w:rFonts w:ascii="Arial Narrow" w:hAnsi="Arial Narrow" w:cs="Arial"/>
          <w:color w:val="000000"/>
          <w:sz w:val="22"/>
          <w:szCs w:val="22"/>
          <w:lang w:eastAsia="ar-SA"/>
        </w:rPr>
      </w:pPr>
      <w:r w:rsidRPr="003D0DF9">
        <w:rPr>
          <w:rFonts w:ascii="Arial Narrow" w:hAnsi="Arial Narrow" w:cs="Arial"/>
          <w:color w:val="000000"/>
          <w:sz w:val="22"/>
          <w:szCs w:val="22"/>
          <w:lang w:eastAsia="ar-SA"/>
        </w:rPr>
        <w:t>12.9. Entregar os produtos nas quantidades, dias e horários determinados pela CONTRATANTE.</w:t>
      </w:r>
    </w:p>
    <w:p w14:paraId="2CF5CC54" w14:textId="77777777" w:rsidR="003D0DF9" w:rsidRPr="003D0DF9" w:rsidRDefault="003D0DF9" w:rsidP="003D0DF9">
      <w:pPr>
        <w:suppressAutoHyphens/>
        <w:spacing w:line="360" w:lineRule="auto"/>
        <w:rPr>
          <w:rFonts w:ascii="Arial Narrow" w:eastAsia="Lucida Sans Unicode" w:hAnsi="Arial Narrow" w:cs="Times New Roman"/>
          <w:sz w:val="22"/>
          <w:szCs w:val="22"/>
          <w:lang w:eastAsia="ar-SA"/>
        </w:rPr>
      </w:pPr>
    </w:p>
    <w:p w14:paraId="6CAC8B14" w14:textId="77777777" w:rsidR="003D0DF9" w:rsidRPr="003D0DF9" w:rsidRDefault="003D0DF9" w:rsidP="003D0DF9">
      <w:pPr>
        <w:suppressAutoHyphens/>
        <w:spacing w:line="360" w:lineRule="auto"/>
        <w:ind w:firstLine="708"/>
        <w:rPr>
          <w:rFonts w:ascii="Arial Narrow" w:eastAsia="Lucida Sans Unicode" w:hAnsi="Arial Narrow" w:cs="Times New Roman"/>
          <w:sz w:val="22"/>
          <w:szCs w:val="22"/>
          <w:lang w:eastAsia="ar-SA"/>
        </w:rPr>
      </w:pPr>
      <w:r w:rsidRPr="003D0DF9">
        <w:rPr>
          <w:rFonts w:ascii="Arial Narrow" w:eastAsia="Arial" w:hAnsi="Arial Narrow" w:cs="Times New Roman"/>
          <w:b/>
          <w:sz w:val="22"/>
          <w:szCs w:val="22"/>
          <w:lang w:eastAsia="ar-SA"/>
        </w:rPr>
        <w:t>13.</w:t>
      </w:r>
      <w:r w:rsidRPr="003D0DF9">
        <w:rPr>
          <w:rFonts w:ascii="Arial Narrow" w:eastAsia="Arial" w:hAnsi="Arial Narrow" w:cs="Times New Roman"/>
          <w:sz w:val="22"/>
          <w:szCs w:val="22"/>
          <w:lang w:eastAsia="ar-SA"/>
        </w:rPr>
        <w:t xml:space="preserve"> </w:t>
      </w:r>
      <w:r w:rsidRPr="003D0DF9">
        <w:rPr>
          <w:rFonts w:ascii="Arial Narrow" w:eastAsia="Arial" w:hAnsi="Arial Narrow" w:cs="Times New Roman"/>
          <w:b/>
          <w:sz w:val="22"/>
          <w:szCs w:val="22"/>
          <w:lang w:eastAsia="ar-SA"/>
        </w:rPr>
        <w:t>DO CONTROLE DE EXECUÇÃO</w:t>
      </w:r>
      <w:proofErr w:type="gramStart"/>
      <w:r w:rsidRPr="003D0DF9">
        <w:rPr>
          <w:rFonts w:ascii="Arial Narrow" w:eastAsia="Arial" w:hAnsi="Arial Narrow" w:cs="Times New Roman"/>
          <w:sz w:val="22"/>
          <w:szCs w:val="22"/>
          <w:lang w:eastAsia="ar-SA"/>
        </w:rPr>
        <w:t xml:space="preserve"> </w:t>
      </w:r>
      <w:r w:rsidRPr="003D0DF9">
        <w:rPr>
          <w:rFonts w:ascii="Arial Narrow" w:eastAsia="Lucida Sans Unicode" w:hAnsi="Arial Narrow" w:cs="Times New Roman"/>
          <w:sz w:val="22"/>
          <w:szCs w:val="22"/>
          <w:lang w:eastAsia="ar-SA"/>
        </w:rPr>
        <w:t xml:space="preserve"> </w:t>
      </w:r>
    </w:p>
    <w:p w14:paraId="326072EE"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proofErr w:type="gramEnd"/>
      <w:r w:rsidRPr="003D0DF9">
        <w:rPr>
          <w:rFonts w:ascii="Arial Narrow" w:eastAsia="Lucida Sans Unicode" w:hAnsi="Arial Narrow" w:cs="Times New Roman"/>
          <w:sz w:val="22"/>
          <w:szCs w:val="22"/>
          <w:lang w:eastAsia="ar-SA"/>
        </w:rPr>
        <w:t xml:space="preserve">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 </w:t>
      </w:r>
    </w:p>
    <w:p w14:paraId="3925E742" w14:textId="77777777" w:rsidR="003D0DF9" w:rsidRPr="003D0DF9" w:rsidRDefault="003D0DF9" w:rsidP="003D0DF9">
      <w:pPr>
        <w:suppressAutoHyphens/>
        <w:spacing w:line="360" w:lineRule="auto"/>
        <w:rPr>
          <w:rFonts w:ascii="Arial Narrow" w:eastAsia="Lucida Sans Unicode" w:hAnsi="Arial Narrow" w:cs="Times New Roman"/>
          <w:sz w:val="22"/>
          <w:szCs w:val="22"/>
          <w:lang w:eastAsia="ar-SA"/>
        </w:rPr>
      </w:pPr>
    </w:p>
    <w:p w14:paraId="7E259DCC" w14:textId="77777777" w:rsidR="003D0DF9" w:rsidRPr="003D0DF9" w:rsidRDefault="003D0DF9" w:rsidP="003D0DF9">
      <w:pPr>
        <w:suppressAutoHyphens/>
        <w:spacing w:line="360" w:lineRule="auto"/>
        <w:ind w:firstLine="708"/>
        <w:jc w:val="both"/>
        <w:rPr>
          <w:rFonts w:ascii="Arial Narrow" w:eastAsia="Lucida Sans Unicode" w:hAnsi="Arial Narrow" w:cs="Times New Roman"/>
          <w:b/>
          <w:sz w:val="22"/>
          <w:szCs w:val="22"/>
          <w:lang w:eastAsia="ar-SA"/>
        </w:rPr>
      </w:pPr>
      <w:r w:rsidRPr="003D0DF9">
        <w:rPr>
          <w:rFonts w:ascii="Arial Narrow" w:eastAsia="Lucida Sans Unicode" w:hAnsi="Arial Narrow" w:cs="Times New Roman"/>
          <w:b/>
          <w:sz w:val="22"/>
          <w:szCs w:val="22"/>
          <w:lang w:eastAsia="ar-SA"/>
        </w:rPr>
        <w:t xml:space="preserve">14. DA DOTAÇÃO ORÇAMENTÁRIA </w:t>
      </w:r>
    </w:p>
    <w:p w14:paraId="04239E9D" w14:textId="77777777" w:rsidR="003D0DF9" w:rsidRPr="003D0DF9" w:rsidRDefault="003D0DF9" w:rsidP="003D0DF9">
      <w:pPr>
        <w:suppressAutoHyphens/>
        <w:spacing w:line="360" w:lineRule="auto"/>
        <w:ind w:left="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Órgão Orçamentário – 88000 – Fundo Municipal de Assistência Social – FMAS; </w:t>
      </w:r>
    </w:p>
    <w:p w14:paraId="6588981E" w14:textId="77777777" w:rsidR="003D0DF9" w:rsidRPr="003D0DF9" w:rsidRDefault="003D0DF9" w:rsidP="003D0DF9">
      <w:pPr>
        <w:suppressAutoHyphens/>
        <w:spacing w:line="360" w:lineRule="auto"/>
        <w:ind w:left="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Despesa – 628 – 88.88088.8.224.6.2.78.0.339000 – Aplicações </w:t>
      </w:r>
    </w:p>
    <w:p w14:paraId="4440A1BF" w14:textId="77777777" w:rsidR="003D0DF9" w:rsidRPr="003D0DF9" w:rsidRDefault="003D0DF9" w:rsidP="003D0DF9">
      <w:pPr>
        <w:suppressAutoHyphens/>
        <w:spacing w:line="360" w:lineRule="auto"/>
        <w:ind w:left="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Fonte de recurso – 20117 – FNAS – </w:t>
      </w:r>
      <w:proofErr w:type="spellStart"/>
      <w:r w:rsidRPr="003D0DF9">
        <w:rPr>
          <w:rFonts w:ascii="Arial Narrow" w:eastAsia="Lucida Sans Unicode" w:hAnsi="Arial Narrow" w:cs="Times New Roman"/>
          <w:sz w:val="22"/>
          <w:szCs w:val="22"/>
          <w:lang w:eastAsia="ar-SA"/>
        </w:rPr>
        <w:t>Superavit</w:t>
      </w:r>
      <w:proofErr w:type="spellEnd"/>
      <w:r w:rsidRPr="003D0DF9">
        <w:rPr>
          <w:rFonts w:ascii="Arial Narrow" w:eastAsia="Lucida Sans Unicode" w:hAnsi="Arial Narrow" w:cs="Times New Roman"/>
          <w:sz w:val="22"/>
          <w:szCs w:val="22"/>
          <w:lang w:eastAsia="ar-SA"/>
        </w:rPr>
        <w:t xml:space="preserve"> – União BL MAC.</w:t>
      </w:r>
    </w:p>
    <w:p w14:paraId="7E89F6F9" w14:textId="77777777" w:rsidR="003D0DF9" w:rsidRPr="003D0DF9" w:rsidRDefault="003D0DF9" w:rsidP="003D0DF9">
      <w:pPr>
        <w:suppressAutoHyphens/>
        <w:spacing w:line="360" w:lineRule="auto"/>
        <w:rPr>
          <w:rFonts w:ascii="Arial Narrow" w:eastAsia="Lucida Sans Unicode" w:hAnsi="Arial Narrow" w:cs="Times New Roman"/>
          <w:b/>
          <w:sz w:val="22"/>
          <w:szCs w:val="22"/>
          <w:highlight w:val="yellow"/>
          <w:lang w:eastAsia="ar-SA"/>
        </w:rPr>
      </w:pPr>
    </w:p>
    <w:p w14:paraId="0DD49F74" w14:textId="77777777" w:rsidR="003D0DF9" w:rsidRPr="003D0DF9" w:rsidRDefault="003D0DF9" w:rsidP="003D0DF9">
      <w:pPr>
        <w:suppressAutoHyphens/>
        <w:spacing w:line="360" w:lineRule="auto"/>
        <w:ind w:firstLine="708"/>
        <w:jc w:val="both"/>
        <w:rPr>
          <w:rFonts w:ascii="Arial Narrow" w:eastAsia="Lucida Sans Unicode" w:hAnsi="Arial Narrow" w:cs="Times New Roman"/>
          <w:b/>
          <w:sz w:val="22"/>
          <w:szCs w:val="22"/>
          <w:lang w:eastAsia="ar-SA"/>
        </w:rPr>
      </w:pPr>
      <w:r w:rsidRPr="003D0DF9">
        <w:rPr>
          <w:rFonts w:ascii="Arial Narrow" w:eastAsia="Lucida Sans Unicode" w:hAnsi="Arial Narrow" w:cs="Times New Roman"/>
          <w:b/>
          <w:sz w:val="22"/>
          <w:szCs w:val="22"/>
          <w:lang w:eastAsia="ar-SA"/>
        </w:rPr>
        <w:t>15. FISCAL DE EXECUÇÃO DO CONTRATO</w:t>
      </w:r>
    </w:p>
    <w:p w14:paraId="30F5D552"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Servidor: </w:t>
      </w:r>
      <w:r w:rsidRPr="003D0DF9">
        <w:rPr>
          <w:rFonts w:ascii="Arial Narrow" w:eastAsia="Lucida Sans Unicode" w:hAnsi="Arial Narrow" w:cs="Times New Roman"/>
          <w:b/>
          <w:sz w:val="22"/>
          <w:szCs w:val="22"/>
          <w:lang w:eastAsia="ar-SA"/>
        </w:rPr>
        <w:t>Thiago Roberto Vieira dos Prazeres</w:t>
      </w:r>
      <w:r w:rsidRPr="003D0DF9">
        <w:rPr>
          <w:rFonts w:ascii="Arial Narrow" w:eastAsia="Lucida Sans Unicode" w:hAnsi="Arial Narrow" w:cs="Times New Roman"/>
          <w:sz w:val="22"/>
          <w:szCs w:val="22"/>
          <w:lang w:eastAsia="ar-SA"/>
        </w:rPr>
        <w:t>, assessor executivo, matrícula 2442701.</w:t>
      </w:r>
    </w:p>
    <w:p w14:paraId="62057CC2" w14:textId="77777777" w:rsidR="003D0DF9" w:rsidRPr="003D0DF9" w:rsidRDefault="003D0DF9" w:rsidP="003D0DF9">
      <w:pPr>
        <w:suppressAutoHyphens/>
        <w:spacing w:line="360" w:lineRule="auto"/>
        <w:ind w:firstLine="708"/>
        <w:rPr>
          <w:rFonts w:ascii="Arial Narrow" w:eastAsia="Lucida Sans Unicode" w:hAnsi="Arial Narrow" w:cs="Times New Roman"/>
          <w:sz w:val="22"/>
          <w:szCs w:val="22"/>
          <w:highlight w:val="yellow"/>
          <w:lang w:eastAsia="ar-SA"/>
        </w:rPr>
      </w:pPr>
    </w:p>
    <w:p w14:paraId="079013BE" w14:textId="77777777" w:rsidR="003D0DF9" w:rsidRPr="003D0DF9" w:rsidRDefault="003D0DF9" w:rsidP="003D0DF9">
      <w:pPr>
        <w:suppressAutoHyphens/>
        <w:spacing w:line="360" w:lineRule="auto"/>
        <w:ind w:firstLine="708"/>
        <w:jc w:val="both"/>
        <w:rPr>
          <w:rFonts w:ascii="Arial Narrow" w:eastAsia="Lucida Sans Unicode" w:hAnsi="Arial Narrow" w:cs="Times New Roman"/>
          <w:b/>
          <w:sz w:val="22"/>
          <w:szCs w:val="22"/>
          <w:lang w:eastAsia="ar-SA"/>
        </w:rPr>
      </w:pPr>
      <w:r w:rsidRPr="003D0DF9">
        <w:rPr>
          <w:rFonts w:ascii="Arial Narrow" w:eastAsia="Lucida Sans Unicode" w:hAnsi="Arial Narrow" w:cs="Times New Roman"/>
          <w:b/>
          <w:sz w:val="22"/>
          <w:szCs w:val="22"/>
          <w:lang w:eastAsia="ar-SA"/>
        </w:rPr>
        <w:t>16. FISCAL DE GESTÃO DO CONTRATO</w:t>
      </w:r>
    </w:p>
    <w:p w14:paraId="3D521DC4" w14:textId="77777777" w:rsidR="003D0DF9" w:rsidRPr="003D0DF9" w:rsidRDefault="003D0DF9" w:rsidP="003D0DF9">
      <w:pPr>
        <w:suppressAutoHyphens/>
        <w:spacing w:line="360" w:lineRule="auto"/>
        <w:ind w:firstLine="708"/>
        <w:jc w:val="both"/>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Servidora: </w:t>
      </w:r>
      <w:r w:rsidRPr="003D0DF9">
        <w:rPr>
          <w:rFonts w:ascii="Arial Narrow" w:eastAsia="Lucida Sans Unicode" w:hAnsi="Arial Narrow" w:cs="Times New Roman"/>
          <w:b/>
          <w:sz w:val="22"/>
          <w:szCs w:val="22"/>
          <w:lang w:eastAsia="ar-SA"/>
        </w:rPr>
        <w:t xml:space="preserve">Elisa </w:t>
      </w:r>
      <w:proofErr w:type="spellStart"/>
      <w:r w:rsidRPr="003D0DF9">
        <w:rPr>
          <w:rFonts w:ascii="Arial Narrow" w:eastAsia="Lucida Sans Unicode" w:hAnsi="Arial Narrow" w:cs="Times New Roman"/>
          <w:b/>
          <w:sz w:val="22"/>
          <w:szCs w:val="22"/>
          <w:lang w:eastAsia="ar-SA"/>
        </w:rPr>
        <w:t>Trimmer</w:t>
      </w:r>
      <w:proofErr w:type="spellEnd"/>
      <w:r w:rsidRPr="003D0DF9">
        <w:rPr>
          <w:rFonts w:ascii="Arial Narrow" w:eastAsia="Lucida Sans Unicode" w:hAnsi="Arial Narrow" w:cs="Times New Roman"/>
          <w:b/>
          <w:sz w:val="22"/>
          <w:szCs w:val="22"/>
          <w:lang w:eastAsia="ar-SA"/>
        </w:rPr>
        <w:t xml:space="preserve"> Silva da Costa</w:t>
      </w:r>
      <w:r w:rsidRPr="003D0DF9">
        <w:rPr>
          <w:rFonts w:ascii="Arial Narrow" w:eastAsia="Lucida Sans Unicode" w:hAnsi="Arial Narrow" w:cs="Times New Roman"/>
          <w:sz w:val="22"/>
          <w:szCs w:val="22"/>
          <w:lang w:eastAsia="ar-SA"/>
        </w:rPr>
        <w:t>, técnica em atividades administrativas, matrícula 1514101.</w:t>
      </w:r>
    </w:p>
    <w:p w14:paraId="124CB575" w14:textId="77777777" w:rsidR="003D0DF9" w:rsidRPr="003D0DF9" w:rsidRDefault="003D0DF9" w:rsidP="003D0DF9">
      <w:pPr>
        <w:suppressAutoHyphens/>
        <w:spacing w:line="360" w:lineRule="auto"/>
        <w:rPr>
          <w:rFonts w:ascii="Arial Narrow" w:eastAsia="Lucida Sans Unicode" w:hAnsi="Arial Narrow" w:cs="Times New Roman"/>
          <w:sz w:val="22"/>
          <w:szCs w:val="22"/>
          <w:lang w:eastAsia="ar-SA"/>
        </w:rPr>
      </w:pPr>
    </w:p>
    <w:p w14:paraId="23DA0766" w14:textId="77777777" w:rsidR="003D0DF9" w:rsidRPr="003D0DF9" w:rsidRDefault="003D0DF9" w:rsidP="003D0DF9">
      <w:pPr>
        <w:suppressAutoHyphens/>
        <w:spacing w:line="360" w:lineRule="auto"/>
        <w:rPr>
          <w:rFonts w:ascii="Arial Narrow" w:eastAsia="Lucida Sans Unicode" w:hAnsi="Arial Narrow" w:cs="Times New Roman"/>
          <w:sz w:val="22"/>
          <w:szCs w:val="22"/>
          <w:lang w:eastAsia="ar-SA"/>
        </w:rPr>
      </w:pPr>
    </w:p>
    <w:p w14:paraId="7E5A88E0" w14:textId="77777777" w:rsidR="003D0DF9" w:rsidRPr="003D0DF9" w:rsidRDefault="003D0DF9" w:rsidP="00036D8F">
      <w:pPr>
        <w:suppressAutoHyphens/>
        <w:spacing w:line="360" w:lineRule="auto"/>
        <w:jc w:val="center"/>
        <w:rPr>
          <w:rFonts w:ascii="Arial Narrow" w:eastAsia="Lucida Sans Unicode" w:hAnsi="Arial Narrow" w:cs="Times New Roman"/>
          <w:sz w:val="22"/>
          <w:szCs w:val="22"/>
          <w:lang w:eastAsia="ar-SA"/>
        </w:rPr>
      </w:pPr>
      <w:r w:rsidRPr="003D0DF9">
        <w:rPr>
          <w:rFonts w:ascii="Arial Narrow" w:eastAsia="Lucida Sans Unicode" w:hAnsi="Arial Narrow" w:cs="Times New Roman"/>
          <w:sz w:val="22"/>
          <w:szCs w:val="22"/>
          <w:lang w:eastAsia="ar-SA"/>
        </w:rPr>
        <w:t xml:space="preserve">Itajaí, 24 de abril de </w:t>
      </w:r>
      <w:proofErr w:type="gramStart"/>
      <w:r w:rsidRPr="003D0DF9">
        <w:rPr>
          <w:rFonts w:ascii="Arial Narrow" w:eastAsia="Lucida Sans Unicode" w:hAnsi="Arial Narrow" w:cs="Times New Roman"/>
          <w:sz w:val="22"/>
          <w:szCs w:val="22"/>
          <w:lang w:eastAsia="ar-SA"/>
        </w:rPr>
        <w:t>2024</w:t>
      </w:r>
      <w:proofErr w:type="gramEnd"/>
    </w:p>
    <w:p w14:paraId="7241FBBF" w14:textId="77777777" w:rsidR="003D0DF9" w:rsidRPr="003D0DF9" w:rsidRDefault="003D0DF9" w:rsidP="003D0DF9">
      <w:pPr>
        <w:suppressAutoHyphens/>
        <w:spacing w:line="360" w:lineRule="auto"/>
        <w:ind w:firstLine="708"/>
        <w:rPr>
          <w:rFonts w:ascii="Arial Narrow" w:eastAsia="Lucida Sans Unicode" w:hAnsi="Arial Narrow" w:cs="Times New Roman"/>
          <w:sz w:val="22"/>
          <w:szCs w:val="22"/>
          <w:lang w:eastAsia="ar-SA"/>
        </w:rPr>
      </w:pPr>
    </w:p>
    <w:p w14:paraId="7E9A6C1D" w14:textId="77777777" w:rsidR="003D0DF9" w:rsidRPr="003D0DF9" w:rsidRDefault="003D0DF9" w:rsidP="003D0DF9">
      <w:pPr>
        <w:suppressAutoHyphens/>
        <w:spacing w:line="360" w:lineRule="auto"/>
        <w:jc w:val="center"/>
        <w:rPr>
          <w:rFonts w:ascii="Arial Narrow" w:hAnsi="Arial Narrow" w:cs="Times New Roman"/>
          <w:b/>
          <w:sz w:val="22"/>
          <w:szCs w:val="22"/>
          <w:lang w:eastAsia="ar-SA"/>
        </w:rPr>
      </w:pPr>
      <w:proofErr w:type="spellStart"/>
      <w:r w:rsidRPr="003D0DF9">
        <w:rPr>
          <w:rFonts w:ascii="Arial Narrow" w:hAnsi="Arial Narrow" w:cs="Times New Roman"/>
          <w:b/>
          <w:sz w:val="22"/>
          <w:szCs w:val="22"/>
          <w:lang w:eastAsia="ar-SA"/>
        </w:rPr>
        <w:t>Jamilly</w:t>
      </w:r>
      <w:proofErr w:type="spellEnd"/>
      <w:r w:rsidRPr="003D0DF9">
        <w:rPr>
          <w:rFonts w:ascii="Arial Narrow" w:hAnsi="Arial Narrow" w:cs="Times New Roman"/>
          <w:b/>
          <w:sz w:val="22"/>
          <w:szCs w:val="22"/>
          <w:lang w:eastAsia="ar-SA"/>
        </w:rPr>
        <w:t xml:space="preserve"> Roberta Pereira</w:t>
      </w:r>
    </w:p>
    <w:p w14:paraId="05329784" w14:textId="77777777" w:rsidR="003D0DF9" w:rsidRPr="003D0DF9" w:rsidRDefault="003D0DF9" w:rsidP="003D0DF9">
      <w:pPr>
        <w:suppressAutoHyphens/>
        <w:spacing w:line="360" w:lineRule="auto"/>
        <w:jc w:val="center"/>
        <w:rPr>
          <w:rFonts w:ascii="Arial Narrow" w:hAnsi="Arial Narrow" w:cs="Times New Roman"/>
          <w:sz w:val="22"/>
          <w:szCs w:val="22"/>
          <w:lang w:eastAsia="ar-SA"/>
        </w:rPr>
      </w:pPr>
      <w:r w:rsidRPr="003D0DF9">
        <w:rPr>
          <w:rFonts w:ascii="Arial Narrow" w:hAnsi="Arial Narrow" w:cs="Times New Roman"/>
          <w:sz w:val="22"/>
          <w:szCs w:val="22"/>
          <w:lang w:eastAsia="ar-SA"/>
        </w:rPr>
        <w:t>Diretora Administrativa e Financeira</w:t>
      </w:r>
    </w:p>
    <w:p w14:paraId="605FEBBA" w14:textId="77777777" w:rsidR="003D0DF9" w:rsidRPr="003D0DF9" w:rsidRDefault="003D0DF9" w:rsidP="003D0DF9">
      <w:pPr>
        <w:suppressAutoHyphens/>
        <w:spacing w:line="360" w:lineRule="auto"/>
        <w:jc w:val="center"/>
        <w:rPr>
          <w:rFonts w:ascii="Arial Narrow" w:hAnsi="Arial Narrow" w:cs="Times New Roman"/>
          <w:sz w:val="22"/>
          <w:szCs w:val="22"/>
          <w:lang w:eastAsia="ar-SA"/>
        </w:rPr>
      </w:pPr>
    </w:p>
    <w:p w14:paraId="5AE32DB0" w14:textId="77777777" w:rsidR="003D0DF9" w:rsidRPr="003D0DF9" w:rsidRDefault="003D0DF9" w:rsidP="003D0DF9">
      <w:pPr>
        <w:suppressAutoHyphens/>
        <w:spacing w:line="360" w:lineRule="auto"/>
        <w:jc w:val="center"/>
        <w:rPr>
          <w:rFonts w:ascii="Arial Narrow" w:hAnsi="Arial Narrow" w:cs="Times New Roman"/>
          <w:b/>
          <w:sz w:val="22"/>
          <w:szCs w:val="22"/>
          <w:lang w:eastAsia="ar-SA"/>
        </w:rPr>
      </w:pPr>
      <w:r w:rsidRPr="003D0DF9">
        <w:rPr>
          <w:rFonts w:ascii="Arial Narrow" w:hAnsi="Arial Narrow" w:cs="Times New Roman"/>
          <w:b/>
          <w:sz w:val="22"/>
          <w:szCs w:val="22"/>
          <w:lang w:eastAsia="ar-SA"/>
        </w:rPr>
        <w:t xml:space="preserve">Pedro </w:t>
      </w:r>
      <w:proofErr w:type="spellStart"/>
      <w:r w:rsidRPr="003D0DF9">
        <w:rPr>
          <w:rFonts w:ascii="Arial Narrow" w:hAnsi="Arial Narrow" w:cs="Times New Roman"/>
          <w:b/>
          <w:sz w:val="22"/>
          <w:szCs w:val="22"/>
          <w:lang w:eastAsia="ar-SA"/>
        </w:rPr>
        <w:t>Antonio</w:t>
      </w:r>
      <w:proofErr w:type="spellEnd"/>
      <w:r w:rsidRPr="003D0DF9">
        <w:rPr>
          <w:rFonts w:ascii="Arial Narrow" w:hAnsi="Arial Narrow" w:cs="Times New Roman"/>
          <w:b/>
          <w:sz w:val="22"/>
          <w:szCs w:val="22"/>
          <w:lang w:eastAsia="ar-SA"/>
        </w:rPr>
        <w:t xml:space="preserve"> </w:t>
      </w:r>
      <w:proofErr w:type="spellStart"/>
      <w:r w:rsidRPr="003D0DF9">
        <w:rPr>
          <w:rFonts w:ascii="Arial Narrow" w:hAnsi="Arial Narrow" w:cs="Times New Roman"/>
          <w:b/>
          <w:sz w:val="22"/>
          <w:szCs w:val="22"/>
          <w:lang w:eastAsia="ar-SA"/>
        </w:rPr>
        <w:t>Geraldi</w:t>
      </w:r>
      <w:proofErr w:type="spellEnd"/>
    </w:p>
    <w:p w14:paraId="585CA116" w14:textId="77777777" w:rsidR="003D0DF9" w:rsidRPr="003D0DF9" w:rsidRDefault="003D0DF9" w:rsidP="003D0DF9">
      <w:pPr>
        <w:suppressAutoHyphens/>
        <w:spacing w:line="360" w:lineRule="auto"/>
        <w:jc w:val="center"/>
        <w:rPr>
          <w:rFonts w:ascii="Arial Narrow" w:hAnsi="Arial Narrow" w:cs="Times New Roman"/>
          <w:sz w:val="22"/>
          <w:szCs w:val="22"/>
          <w:lang w:eastAsia="ar-SA"/>
        </w:rPr>
      </w:pPr>
      <w:r w:rsidRPr="003D0DF9">
        <w:rPr>
          <w:rFonts w:ascii="Arial Narrow" w:hAnsi="Arial Narrow" w:cs="Times New Roman"/>
          <w:sz w:val="22"/>
          <w:szCs w:val="22"/>
          <w:lang w:eastAsia="ar-SA"/>
        </w:rPr>
        <w:t>Secretário Municipal de Assistência Social</w:t>
      </w:r>
    </w:p>
    <w:p w14:paraId="2369A5FF" w14:textId="2C6A2B69" w:rsidR="00813670" w:rsidRDefault="003D0DF9" w:rsidP="00813670">
      <w:pPr>
        <w:spacing w:after="160" w:line="259" w:lineRule="auto"/>
        <w:jc w:val="center"/>
        <w:rPr>
          <w:rFonts w:eastAsia="Calibri" w:cs="Arial"/>
          <w:b/>
          <w:sz w:val="22"/>
          <w:szCs w:val="22"/>
          <w:lang w:eastAsia="en-US"/>
        </w:rPr>
      </w:pPr>
      <w:r>
        <w:rPr>
          <w:rFonts w:eastAsia="Calibri" w:cs="Arial"/>
          <w:b/>
          <w:sz w:val="22"/>
          <w:szCs w:val="22"/>
          <w:lang w:eastAsia="en-US"/>
        </w:rPr>
        <w:t xml:space="preserve"> </w:t>
      </w:r>
    </w:p>
    <w:p w14:paraId="420788A5" w14:textId="77777777" w:rsidR="00692B17" w:rsidRDefault="00692B17" w:rsidP="00813670">
      <w:pPr>
        <w:spacing w:after="160" w:line="259" w:lineRule="auto"/>
        <w:jc w:val="center"/>
        <w:rPr>
          <w:rFonts w:eastAsia="Calibri" w:cs="Arial"/>
          <w:b/>
          <w:sz w:val="22"/>
          <w:szCs w:val="22"/>
          <w:lang w:eastAsia="en-US"/>
        </w:rPr>
      </w:pPr>
    </w:p>
    <w:p w14:paraId="3611F663" w14:textId="77777777" w:rsidR="00692B17" w:rsidRDefault="00692B17" w:rsidP="00813670">
      <w:pPr>
        <w:spacing w:after="160" w:line="259" w:lineRule="auto"/>
        <w:jc w:val="center"/>
        <w:rPr>
          <w:rFonts w:eastAsia="Calibri" w:cs="Arial"/>
          <w:b/>
          <w:sz w:val="22"/>
          <w:szCs w:val="22"/>
          <w:lang w:eastAsia="en-US"/>
        </w:rPr>
      </w:pPr>
    </w:p>
    <w:p w14:paraId="6A2602A3" w14:textId="77777777" w:rsidR="00692B17" w:rsidRDefault="00692B17" w:rsidP="00813670">
      <w:pPr>
        <w:spacing w:after="160" w:line="259" w:lineRule="auto"/>
        <w:jc w:val="center"/>
        <w:rPr>
          <w:rFonts w:eastAsia="Calibri" w:cs="Arial"/>
          <w:b/>
          <w:sz w:val="22"/>
          <w:szCs w:val="22"/>
          <w:lang w:eastAsia="en-US"/>
        </w:rPr>
      </w:pPr>
    </w:p>
    <w:p w14:paraId="4F401CC7" w14:textId="77777777" w:rsidR="00692B17" w:rsidRDefault="00692B17" w:rsidP="00813670">
      <w:pPr>
        <w:spacing w:after="160" w:line="259" w:lineRule="auto"/>
        <w:jc w:val="center"/>
        <w:rPr>
          <w:rFonts w:eastAsia="Calibri" w:cs="Arial"/>
          <w:b/>
          <w:sz w:val="22"/>
          <w:szCs w:val="22"/>
          <w:lang w:eastAsia="en-US"/>
        </w:rPr>
      </w:pPr>
    </w:p>
    <w:p w14:paraId="699CD7E8" w14:textId="77777777" w:rsidR="00692B17" w:rsidRDefault="00692B17" w:rsidP="00813670">
      <w:pPr>
        <w:spacing w:after="160" w:line="259" w:lineRule="auto"/>
        <w:jc w:val="center"/>
        <w:rPr>
          <w:rFonts w:eastAsia="Calibri" w:cs="Arial"/>
          <w:b/>
          <w:sz w:val="22"/>
          <w:szCs w:val="22"/>
          <w:lang w:eastAsia="en-US"/>
        </w:rPr>
      </w:pPr>
    </w:p>
    <w:p w14:paraId="4113C269" w14:textId="77777777" w:rsidR="00692B17" w:rsidRDefault="00692B17" w:rsidP="00813670">
      <w:pPr>
        <w:spacing w:after="160" w:line="259" w:lineRule="auto"/>
        <w:jc w:val="center"/>
        <w:rPr>
          <w:rFonts w:eastAsia="Calibri" w:cs="Arial"/>
          <w:b/>
          <w:sz w:val="22"/>
          <w:szCs w:val="22"/>
          <w:lang w:eastAsia="en-US"/>
        </w:rPr>
      </w:pPr>
    </w:p>
    <w:p w14:paraId="33165C3B" w14:textId="77777777" w:rsidR="00A719F3" w:rsidRDefault="00A719F3" w:rsidP="00813670">
      <w:pPr>
        <w:spacing w:after="160" w:line="259" w:lineRule="auto"/>
        <w:jc w:val="center"/>
        <w:rPr>
          <w:rFonts w:eastAsia="Calibri" w:cs="Arial"/>
          <w:b/>
          <w:sz w:val="22"/>
          <w:szCs w:val="22"/>
          <w:lang w:eastAsia="en-US"/>
        </w:rPr>
      </w:pPr>
    </w:p>
    <w:p w14:paraId="7BDD12DB" w14:textId="77777777" w:rsidR="00A719F3" w:rsidRDefault="00A719F3" w:rsidP="00813670">
      <w:pPr>
        <w:spacing w:after="160" w:line="259" w:lineRule="auto"/>
        <w:jc w:val="center"/>
        <w:rPr>
          <w:rFonts w:eastAsia="Calibri" w:cs="Arial"/>
          <w:b/>
          <w:sz w:val="22"/>
          <w:szCs w:val="22"/>
          <w:lang w:eastAsia="en-US"/>
        </w:rPr>
      </w:pPr>
    </w:p>
    <w:p w14:paraId="6B294A13" w14:textId="77777777" w:rsidR="00A719F3" w:rsidRDefault="00A719F3" w:rsidP="00813670">
      <w:pPr>
        <w:spacing w:after="160" w:line="259" w:lineRule="auto"/>
        <w:jc w:val="center"/>
        <w:rPr>
          <w:rFonts w:eastAsia="Calibri" w:cs="Arial"/>
          <w:b/>
          <w:sz w:val="22"/>
          <w:szCs w:val="22"/>
          <w:lang w:eastAsia="en-US"/>
        </w:rPr>
      </w:pPr>
    </w:p>
    <w:p w14:paraId="2A0BB81C" w14:textId="77777777" w:rsidR="00A719F3" w:rsidRDefault="00A719F3" w:rsidP="00813670">
      <w:pPr>
        <w:spacing w:after="160" w:line="259" w:lineRule="auto"/>
        <w:jc w:val="center"/>
        <w:rPr>
          <w:rFonts w:eastAsia="Calibri" w:cs="Arial"/>
          <w:b/>
          <w:sz w:val="22"/>
          <w:szCs w:val="22"/>
          <w:lang w:eastAsia="en-US"/>
        </w:rPr>
      </w:pPr>
    </w:p>
    <w:p w14:paraId="1EA2D1BB" w14:textId="77777777" w:rsidR="00A719F3" w:rsidRDefault="00A719F3" w:rsidP="00813670">
      <w:pPr>
        <w:spacing w:after="160" w:line="259" w:lineRule="auto"/>
        <w:jc w:val="center"/>
        <w:rPr>
          <w:rFonts w:eastAsia="Calibri" w:cs="Arial"/>
          <w:b/>
          <w:sz w:val="22"/>
          <w:szCs w:val="22"/>
          <w:lang w:eastAsia="en-US"/>
        </w:rPr>
      </w:pPr>
    </w:p>
    <w:p w14:paraId="6754B851" w14:textId="77777777" w:rsidR="00A719F3" w:rsidRDefault="00A719F3" w:rsidP="00813670">
      <w:pPr>
        <w:spacing w:after="160" w:line="259" w:lineRule="auto"/>
        <w:jc w:val="center"/>
        <w:rPr>
          <w:rFonts w:eastAsia="Calibri" w:cs="Arial"/>
          <w:b/>
          <w:sz w:val="22"/>
          <w:szCs w:val="22"/>
          <w:lang w:eastAsia="en-US"/>
        </w:rPr>
      </w:pPr>
    </w:p>
    <w:p w14:paraId="382FDCE9" w14:textId="77777777" w:rsidR="00A719F3" w:rsidRDefault="00A719F3" w:rsidP="00813670">
      <w:pPr>
        <w:spacing w:after="160" w:line="259" w:lineRule="auto"/>
        <w:jc w:val="center"/>
        <w:rPr>
          <w:rFonts w:eastAsia="Calibri" w:cs="Arial"/>
          <w:b/>
          <w:sz w:val="22"/>
          <w:szCs w:val="22"/>
          <w:lang w:eastAsia="en-US"/>
        </w:rPr>
      </w:pPr>
    </w:p>
    <w:p w14:paraId="1F3A9630" w14:textId="77777777" w:rsidR="00A719F3" w:rsidRDefault="00A719F3" w:rsidP="00813670">
      <w:pPr>
        <w:spacing w:after="160" w:line="259" w:lineRule="auto"/>
        <w:jc w:val="center"/>
        <w:rPr>
          <w:rFonts w:eastAsia="Calibri" w:cs="Arial"/>
          <w:b/>
          <w:sz w:val="22"/>
          <w:szCs w:val="22"/>
          <w:lang w:eastAsia="en-US"/>
        </w:rPr>
      </w:pPr>
    </w:p>
    <w:p w14:paraId="2E161BE6" w14:textId="77777777" w:rsidR="00692B17" w:rsidRDefault="00692B17" w:rsidP="00813670">
      <w:pPr>
        <w:spacing w:after="160" w:line="259" w:lineRule="auto"/>
        <w:jc w:val="center"/>
        <w:rPr>
          <w:rFonts w:eastAsia="Calibri" w:cs="Arial"/>
          <w:b/>
          <w:sz w:val="22"/>
          <w:szCs w:val="22"/>
          <w:lang w:eastAsia="en-US"/>
        </w:rPr>
      </w:pPr>
    </w:p>
    <w:p w14:paraId="478E4AF6" w14:textId="77777777" w:rsidR="00605BC3" w:rsidRDefault="00605BC3"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3D0DF9">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3D0DF9">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3D0DF9">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3D0DF9">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3D0DF9">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3D0DF9">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3D0DF9">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3D0DF9">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3D0DF9">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3D0DF9">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3D0DF9">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3D0DF9">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Default="00F24EF7" w:rsidP="007A4FE2">
      <w:pPr>
        <w:pStyle w:val="PADRO"/>
        <w:keepNext w:val="0"/>
        <w:widowControl/>
        <w:spacing w:before="120" w:after="120"/>
        <w:ind w:left="426" w:firstLine="0"/>
        <w:rPr>
          <w:rFonts w:ascii="Arial" w:hAnsi="Arial" w:cs="Arial"/>
          <w:sz w:val="24"/>
        </w:rPr>
      </w:pPr>
    </w:p>
    <w:p w14:paraId="09E58091" w14:textId="77777777" w:rsidR="003D0DF9" w:rsidRDefault="003D0DF9" w:rsidP="007A4FE2">
      <w:pPr>
        <w:pStyle w:val="PADRO"/>
        <w:keepNext w:val="0"/>
        <w:widowControl/>
        <w:spacing w:before="120" w:after="120"/>
        <w:ind w:left="426" w:firstLine="0"/>
        <w:rPr>
          <w:rFonts w:ascii="Arial" w:hAnsi="Arial" w:cs="Arial"/>
          <w:sz w:val="24"/>
        </w:rPr>
      </w:pPr>
    </w:p>
    <w:p w14:paraId="4481E9F5" w14:textId="77777777" w:rsidR="003D0DF9" w:rsidRDefault="003D0DF9" w:rsidP="007A4FE2">
      <w:pPr>
        <w:pStyle w:val="PADRO"/>
        <w:keepNext w:val="0"/>
        <w:widowControl/>
        <w:spacing w:before="120" w:after="120"/>
        <w:ind w:left="426" w:firstLine="0"/>
        <w:rPr>
          <w:rFonts w:ascii="Arial" w:hAnsi="Arial" w:cs="Arial"/>
          <w:sz w:val="24"/>
        </w:rPr>
      </w:pPr>
    </w:p>
    <w:p w14:paraId="213913A8" w14:textId="77777777" w:rsidR="00692B17" w:rsidRDefault="00692B17" w:rsidP="007A4FE2">
      <w:pPr>
        <w:pStyle w:val="PADRO"/>
        <w:keepNext w:val="0"/>
        <w:widowControl/>
        <w:spacing w:before="120" w:after="120"/>
        <w:ind w:left="426" w:firstLine="0"/>
        <w:rPr>
          <w:rFonts w:ascii="Arial" w:hAnsi="Arial" w:cs="Arial"/>
          <w:sz w:val="24"/>
        </w:rPr>
      </w:pPr>
    </w:p>
    <w:p w14:paraId="46F92715" w14:textId="77777777" w:rsidR="003D0DF9" w:rsidRDefault="003D0DF9" w:rsidP="007A4FE2">
      <w:pPr>
        <w:pStyle w:val="PADRO"/>
        <w:keepNext w:val="0"/>
        <w:widowControl/>
        <w:spacing w:before="120" w:after="120"/>
        <w:ind w:left="426" w:firstLine="0"/>
        <w:rPr>
          <w:rFonts w:ascii="Arial" w:hAnsi="Arial" w:cs="Arial"/>
          <w:sz w:val="24"/>
        </w:rPr>
      </w:pPr>
    </w:p>
    <w:p w14:paraId="1438CF03" w14:textId="77777777" w:rsidR="003D0DF9" w:rsidRPr="006C1C50" w:rsidRDefault="003D0DF9" w:rsidP="003D0DF9">
      <w:pPr>
        <w:suppressAutoHyphens/>
        <w:autoSpaceDE w:val="0"/>
        <w:jc w:val="center"/>
        <w:rPr>
          <w:rFonts w:cs="Arial"/>
          <w:b/>
          <w:sz w:val="24"/>
          <w:lang w:eastAsia="ar-SA"/>
        </w:rPr>
      </w:pPr>
      <w:r w:rsidRPr="006C1C50">
        <w:rPr>
          <w:rFonts w:cs="Arial"/>
          <w:b/>
          <w:sz w:val="24"/>
          <w:lang w:eastAsia="ar-SA"/>
        </w:rPr>
        <w:t>ANEXO V</w:t>
      </w:r>
    </w:p>
    <w:p w14:paraId="626A50DF" w14:textId="77777777" w:rsidR="003D0DF9" w:rsidRPr="006C1C50" w:rsidRDefault="003D0DF9" w:rsidP="003D0DF9">
      <w:pPr>
        <w:suppressAutoHyphens/>
        <w:autoSpaceDE w:val="0"/>
        <w:jc w:val="center"/>
        <w:rPr>
          <w:rFonts w:cs="Arial"/>
          <w:b/>
          <w:sz w:val="24"/>
          <w:lang w:eastAsia="ar-SA"/>
        </w:rPr>
      </w:pPr>
      <w:r w:rsidRPr="006C1C50">
        <w:rPr>
          <w:rFonts w:cs="Arial"/>
          <w:b/>
          <w:sz w:val="24"/>
          <w:lang w:eastAsia="ar-SA"/>
        </w:rPr>
        <w:t>Minuta de Contrato</w:t>
      </w:r>
    </w:p>
    <w:p w14:paraId="23AD705A" w14:textId="77777777" w:rsidR="003D0DF9" w:rsidRPr="006C1C50" w:rsidRDefault="003D0DF9" w:rsidP="003D0DF9">
      <w:pPr>
        <w:suppressAutoHyphens/>
        <w:autoSpaceDE w:val="0"/>
        <w:jc w:val="center"/>
        <w:rPr>
          <w:rFonts w:cs="Arial"/>
          <w:b/>
          <w:sz w:val="24"/>
          <w:lang w:eastAsia="ar-SA"/>
        </w:rPr>
      </w:pPr>
    </w:p>
    <w:p w14:paraId="4FBBF167" w14:textId="77777777" w:rsidR="003D0DF9" w:rsidRPr="006C1C50" w:rsidRDefault="003D0DF9" w:rsidP="003D0DF9">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cs="Arial"/>
          <w:b/>
          <w:sz w:val="24"/>
          <w:u w:val="single"/>
          <w:lang w:eastAsia="ar-SA"/>
        </w:rPr>
      </w:pPr>
      <w:r w:rsidRPr="006C1C50">
        <w:rPr>
          <w:rFonts w:cs="Arial"/>
          <w:b/>
          <w:sz w:val="24"/>
          <w:u w:val="single"/>
          <w:lang w:eastAsia="ar-SA"/>
        </w:rPr>
        <w:t>CONTRATO Nº____ /2024</w:t>
      </w:r>
    </w:p>
    <w:p w14:paraId="7828EBE8" w14:textId="12FADD46" w:rsidR="003D0DF9" w:rsidRPr="006C1C50" w:rsidRDefault="003D0DF9" w:rsidP="003D0DF9">
      <w:pPr>
        <w:tabs>
          <w:tab w:val="left" w:pos="1008"/>
          <w:tab w:val="left" w:pos="1728"/>
          <w:tab w:val="left" w:pos="2448"/>
          <w:tab w:val="left" w:pos="2694"/>
          <w:tab w:val="left" w:pos="3888"/>
          <w:tab w:val="left" w:pos="4608"/>
          <w:tab w:val="left" w:pos="5328"/>
          <w:tab w:val="left" w:pos="6048"/>
          <w:tab w:val="left" w:pos="6768"/>
        </w:tabs>
        <w:suppressAutoHyphens/>
        <w:ind w:left="2835" w:right="-30"/>
        <w:jc w:val="both"/>
        <w:rPr>
          <w:rFonts w:cs="Arial"/>
          <w:b/>
          <w:sz w:val="24"/>
          <w:lang w:eastAsia="ar-SA"/>
        </w:rPr>
      </w:pPr>
      <w:r w:rsidRPr="006C1C50">
        <w:rPr>
          <w:rFonts w:cs="Arial"/>
          <w:b/>
          <w:sz w:val="24"/>
          <w:lang w:eastAsia="ar-SA"/>
        </w:rPr>
        <w:t xml:space="preserve">        Processo SIPE nº </w:t>
      </w:r>
      <w:r>
        <w:rPr>
          <w:rFonts w:cs="Arial"/>
          <w:b/>
          <w:sz w:val="24"/>
          <w:lang w:eastAsia="ar-SA"/>
        </w:rPr>
        <w:t>126728</w:t>
      </w:r>
      <w:r w:rsidRPr="006C1C50">
        <w:rPr>
          <w:rFonts w:cs="Arial"/>
          <w:b/>
          <w:sz w:val="24"/>
          <w:lang w:eastAsia="ar-SA"/>
        </w:rPr>
        <w:t>/2024-e</w:t>
      </w:r>
    </w:p>
    <w:p w14:paraId="54EF2E46" w14:textId="77777777" w:rsidR="003D0DF9" w:rsidRPr="006C1C50" w:rsidRDefault="003D0DF9" w:rsidP="003D0DF9">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color w:val="FF0000"/>
          <w:sz w:val="24"/>
          <w:lang w:eastAsia="ar-SA"/>
        </w:rPr>
      </w:pPr>
    </w:p>
    <w:p w14:paraId="76CF0B2B" w14:textId="3E8937DD" w:rsidR="003D0DF9" w:rsidRPr="006C1C50" w:rsidRDefault="003D0DF9" w:rsidP="003D0DF9">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b/>
          <w:sz w:val="24"/>
          <w:lang w:eastAsia="ar-SA"/>
        </w:rPr>
      </w:pPr>
      <w:r>
        <w:rPr>
          <w:rFonts w:cs="Arial"/>
          <w:b/>
          <w:color w:val="000000" w:themeColor="text1"/>
          <w:sz w:val="24"/>
        </w:rPr>
        <w:t>AQUISIÇÃO DE GÊNEROS ALIMENTÍCIOS</w:t>
      </w:r>
      <w:r w:rsidRPr="006C1C50">
        <w:rPr>
          <w:rFonts w:eastAsia="Lucida Sans Unicode" w:cs="Arial"/>
          <w:b/>
          <w:color w:val="000000"/>
          <w:sz w:val="24"/>
          <w:lang w:eastAsia="en-US"/>
        </w:rPr>
        <w:t>.</w:t>
      </w:r>
      <w:r w:rsidRPr="006C1C50">
        <w:rPr>
          <w:rFonts w:cs="Arial"/>
          <w:b/>
          <w:sz w:val="24"/>
          <w:lang w:eastAsia="ar-SA"/>
        </w:rPr>
        <w:t xml:space="preserve"> CONTRATO FIRMADO ENTRE O MUNICÍPIO DE ITAJAÍ E A </w:t>
      </w:r>
      <w:proofErr w:type="gramStart"/>
      <w:r w:rsidRPr="006C1C50">
        <w:rPr>
          <w:rFonts w:cs="Arial"/>
          <w:b/>
          <w:sz w:val="24"/>
          <w:lang w:eastAsia="ar-SA"/>
        </w:rPr>
        <w:t>EMPRESA ...</w:t>
      </w:r>
      <w:proofErr w:type="gramEnd"/>
      <w:r w:rsidRPr="006C1C50">
        <w:rPr>
          <w:rFonts w:cs="Arial"/>
          <w:b/>
          <w:sz w:val="24"/>
          <w:lang w:eastAsia="ar-SA"/>
        </w:rPr>
        <w:t>.............................................</w:t>
      </w:r>
    </w:p>
    <w:p w14:paraId="7FEC655B"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2AF95443" w14:textId="762D0262" w:rsidR="003D0DF9" w:rsidRPr="006C1C50" w:rsidRDefault="003D0DF9" w:rsidP="003D0DF9">
      <w:pPr>
        <w:suppressAutoHyphens/>
        <w:ind w:left="284"/>
        <w:jc w:val="both"/>
        <w:rPr>
          <w:rFonts w:cs="Arial"/>
          <w:sz w:val="24"/>
          <w:lang w:eastAsia="ar-SA"/>
        </w:rPr>
      </w:pPr>
      <w:r w:rsidRPr="006C1C50">
        <w:rPr>
          <w:rFonts w:cs="Arial"/>
          <w:sz w:val="24"/>
        </w:rPr>
        <w:t xml:space="preserve">O </w:t>
      </w:r>
      <w:r w:rsidRPr="006C1C50">
        <w:rPr>
          <w:rFonts w:cs="Arial"/>
          <w:b/>
          <w:sz w:val="24"/>
        </w:rPr>
        <w:t>MUNICÍPIO DE ITAJAÍ</w:t>
      </w:r>
      <w:r w:rsidRPr="006C1C50">
        <w:rPr>
          <w:rFonts w:cs="Arial"/>
          <w:sz w:val="24"/>
        </w:rPr>
        <w:t>, pessoa jurídica de direito público, sito na Rua Alberto Werner, nº 100, Vila Operária, cidade de Itajaí, Estado de Santa Catarina, inscrito no CNPJ nº 83.102.277/0001-52, neste ato representado por seus Secretários infra-</w:t>
      </w:r>
      <w:proofErr w:type="gramStart"/>
      <w:r w:rsidRPr="006C1C50">
        <w:rPr>
          <w:rFonts w:cs="Arial"/>
          <w:sz w:val="24"/>
        </w:rPr>
        <w:t xml:space="preserve">assinados, doravante denominada simplesmente </w:t>
      </w:r>
      <w:r w:rsidRPr="006C1C50">
        <w:rPr>
          <w:rFonts w:cs="Arial"/>
          <w:b/>
          <w:sz w:val="24"/>
        </w:rPr>
        <w:t>CONTRATANTE</w:t>
      </w:r>
      <w:proofErr w:type="gramEnd"/>
      <w:r w:rsidRPr="006C1C50">
        <w:rPr>
          <w:rFonts w:cs="Arial"/>
          <w:sz w:val="24"/>
          <w:lang w:eastAsia="ar-SA"/>
        </w:rPr>
        <w:t>, e a Empresa ___________, pessoa jurídica de direito privado, sita na Rua _____________, nº, Cidade ____________, Estado _________-, inscrita no CNPJ/MF sob nº________, neste ato representada por seu (a) diretor (a), Senhor (a) ___________ (</w:t>
      </w:r>
      <w:r w:rsidRPr="006C1C50">
        <w:rPr>
          <w:rFonts w:cs="Arial"/>
          <w:i/>
          <w:sz w:val="24"/>
          <w:lang w:eastAsia="ar-SA"/>
        </w:rPr>
        <w:t>ou representante legal</w:t>
      </w:r>
      <w:r w:rsidRPr="006C1C50">
        <w:rPr>
          <w:rFonts w:cs="Arial"/>
          <w:sz w:val="24"/>
          <w:lang w:eastAsia="ar-SA"/>
        </w:rPr>
        <w:t xml:space="preserve">), a seguir denominada </w:t>
      </w:r>
      <w:r w:rsidRPr="006C1C50">
        <w:rPr>
          <w:rFonts w:cs="Arial"/>
          <w:b/>
          <w:sz w:val="24"/>
          <w:lang w:eastAsia="ar-SA"/>
        </w:rPr>
        <w:t>CONTRATADA</w:t>
      </w:r>
      <w:r w:rsidRPr="006C1C50">
        <w:rPr>
          <w:rFonts w:cs="Arial"/>
          <w:sz w:val="24"/>
          <w:lang w:eastAsia="ar-SA"/>
        </w:rPr>
        <w:t xml:space="preserve">, acordam e ajustam firmar o presente </w:t>
      </w:r>
      <w:r w:rsidRPr="006C1C50">
        <w:rPr>
          <w:rFonts w:cs="Arial"/>
          <w:b/>
          <w:sz w:val="24"/>
          <w:lang w:eastAsia="ar-SA"/>
        </w:rPr>
        <w:t>CONTRATO</w:t>
      </w:r>
      <w:r w:rsidRPr="006C1C50">
        <w:rPr>
          <w:rFonts w:cs="Arial"/>
          <w:sz w:val="24"/>
          <w:lang w:eastAsia="ar-SA"/>
        </w:rPr>
        <w:t xml:space="preserve">, </w:t>
      </w:r>
      <w:r w:rsidRPr="006C1C50">
        <w:rPr>
          <w:rFonts w:cs="Arial"/>
          <w:sz w:val="24"/>
        </w:rPr>
        <w:t>nos moldes da Lei 14.133/2021</w:t>
      </w:r>
      <w:r w:rsidRPr="006C1C50">
        <w:rPr>
          <w:rFonts w:cs="Arial"/>
          <w:sz w:val="24"/>
          <w:lang w:eastAsia="ar-SA"/>
        </w:rPr>
        <w:t xml:space="preserve">, assim como pelas condições no </w:t>
      </w:r>
      <w:r>
        <w:rPr>
          <w:rFonts w:cs="Arial"/>
          <w:sz w:val="24"/>
          <w:lang w:eastAsia="ar-SA"/>
        </w:rPr>
        <w:t xml:space="preserve">aviso de </w:t>
      </w:r>
      <w:r w:rsidRPr="000510E4">
        <w:rPr>
          <w:rFonts w:cs="Arial"/>
          <w:b/>
          <w:sz w:val="24"/>
          <w:lang w:eastAsia="ar-SA"/>
        </w:rPr>
        <w:t>Dispensa Eletrônica</w:t>
      </w:r>
      <w:r w:rsidRPr="006C1C50">
        <w:rPr>
          <w:rFonts w:cs="Arial"/>
          <w:b/>
          <w:bCs/>
          <w:sz w:val="24"/>
          <w:lang w:eastAsia="ar-SA"/>
        </w:rPr>
        <w:t xml:space="preserve"> nº </w:t>
      </w:r>
      <w:r w:rsidR="0061598C">
        <w:rPr>
          <w:rFonts w:cs="Arial"/>
          <w:b/>
          <w:bCs/>
          <w:sz w:val="24"/>
          <w:lang w:eastAsia="ar-SA"/>
        </w:rPr>
        <w:t>070/2024</w:t>
      </w:r>
      <w:r w:rsidRPr="006C1C50">
        <w:rPr>
          <w:rFonts w:cs="Arial"/>
          <w:sz w:val="24"/>
          <w:lang w:eastAsia="ar-SA"/>
        </w:rPr>
        <w:t>, pelos termos da proposta da Contratada e pelas cláusulas a seguir expressas, definidoras dos direitos, obrigações e responsabilidades das partes.</w:t>
      </w:r>
    </w:p>
    <w:p w14:paraId="3A226016" w14:textId="77777777" w:rsidR="003D0DF9" w:rsidRPr="006C1C50" w:rsidRDefault="003D0DF9" w:rsidP="003D0DF9">
      <w:pPr>
        <w:suppressAutoHyphens/>
        <w:ind w:left="284"/>
        <w:jc w:val="both"/>
        <w:rPr>
          <w:rFonts w:cs="Arial"/>
          <w:b/>
          <w:bCs/>
          <w:sz w:val="24"/>
          <w:u w:val="single"/>
          <w:lang w:eastAsia="ar-SA"/>
        </w:rPr>
      </w:pPr>
    </w:p>
    <w:p w14:paraId="53CD0C59" w14:textId="49BA6D64" w:rsidR="003D0DF9" w:rsidRPr="006C1C50" w:rsidRDefault="003D0DF9" w:rsidP="003D0DF9">
      <w:pPr>
        <w:suppressAutoHyphens/>
        <w:ind w:left="284"/>
        <w:jc w:val="both"/>
        <w:rPr>
          <w:rFonts w:eastAsia="Arial" w:cs="Arial"/>
          <w:b/>
          <w:sz w:val="24"/>
        </w:rPr>
      </w:pPr>
      <w:r w:rsidRPr="006C1C50">
        <w:rPr>
          <w:rFonts w:cs="Arial"/>
          <w:b/>
          <w:bCs/>
          <w:sz w:val="24"/>
          <w:u w:val="single"/>
          <w:lang w:eastAsia="ar-SA"/>
        </w:rPr>
        <w:t>CLÁUSULA PRIMEIRA</w:t>
      </w:r>
      <w:r w:rsidRPr="006C1C50">
        <w:rPr>
          <w:rFonts w:cs="Arial"/>
          <w:b/>
          <w:bCs/>
          <w:sz w:val="24"/>
          <w:lang w:eastAsia="ar-SA"/>
        </w:rPr>
        <w:t xml:space="preserve"> - </w:t>
      </w:r>
      <w:r w:rsidRPr="006C1C50">
        <w:rPr>
          <w:rFonts w:cs="Arial"/>
          <w:sz w:val="24"/>
          <w:lang w:eastAsia="ar-SA"/>
        </w:rPr>
        <w:t xml:space="preserve">O presente instrumento tem por objeto a </w:t>
      </w:r>
      <w:r>
        <w:rPr>
          <w:rFonts w:cs="Arial"/>
          <w:b/>
          <w:color w:val="000000" w:themeColor="text1"/>
          <w:sz w:val="24"/>
        </w:rPr>
        <w:t>AQUISIÇÃO DE GÊNEROS ALIMENTÍCIOS</w:t>
      </w:r>
      <w:r w:rsidRPr="006C1C50">
        <w:rPr>
          <w:rFonts w:eastAsia="Lucida Sans Unicode" w:cs="Arial"/>
          <w:b/>
          <w:color w:val="000000"/>
          <w:sz w:val="24"/>
          <w:lang w:eastAsia="en-US"/>
        </w:rPr>
        <w:t xml:space="preserve">. </w:t>
      </w:r>
    </w:p>
    <w:p w14:paraId="7C5FA2CC" w14:textId="77777777" w:rsidR="003D0DF9" w:rsidRPr="006C1C50" w:rsidRDefault="003D0DF9" w:rsidP="003D0DF9">
      <w:pPr>
        <w:suppressAutoHyphens/>
        <w:ind w:left="284"/>
        <w:jc w:val="both"/>
        <w:rPr>
          <w:rFonts w:cs="Arial"/>
          <w:color w:val="FF0000"/>
          <w:sz w:val="24"/>
          <w:lang w:eastAsia="ar-SA"/>
        </w:rPr>
      </w:pPr>
    </w:p>
    <w:p w14:paraId="7BF55E99" w14:textId="101C2B92" w:rsidR="003D0DF9" w:rsidRPr="006C1C50" w:rsidRDefault="003D0DF9" w:rsidP="003D0DF9">
      <w:pPr>
        <w:tabs>
          <w:tab w:val="left" w:pos="426"/>
        </w:tabs>
        <w:suppressAutoHyphens/>
        <w:ind w:left="284" w:right="-30"/>
        <w:jc w:val="both"/>
        <w:rPr>
          <w:rFonts w:cs="Arial"/>
          <w:sz w:val="24"/>
          <w:lang w:eastAsia="ar-SA"/>
        </w:rPr>
      </w:pPr>
      <w:r w:rsidRPr="006C1C50">
        <w:rPr>
          <w:rFonts w:cs="Arial"/>
          <w:b/>
          <w:sz w:val="24"/>
          <w:lang w:eastAsia="ar-SA"/>
        </w:rPr>
        <w:t xml:space="preserve">Parágrafo Único – </w:t>
      </w:r>
      <w:r w:rsidRPr="006C1C50">
        <w:rPr>
          <w:rFonts w:cs="Arial"/>
          <w:sz w:val="24"/>
          <w:lang w:eastAsia="ar-SA"/>
        </w:rPr>
        <w:t xml:space="preserve">Integram e completam o presente Termo Contratual, para todos os fins de direito, obrigando as partes em todos os seus termos, as condições expressas no </w:t>
      </w:r>
      <w:r>
        <w:rPr>
          <w:rFonts w:cs="Arial"/>
          <w:sz w:val="24"/>
          <w:lang w:eastAsia="ar-SA"/>
        </w:rPr>
        <w:t>aviso</w:t>
      </w:r>
      <w:r w:rsidRPr="006C1C50">
        <w:rPr>
          <w:rFonts w:cs="Arial"/>
          <w:sz w:val="24"/>
          <w:lang w:eastAsia="ar-SA"/>
        </w:rPr>
        <w:t xml:space="preserve"> de </w:t>
      </w:r>
      <w:r>
        <w:rPr>
          <w:rFonts w:cs="Arial"/>
          <w:b/>
          <w:bCs/>
          <w:sz w:val="24"/>
          <w:lang w:eastAsia="ar-SA"/>
        </w:rPr>
        <w:t>Dispensa</w:t>
      </w:r>
      <w:r w:rsidRPr="006C1C50">
        <w:rPr>
          <w:rFonts w:cs="Arial"/>
          <w:b/>
          <w:bCs/>
          <w:sz w:val="24"/>
          <w:lang w:eastAsia="ar-SA"/>
        </w:rPr>
        <w:t xml:space="preserve"> Eletrônic</w:t>
      </w:r>
      <w:r>
        <w:rPr>
          <w:rFonts w:cs="Arial"/>
          <w:b/>
          <w:bCs/>
          <w:sz w:val="24"/>
          <w:lang w:eastAsia="ar-SA"/>
        </w:rPr>
        <w:t>a</w:t>
      </w:r>
      <w:r w:rsidRPr="006C1C50">
        <w:rPr>
          <w:rFonts w:cs="Arial"/>
          <w:b/>
          <w:bCs/>
          <w:sz w:val="24"/>
          <w:lang w:eastAsia="ar-SA"/>
        </w:rPr>
        <w:t xml:space="preserve"> n.º </w:t>
      </w:r>
      <w:r w:rsidR="0061598C">
        <w:rPr>
          <w:rFonts w:cs="Arial"/>
          <w:b/>
          <w:bCs/>
          <w:sz w:val="24"/>
          <w:lang w:eastAsia="ar-SA"/>
        </w:rPr>
        <w:t>070/2024</w:t>
      </w:r>
      <w:r w:rsidRPr="006C1C50">
        <w:rPr>
          <w:rFonts w:cs="Arial"/>
          <w:b/>
          <w:bCs/>
          <w:sz w:val="24"/>
          <w:lang w:eastAsia="ar-SA"/>
        </w:rPr>
        <w:t>,</w:t>
      </w:r>
      <w:r w:rsidRPr="006C1C50">
        <w:rPr>
          <w:rFonts w:cs="Arial"/>
          <w:sz w:val="24"/>
          <w:lang w:eastAsia="ar-SA"/>
        </w:rPr>
        <w:t xml:space="preserve"> juntamente com seus anexos e a proposta da CONTRATADA.</w:t>
      </w:r>
    </w:p>
    <w:p w14:paraId="0F3B0267"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65D7F5C5"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SEGUNDA</w:t>
      </w:r>
      <w:r w:rsidRPr="006C1C50">
        <w:rPr>
          <w:rFonts w:cs="Arial"/>
          <w:sz w:val="24"/>
          <w:lang w:eastAsia="ar-SA"/>
        </w:rPr>
        <w:t xml:space="preserve"> – Dá-se como valor ao objeto ora contratado a importância de </w:t>
      </w:r>
      <w:proofErr w:type="gramStart"/>
      <w:r w:rsidRPr="006C1C50">
        <w:rPr>
          <w:rFonts w:cs="Arial"/>
          <w:b/>
          <w:sz w:val="24"/>
          <w:lang w:eastAsia="ar-SA"/>
        </w:rPr>
        <w:t>R$</w:t>
      </w:r>
      <w:r w:rsidRPr="006C1C50">
        <w:rPr>
          <w:rFonts w:cs="Arial"/>
          <w:b/>
          <w:color w:val="FF0000"/>
          <w:sz w:val="24"/>
          <w:lang w:eastAsia="ar-SA"/>
        </w:rPr>
        <w:t xml:space="preserve"> </w:t>
      </w:r>
      <w:r w:rsidRPr="006C1C50">
        <w:rPr>
          <w:rFonts w:cs="Arial"/>
          <w:b/>
          <w:sz w:val="24"/>
          <w:lang w:eastAsia="ar-SA"/>
        </w:rPr>
        <w:t>...</w:t>
      </w:r>
      <w:proofErr w:type="gramEnd"/>
      <w:r w:rsidRPr="006C1C50">
        <w:rPr>
          <w:rFonts w:cs="Arial"/>
          <w:b/>
          <w:sz w:val="24"/>
          <w:lang w:eastAsia="ar-SA"/>
        </w:rPr>
        <w:t xml:space="preserve">............................................... </w:t>
      </w:r>
      <w:r w:rsidRPr="006C1C50">
        <w:rPr>
          <w:rFonts w:cs="Arial"/>
          <w:sz w:val="24"/>
          <w:lang w:eastAsia="ar-SA"/>
        </w:rPr>
        <w:t>(</w:t>
      </w:r>
      <w:proofErr w:type="gramStart"/>
      <w:r w:rsidRPr="006C1C50">
        <w:rPr>
          <w:rFonts w:cs="Arial"/>
          <w:sz w:val="24"/>
          <w:lang w:eastAsia="ar-SA"/>
        </w:rPr>
        <w:t>...........................................................</w:t>
      </w:r>
      <w:proofErr w:type="gramEnd"/>
      <w:r w:rsidRPr="006C1C50">
        <w:rPr>
          <w:rFonts w:cs="Arial"/>
          <w:sz w:val="24"/>
          <w:lang w:eastAsia="ar-SA"/>
        </w:rPr>
        <w:t>).</w:t>
      </w:r>
    </w:p>
    <w:p w14:paraId="28FC63EE" w14:textId="77777777" w:rsidR="003D0DF9" w:rsidRPr="006C1C50" w:rsidRDefault="003D0DF9" w:rsidP="003D0DF9">
      <w:pPr>
        <w:suppressAutoHyphens/>
        <w:ind w:left="284"/>
        <w:jc w:val="both"/>
        <w:rPr>
          <w:rFonts w:cs="Arial"/>
          <w:sz w:val="24"/>
          <w:lang w:eastAsia="ar-SA"/>
        </w:rPr>
      </w:pPr>
    </w:p>
    <w:p w14:paraId="7592615F"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bCs/>
          <w:sz w:val="24"/>
          <w:lang w:eastAsia="ar-SA"/>
        </w:rPr>
      </w:pPr>
      <w:r w:rsidRPr="006C1C50">
        <w:rPr>
          <w:rFonts w:cs="Arial"/>
          <w:b/>
          <w:sz w:val="24"/>
          <w:u w:val="single"/>
          <w:lang w:eastAsia="ar-SA"/>
        </w:rPr>
        <w:t>CLÁUSULA TERCEIRA</w:t>
      </w:r>
      <w:r w:rsidRPr="006C1C50">
        <w:rPr>
          <w:rFonts w:cs="Arial"/>
          <w:b/>
          <w:sz w:val="24"/>
          <w:lang w:eastAsia="ar-SA"/>
        </w:rPr>
        <w:t xml:space="preserve"> –</w:t>
      </w:r>
      <w:r w:rsidRPr="006C1C50">
        <w:rPr>
          <w:rFonts w:cs="Arial"/>
          <w:sz w:val="24"/>
          <w:lang w:eastAsia="ar-SA"/>
        </w:rPr>
        <w:t xml:space="preserve"> </w:t>
      </w:r>
      <w:r w:rsidRPr="006C1C50">
        <w:rPr>
          <w:rFonts w:cs="Arial"/>
          <w:b/>
          <w:bCs/>
          <w:sz w:val="24"/>
          <w:lang w:eastAsia="ar-SA"/>
        </w:rPr>
        <w:t>DA REVISÃO DOS VALORES DO CONTRATO</w:t>
      </w:r>
    </w:p>
    <w:p w14:paraId="0BAE7765"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F27172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14:paraId="59B065F2"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F43DDE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2. Caso o particular na vigência do Contrato solicite pedido de reequilíbrio econômico financeiro, o mesmo deverá estar em consonância com o que dispõe a Instrução Normativa 58/2022/CGM/SEGOV, disponível no site:</w:t>
      </w:r>
    </w:p>
    <w:p w14:paraId="49A439A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3C44ED5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B51565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200"/>
        <w:ind w:left="284" w:right="-30"/>
        <w:jc w:val="both"/>
        <w:rPr>
          <w:rFonts w:cs="Arial"/>
          <w:sz w:val="24"/>
          <w:lang w:eastAsia="ar-SA"/>
        </w:rPr>
      </w:pPr>
      <w:r w:rsidRPr="006C1C50">
        <w:rPr>
          <w:rFonts w:cs="Arial"/>
          <w:b/>
          <w:sz w:val="24"/>
          <w:u w:val="single"/>
          <w:lang w:eastAsia="ar-SA"/>
        </w:rPr>
        <w:t>CLÁUSULA QUARTA</w:t>
      </w:r>
      <w:r w:rsidRPr="006C1C50">
        <w:rPr>
          <w:rFonts w:cs="Arial"/>
          <w:b/>
          <w:sz w:val="24"/>
          <w:lang w:eastAsia="ar-SA"/>
        </w:rPr>
        <w:t xml:space="preserve"> – PAGAMENTO</w:t>
      </w:r>
    </w:p>
    <w:p w14:paraId="3A69B1CD"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1. Os pagamentos serão mensais, compreendendo a soma de todas as notas fiscais do mês, e efetuadas até 30 (trinta) dias após o recebimento da Nota Fiscal do período, devidamente certificado pela unidade requisitante. </w:t>
      </w:r>
    </w:p>
    <w:p w14:paraId="03D6E4C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6613A84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2. Nenhum pagamento será efetuado à empresa, enquanto houver pendência de liquidação de obrigação financeira, em virtude de penalidade ou inadimplência contratual.</w:t>
      </w:r>
    </w:p>
    <w:p w14:paraId="1B2C24B5"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0788F6F8"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3. Não haverá, </w:t>
      </w:r>
      <w:proofErr w:type="gramStart"/>
      <w:r w:rsidRPr="006C1C50">
        <w:rPr>
          <w:rFonts w:cs="Arial"/>
          <w:sz w:val="24"/>
          <w:lang w:eastAsia="ar-SA"/>
        </w:rPr>
        <w:t>sob hipótese</w:t>
      </w:r>
      <w:proofErr w:type="gramEnd"/>
      <w:r w:rsidRPr="006C1C50">
        <w:rPr>
          <w:rFonts w:cs="Arial"/>
          <w:sz w:val="24"/>
          <w:lang w:eastAsia="ar-SA"/>
        </w:rPr>
        <w:t xml:space="preserve"> alguma, pagamento antecipado.</w:t>
      </w:r>
    </w:p>
    <w:p w14:paraId="2C7738F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74D0863C"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 Se a Contratante não efetuar o pagamento no prazo previsto, e tendo a Contratada, à época, adimplido integralmente as obrigações avençadas conforme certificado pelo fiscal do contrato, os valores devidos serão:</w:t>
      </w:r>
    </w:p>
    <w:p w14:paraId="7EBAA25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8F27E81"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4.1. Monetariamente atualizados, a partir do dia de seu vencimento e até o dia de sua liquidação, segundo o art. 1º da Lei Municipal nº 4.684/06;</w:t>
      </w:r>
    </w:p>
    <w:p w14:paraId="69EBFCC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1D4DE11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4.2. Compensados financeiramente com multa de 1% e juros de poupança conforme art. 1º-F da Lei nº 9494/97, com alterações da Lei nº 11.960/09;</w:t>
      </w:r>
    </w:p>
    <w:p w14:paraId="4FC13E65"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4383790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5. Quando o objeto da licitação se tratar de prestação de serviços referente </w:t>
      </w:r>
      <w:proofErr w:type="gramStart"/>
      <w:r w:rsidRPr="006C1C50">
        <w:rPr>
          <w:rFonts w:cs="Arial"/>
          <w:sz w:val="24"/>
          <w:lang w:eastAsia="ar-SA"/>
        </w:rPr>
        <w:t>a</w:t>
      </w:r>
      <w:proofErr w:type="gramEnd"/>
      <w:r w:rsidRPr="006C1C50">
        <w:rPr>
          <w:rFonts w:cs="Arial"/>
          <w:sz w:val="24"/>
          <w:lang w:eastAsia="ar-SA"/>
        </w:rPr>
        <w:t xml:space="preserve"> cessão de mão de obra ou empreitada, as notas fiscais deverão observar o que dispõe a instrução normativa n. 062/2022/CGM/SEFAZ.</w:t>
      </w:r>
    </w:p>
    <w:p w14:paraId="25C65D81"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Disponível no link: </w:t>
      </w: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45FDE98A"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38F53E81" w14:textId="5C20729A"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QUINTA</w:t>
      </w:r>
      <w:r w:rsidRPr="006C1C50">
        <w:rPr>
          <w:rFonts w:cs="Arial"/>
          <w:b/>
          <w:sz w:val="24"/>
          <w:lang w:eastAsia="ar-SA"/>
        </w:rPr>
        <w:t xml:space="preserve"> -</w:t>
      </w:r>
      <w:r w:rsidRPr="006C1C50">
        <w:rPr>
          <w:rFonts w:cs="Arial"/>
          <w:sz w:val="24"/>
          <w:lang w:eastAsia="ar-SA"/>
        </w:rPr>
        <w:t xml:space="preserve"> </w:t>
      </w:r>
      <w:r w:rsidRPr="006C1C50">
        <w:rPr>
          <w:rFonts w:cs="Arial"/>
          <w:color w:val="000000"/>
          <w:sz w:val="24"/>
        </w:rPr>
        <w:t xml:space="preserve">Os recursos necessários para a execução do presente objeto serão do orçamento do Exercício 2024, despesa </w:t>
      </w:r>
      <w:r w:rsidR="00036D8F">
        <w:rPr>
          <w:rFonts w:cs="Arial"/>
          <w:color w:val="000000"/>
          <w:sz w:val="24"/>
        </w:rPr>
        <w:t>628</w:t>
      </w:r>
      <w:r w:rsidRPr="006C1C50">
        <w:rPr>
          <w:rFonts w:cs="Arial"/>
          <w:color w:val="000000"/>
          <w:sz w:val="24"/>
        </w:rPr>
        <w:t xml:space="preserve"> (</w:t>
      </w:r>
      <w:r w:rsidR="00036D8F">
        <w:rPr>
          <w:rFonts w:cs="Arial"/>
          <w:color w:val="000000"/>
          <w:sz w:val="24"/>
        </w:rPr>
        <w:t>FMAS</w:t>
      </w:r>
      <w:r w:rsidRPr="006C1C50">
        <w:rPr>
          <w:rFonts w:cs="Arial"/>
          <w:color w:val="000000"/>
          <w:sz w:val="24"/>
        </w:rPr>
        <w:t xml:space="preserve">). </w:t>
      </w:r>
    </w:p>
    <w:p w14:paraId="336BBFDE"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Cs/>
          <w:color w:val="FF0000"/>
          <w:sz w:val="24"/>
          <w:lang w:eastAsia="ar-SA"/>
        </w:rPr>
      </w:pPr>
      <w:r w:rsidRPr="006C1C50">
        <w:rPr>
          <w:rFonts w:cs="Arial"/>
          <w:sz w:val="24"/>
          <w:lang w:eastAsia="ar-SA"/>
        </w:rPr>
        <w:t xml:space="preserve"> </w:t>
      </w:r>
    </w:p>
    <w:p w14:paraId="47AC7BC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SEXTA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é responsável, obrigando-se nos seguintes termos:</w:t>
      </w:r>
    </w:p>
    <w:p w14:paraId="3F15F3E9" w14:textId="77777777" w:rsidR="003D0DF9" w:rsidRPr="006C1C50" w:rsidRDefault="003D0DF9" w:rsidP="003D0DF9">
      <w:pPr>
        <w:overflowPunct w:val="0"/>
        <w:autoSpaceDE w:val="0"/>
        <w:autoSpaceDN w:val="0"/>
        <w:adjustRightInd w:val="0"/>
        <w:ind w:left="284"/>
        <w:contextualSpacing/>
        <w:jc w:val="both"/>
        <w:textAlignment w:val="baseline"/>
        <w:rPr>
          <w:rFonts w:cs="Arial"/>
          <w:sz w:val="24"/>
        </w:rPr>
      </w:pPr>
    </w:p>
    <w:p w14:paraId="443D885F" w14:textId="04785721"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1. Fornecer os produtos na data estabelecida pela Contratante e de acordo com as especificações no item “5”, frescos e dentro do prazo de validade dos produtos;</w:t>
      </w:r>
    </w:p>
    <w:p w14:paraId="229D196E"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07A56B53" w14:textId="1DEF32A5"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2. Responsabilizar-se pelos encargos decorrentes do cumprimento das obrigações contratuais, bem como pelo recolhimento de todos os impostos, taxas, tarifas, contribuições ou emolumentos federais, estaduais e municipais, que incidam ou venham incidir sobre o objeto desta licitação, bem como apresentar os respectivos comprovantes, quando solicitados pelo Município;</w:t>
      </w:r>
    </w:p>
    <w:p w14:paraId="7FE547E1"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7012F537" w14:textId="6D076C7D"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3. Responder pelas despesas relativas a encargos trabalhistas, seguro de acidentes, impostos, contribuições previdenciárias e quaisquer outras que forem devidas, e referentes aos serviços executados por seus empregados, os quais não têm qualquer vínculo empregatício com a CONTRATANTE;</w:t>
      </w:r>
    </w:p>
    <w:p w14:paraId="1A03886A"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22562350" w14:textId="5168A8D0"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4. Quanto aos alimentos considerados deve-se dispensar especial e criterioso cuidado quanto ao fornecimento em condições aptas ao consumo humano, observando os reservatórios/recipientes/</w:t>
      </w:r>
      <w:proofErr w:type="gramStart"/>
      <w:r w:rsidRPr="00036D8F">
        <w:rPr>
          <w:rFonts w:cs="Arial"/>
          <w:sz w:val="24"/>
        </w:rPr>
        <w:t>embalagens corretas para cada tipo de alimento (sólido ou líquido) solicitado e o transporte nas condições de temperatura adequada</w:t>
      </w:r>
      <w:proofErr w:type="gramEnd"/>
      <w:r w:rsidRPr="00036D8F">
        <w:rPr>
          <w:rFonts w:cs="Arial"/>
          <w:sz w:val="24"/>
        </w:rPr>
        <w:t>.</w:t>
      </w:r>
    </w:p>
    <w:p w14:paraId="1494FFC9"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5D956FEE" w14:textId="217DECCB"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5. Informar, por escrito e de imediato, à CONTRATANTE, qualquer alteração em seu endereço, e-mail ou telefone, com a finalidade de assegurar a rápida solução de questões geradas em face da perfeita execução contratual.</w:t>
      </w:r>
    </w:p>
    <w:p w14:paraId="33257B1E"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48F3DC52" w14:textId="06D357D1"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6. Responder integralmente por perdas e danos que vier a causar à CONTRATANTE ou a terceiros em razão de ação ou omissão, dolosa ou culposa, sua ou dos seus prepostos, independentemente de outras cominações contratuais ou legais a que estiver sujeita.</w:t>
      </w:r>
    </w:p>
    <w:p w14:paraId="3FF0F11C"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4E580DFB" w14:textId="4CE5D225"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7. Providenciar imediata correção das deficiências, falhas ou irregularidades apontadas pela Fiscalização, quando da execução do Contrato.</w:t>
      </w:r>
    </w:p>
    <w:p w14:paraId="195E9664"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231D2802" w14:textId="50F2E5D5" w:rsidR="00036D8F" w:rsidRPr="00036D8F"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8. Permitir a qualquer tempo, durante a vigência do contrato, visitas ao local de produção dos alimentos e de estocagem dos produtos.</w:t>
      </w:r>
    </w:p>
    <w:p w14:paraId="5CBC3E49" w14:textId="77777777" w:rsidR="00036D8F" w:rsidRDefault="00036D8F" w:rsidP="00036D8F">
      <w:pPr>
        <w:overflowPunct w:val="0"/>
        <w:autoSpaceDE w:val="0"/>
        <w:autoSpaceDN w:val="0"/>
        <w:adjustRightInd w:val="0"/>
        <w:ind w:left="284"/>
        <w:contextualSpacing/>
        <w:jc w:val="both"/>
        <w:textAlignment w:val="baseline"/>
        <w:rPr>
          <w:rFonts w:cs="Arial"/>
          <w:sz w:val="24"/>
        </w:rPr>
      </w:pPr>
    </w:p>
    <w:p w14:paraId="4913C87B" w14:textId="6BB628E6" w:rsidR="003D0DF9" w:rsidRDefault="00036D8F" w:rsidP="00036D8F">
      <w:pPr>
        <w:overflowPunct w:val="0"/>
        <w:autoSpaceDE w:val="0"/>
        <w:autoSpaceDN w:val="0"/>
        <w:adjustRightInd w:val="0"/>
        <w:ind w:left="284"/>
        <w:contextualSpacing/>
        <w:jc w:val="both"/>
        <w:textAlignment w:val="baseline"/>
        <w:rPr>
          <w:rFonts w:cs="Arial"/>
          <w:sz w:val="24"/>
        </w:rPr>
      </w:pPr>
      <w:r w:rsidRPr="00036D8F">
        <w:rPr>
          <w:rFonts w:cs="Arial"/>
          <w:sz w:val="24"/>
        </w:rPr>
        <w:t>9. Entregar os produtos nas quantidades, dias e horários determinados pela CONTRATANTE.</w:t>
      </w:r>
    </w:p>
    <w:p w14:paraId="2E146F78" w14:textId="77777777" w:rsidR="00036D8F" w:rsidRPr="006C1C50" w:rsidRDefault="00036D8F" w:rsidP="003D0DF9">
      <w:pPr>
        <w:overflowPunct w:val="0"/>
        <w:autoSpaceDE w:val="0"/>
        <w:autoSpaceDN w:val="0"/>
        <w:adjustRightInd w:val="0"/>
        <w:ind w:left="284"/>
        <w:contextualSpacing/>
        <w:textAlignment w:val="baseline"/>
        <w:rPr>
          <w:rFonts w:cs="Arial"/>
          <w:sz w:val="24"/>
        </w:rPr>
      </w:pPr>
    </w:p>
    <w:p w14:paraId="16FEFEB0" w14:textId="77777777" w:rsidR="003D0DF9" w:rsidRPr="006C1C50" w:rsidRDefault="003D0DF9" w:rsidP="003D0DF9">
      <w:pPr>
        <w:overflowPunct w:val="0"/>
        <w:autoSpaceDE w:val="0"/>
        <w:autoSpaceDN w:val="0"/>
        <w:adjustRightInd w:val="0"/>
        <w:ind w:left="284"/>
        <w:contextualSpacing/>
        <w:textAlignment w:val="baseline"/>
        <w:rPr>
          <w:rFonts w:cs="Arial"/>
          <w:sz w:val="24"/>
        </w:rPr>
      </w:pPr>
      <w:r w:rsidRPr="006C1C50">
        <w:rPr>
          <w:rFonts w:cs="Arial"/>
          <w:sz w:val="24"/>
        </w:rPr>
        <w:t xml:space="preserve">A </w:t>
      </w:r>
      <w:r w:rsidRPr="006C1C50">
        <w:rPr>
          <w:rFonts w:cs="Arial"/>
          <w:b/>
          <w:sz w:val="24"/>
        </w:rPr>
        <w:t>CONTRATANTE</w:t>
      </w:r>
      <w:r w:rsidRPr="006C1C50">
        <w:rPr>
          <w:rFonts w:cs="Arial"/>
          <w:sz w:val="24"/>
        </w:rPr>
        <w:t xml:space="preserve"> é responsável, obrigando-se nos seguintes termos:</w:t>
      </w:r>
    </w:p>
    <w:p w14:paraId="4F7D5DE9" w14:textId="77777777" w:rsidR="003D0DF9" w:rsidRPr="006C1C50" w:rsidRDefault="003D0DF9" w:rsidP="003D0DF9">
      <w:pPr>
        <w:overflowPunct w:val="0"/>
        <w:autoSpaceDE w:val="0"/>
        <w:ind w:left="284"/>
        <w:jc w:val="both"/>
        <w:rPr>
          <w:rFonts w:cs="Arial"/>
          <w:sz w:val="24"/>
          <w:lang w:val="pt-PT" w:eastAsia="ar-SA"/>
        </w:rPr>
      </w:pPr>
    </w:p>
    <w:p w14:paraId="5133B567" w14:textId="60BBFB74" w:rsidR="00036D8F" w:rsidRPr="00036D8F"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1. Informar a contratada vencedora quais os procedimentos para execução do contrato; </w:t>
      </w:r>
    </w:p>
    <w:p w14:paraId="26AA85A8" w14:textId="77777777" w:rsidR="00036D8F" w:rsidRDefault="00036D8F" w:rsidP="00036D8F">
      <w:pPr>
        <w:overflowPunct w:val="0"/>
        <w:autoSpaceDE w:val="0"/>
        <w:ind w:left="284"/>
        <w:jc w:val="both"/>
        <w:rPr>
          <w:rFonts w:cs="Arial"/>
          <w:sz w:val="24"/>
          <w:lang w:val="pt-PT" w:eastAsia="ar-SA"/>
        </w:rPr>
      </w:pPr>
    </w:p>
    <w:p w14:paraId="47C30709" w14:textId="4215F2C3" w:rsidR="00036D8F" w:rsidRPr="00036D8F"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2. Acompanhar, fiscalizar e avaliar os produtos, bem como aprovar a amostra apresentada mediante aval do fiscal do contrato; </w:t>
      </w:r>
    </w:p>
    <w:p w14:paraId="5F0F01D9" w14:textId="77777777" w:rsidR="00036D8F" w:rsidRDefault="00036D8F" w:rsidP="00036D8F">
      <w:pPr>
        <w:overflowPunct w:val="0"/>
        <w:autoSpaceDE w:val="0"/>
        <w:ind w:left="284"/>
        <w:jc w:val="both"/>
        <w:rPr>
          <w:rFonts w:cs="Arial"/>
          <w:sz w:val="24"/>
          <w:lang w:val="pt-PT" w:eastAsia="ar-SA"/>
        </w:rPr>
      </w:pPr>
    </w:p>
    <w:p w14:paraId="1FF1BD36" w14:textId="35DBB8FE" w:rsidR="00036D8F" w:rsidRPr="00036D8F"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3. Aplicar à CONTRATADA as penalidades, quando for o caso; </w:t>
      </w:r>
    </w:p>
    <w:p w14:paraId="4954A737" w14:textId="77777777" w:rsidR="00036D8F" w:rsidRDefault="00036D8F" w:rsidP="00036D8F">
      <w:pPr>
        <w:overflowPunct w:val="0"/>
        <w:autoSpaceDE w:val="0"/>
        <w:ind w:left="284"/>
        <w:jc w:val="both"/>
        <w:rPr>
          <w:rFonts w:cs="Arial"/>
          <w:sz w:val="24"/>
          <w:lang w:val="pt-PT" w:eastAsia="ar-SA"/>
        </w:rPr>
      </w:pPr>
    </w:p>
    <w:p w14:paraId="17F48B66" w14:textId="365E3560" w:rsidR="00036D8F" w:rsidRPr="00036D8F"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4. Prestar à CONTRATADA toda e qualquer informação, por esta solicitada, necessária à perfeita execução do serviço; </w:t>
      </w:r>
    </w:p>
    <w:p w14:paraId="57326DE7" w14:textId="77777777" w:rsidR="00036D8F" w:rsidRDefault="00036D8F" w:rsidP="00036D8F">
      <w:pPr>
        <w:overflowPunct w:val="0"/>
        <w:autoSpaceDE w:val="0"/>
        <w:ind w:left="284"/>
        <w:jc w:val="both"/>
        <w:rPr>
          <w:rFonts w:cs="Arial"/>
          <w:sz w:val="24"/>
          <w:lang w:val="pt-PT" w:eastAsia="ar-SA"/>
        </w:rPr>
      </w:pPr>
    </w:p>
    <w:p w14:paraId="1B94862C" w14:textId="764F8D63" w:rsidR="00036D8F" w:rsidRPr="00036D8F"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5. Efetuar o pagamento à CONTRATADA no prazo avençado; </w:t>
      </w:r>
    </w:p>
    <w:p w14:paraId="64F00F3D" w14:textId="77777777" w:rsidR="00036D8F" w:rsidRDefault="00036D8F" w:rsidP="00036D8F">
      <w:pPr>
        <w:overflowPunct w:val="0"/>
        <w:autoSpaceDE w:val="0"/>
        <w:ind w:left="284"/>
        <w:jc w:val="both"/>
        <w:rPr>
          <w:rFonts w:cs="Arial"/>
          <w:sz w:val="24"/>
          <w:lang w:val="pt-PT" w:eastAsia="ar-SA"/>
        </w:rPr>
      </w:pPr>
    </w:p>
    <w:p w14:paraId="191A1629" w14:textId="62746FA4" w:rsidR="003D0DF9" w:rsidRDefault="00036D8F" w:rsidP="00036D8F">
      <w:pPr>
        <w:overflowPunct w:val="0"/>
        <w:autoSpaceDE w:val="0"/>
        <w:ind w:left="284"/>
        <w:jc w:val="both"/>
        <w:rPr>
          <w:rFonts w:cs="Arial"/>
          <w:sz w:val="24"/>
          <w:lang w:val="pt-PT" w:eastAsia="ar-SA"/>
        </w:rPr>
      </w:pPr>
      <w:r w:rsidRPr="00036D8F">
        <w:rPr>
          <w:rFonts w:cs="Arial"/>
          <w:sz w:val="24"/>
          <w:lang w:val="pt-PT" w:eastAsia="ar-SA"/>
        </w:rPr>
        <w:t xml:space="preserve">6. Notificar, por escrito, à CONTRATADA da aplicação de qualquer </w:t>
      </w:r>
      <w:proofErr w:type="gramStart"/>
      <w:r w:rsidRPr="00036D8F">
        <w:rPr>
          <w:rFonts w:cs="Arial"/>
          <w:sz w:val="24"/>
          <w:lang w:val="pt-PT" w:eastAsia="ar-SA"/>
        </w:rPr>
        <w:t>sanção</w:t>
      </w:r>
      <w:proofErr w:type="gramEnd"/>
    </w:p>
    <w:p w14:paraId="6DFB1C62" w14:textId="77777777" w:rsidR="00036D8F" w:rsidRPr="006C1C50" w:rsidRDefault="00036D8F" w:rsidP="003D0DF9">
      <w:pPr>
        <w:overflowPunct w:val="0"/>
        <w:autoSpaceDE w:val="0"/>
        <w:ind w:left="284"/>
        <w:jc w:val="both"/>
        <w:rPr>
          <w:rFonts w:cs="Arial"/>
          <w:sz w:val="24"/>
          <w:lang w:val="pt-PT" w:eastAsia="ar-SA"/>
        </w:rPr>
      </w:pPr>
    </w:p>
    <w:p w14:paraId="18D0E309" w14:textId="77777777" w:rsidR="003D0DF9" w:rsidRPr="006C1C50" w:rsidRDefault="003D0DF9" w:rsidP="003D0DF9">
      <w:pPr>
        <w:overflowPunct w:val="0"/>
        <w:autoSpaceDE w:val="0"/>
        <w:ind w:left="284"/>
        <w:jc w:val="both"/>
        <w:rPr>
          <w:rFonts w:cs="Arial"/>
          <w:b/>
          <w:sz w:val="24"/>
          <w:lang w:val="pt-PT" w:eastAsia="ar-SA"/>
        </w:rPr>
      </w:pPr>
      <w:r w:rsidRPr="006C1C50">
        <w:rPr>
          <w:rFonts w:cs="Arial"/>
          <w:b/>
          <w:sz w:val="24"/>
          <w:u w:val="single"/>
          <w:lang w:val="pt-PT" w:eastAsia="ar-SA"/>
        </w:rPr>
        <w:t>CLÁUSULA SÉTIMA</w:t>
      </w:r>
      <w:r w:rsidRPr="006C1C50">
        <w:rPr>
          <w:rFonts w:cs="Arial"/>
          <w:b/>
          <w:sz w:val="24"/>
          <w:lang w:val="pt-PT" w:eastAsia="ar-SA"/>
        </w:rPr>
        <w:t xml:space="preserve"> - SANÇÕES</w:t>
      </w:r>
    </w:p>
    <w:p w14:paraId="20A29654" w14:textId="77777777" w:rsidR="003D0DF9" w:rsidRPr="006C1C50" w:rsidRDefault="003D0DF9" w:rsidP="003D0DF9">
      <w:pPr>
        <w:overflowPunct w:val="0"/>
        <w:autoSpaceDE w:val="0"/>
        <w:ind w:left="284"/>
        <w:jc w:val="both"/>
        <w:rPr>
          <w:rFonts w:cs="Arial"/>
          <w:sz w:val="24"/>
          <w:lang w:val="pt-PT" w:eastAsia="ar-SA"/>
        </w:rPr>
      </w:pPr>
    </w:p>
    <w:p w14:paraId="186DE7FD"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 O licitante vencedor ficará passível da aplicação das sanções e penalidades previstas na Lei 14.133/2021, nas seguintes situações:</w:t>
      </w:r>
    </w:p>
    <w:p w14:paraId="4B6995B9" w14:textId="77777777" w:rsidR="003D0DF9" w:rsidRPr="006C1C50" w:rsidRDefault="003D0DF9" w:rsidP="003D0DF9">
      <w:pPr>
        <w:overflowPunct w:val="0"/>
        <w:autoSpaceDE w:val="0"/>
        <w:ind w:left="284"/>
        <w:jc w:val="both"/>
        <w:rPr>
          <w:rFonts w:cs="Arial"/>
          <w:sz w:val="24"/>
          <w:lang w:val="pt-PT" w:eastAsia="ar-SA"/>
        </w:rPr>
      </w:pPr>
    </w:p>
    <w:p w14:paraId="2CA1B89E"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2. Pela não apresentação da documentação de habilitação, proposta de preços e amostras (se solicitadas), pela apresentação de documentação falsa ou pela não manutenção da proposta, por parte do licitante detentor da melhor oferta:</w:t>
      </w:r>
    </w:p>
    <w:p w14:paraId="53345A24" w14:textId="77777777" w:rsidR="003D0DF9" w:rsidRPr="006C1C50" w:rsidRDefault="003D0DF9" w:rsidP="003D0DF9">
      <w:pPr>
        <w:overflowPunct w:val="0"/>
        <w:autoSpaceDE w:val="0"/>
        <w:ind w:left="284"/>
        <w:jc w:val="both"/>
        <w:rPr>
          <w:rFonts w:cs="Arial"/>
          <w:sz w:val="24"/>
          <w:lang w:val="pt-PT" w:eastAsia="ar-SA"/>
        </w:rPr>
      </w:pPr>
    </w:p>
    <w:p w14:paraId="1A7301A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49123C3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da proposta;</w:t>
      </w:r>
    </w:p>
    <w:p w14:paraId="5B9C720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1BCE6569" w14:textId="77777777" w:rsidR="003D0DF9" w:rsidRPr="006C1C50" w:rsidRDefault="003D0DF9" w:rsidP="003D0DF9">
      <w:pPr>
        <w:overflowPunct w:val="0"/>
        <w:autoSpaceDE w:val="0"/>
        <w:ind w:left="284"/>
        <w:jc w:val="both"/>
        <w:rPr>
          <w:rFonts w:cs="Arial"/>
          <w:sz w:val="24"/>
          <w:lang w:val="pt-PT" w:eastAsia="ar-SA"/>
        </w:rPr>
      </w:pPr>
    </w:p>
    <w:p w14:paraId="581526D7"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3. Pela oferta de produto e/ou serviço em desacordo com as especificações constantes no Edital:</w:t>
      </w:r>
    </w:p>
    <w:p w14:paraId="3E7FDAB3" w14:textId="77777777" w:rsidR="003D0DF9" w:rsidRPr="006C1C50" w:rsidRDefault="003D0DF9" w:rsidP="003D0DF9">
      <w:pPr>
        <w:overflowPunct w:val="0"/>
        <w:autoSpaceDE w:val="0"/>
        <w:ind w:left="284"/>
        <w:jc w:val="both"/>
        <w:rPr>
          <w:rFonts w:cs="Arial"/>
          <w:sz w:val="24"/>
          <w:lang w:val="pt-PT" w:eastAsia="ar-SA"/>
        </w:rPr>
      </w:pPr>
    </w:p>
    <w:p w14:paraId="49F5E1A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8DE1788"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do item ofertado em desacordo.</w:t>
      </w:r>
    </w:p>
    <w:p w14:paraId="7B39BD21" w14:textId="77777777" w:rsidR="003D0DF9" w:rsidRPr="006C1C50" w:rsidRDefault="003D0DF9" w:rsidP="003D0DF9">
      <w:pPr>
        <w:overflowPunct w:val="0"/>
        <w:autoSpaceDE w:val="0"/>
        <w:ind w:left="284"/>
        <w:jc w:val="both"/>
        <w:rPr>
          <w:rFonts w:cs="Arial"/>
          <w:sz w:val="24"/>
          <w:lang w:val="pt-PT" w:eastAsia="ar-SA"/>
        </w:rPr>
      </w:pPr>
    </w:p>
    <w:p w14:paraId="71199D9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4. Pela recusa na entrega do objeto e/ou execução dos serviços, dentro no prazo previsto no Edital:</w:t>
      </w:r>
    </w:p>
    <w:p w14:paraId="7EBF7468" w14:textId="77777777" w:rsidR="003D0DF9" w:rsidRPr="006C1C50" w:rsidRDefault="003D0DF9" w:rsidP="003D0DF9">
      <w:pPr>
        <w:overflowPunct w:val="0"/>
        <w:autoSpaceDE w:val="0"/>
        <w:ind w:left="284"/>
        <w:jc w:val="both"/>
        <w:rPr>
          <w:rFonts w:cs="Arial"/>
          <w:sz w:val="24"/>
          <w:lang w:val="pt-PT" w:eastAsia="ar-SA"/>
        </w:rPr>
      </w:pPr>
    </w:p>
    <w:p w14:paraId="11E1AFC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1A21DBE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10% (dez por cento) sobre o valor total dos itens recusados;</w:t>
      </w:r>
    </w:p>
    <w:p w14:paraId="1FFD3E7A"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51528BD6" w14:textId="77777777" w:rsidR="003D0DF9" w:rsidRPr="006C1C50" w:rsidRDefault="003D0DF9" w:rsidP="003D0DF9">
      <w:pPr>
        <w:overflowPunct w:val="0"/>
        <w:autoSpaceDE w:val="0"/>
        <w:ind w:left="284"/>
        <w:jc w:val="both"/>
        <w:rPr>
          <w:rFonts w:cs="Arial"/>
          <w:sz w:val="24"/>
          <w:lang w:val="pt-PT" w:eastAsia="ar-SA"/>
        </w:rPr>
      </w:pPr>
    </w:p>
    <w:p w14:paraId="66CB6F7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5. Pelo atraso na entrega do objeto e/ou execução dos serviços, além do prazo previsto no Edital:</w:t>
      </w:r>
    </w:p>
    <w:p w14:paraId="257F7F66" w14:textId="77777777" w:rsidR="003D0DF9" w:rsidRPr="006C1C50" w:rsidRDefault="003D0DF9" w:rsidP="003D0DF9">
      <w:pPr>
        <w:overflowPunct w:val="0"/>
        <w:autoSpaceDE w:val="0"/>
        <w:ind w:left="284"/>
        <w:jc w:val="both"/>
        <w:rPr>
          <w:rFonts w:cs="Arial"/>
          <w:sz w:val="24"/>
          <w:lang w:val="pt-PT" w:eastAsia="ar-SA"/>
        </w:rPr>
      </w:pPr>
    </w:p>
    <w:p w14:paraId="27471FC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6E9A15B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diária na razão de 1% (um por cento) sobre o valor total dos itens não entregues, por dia de atraso, a contar do primeiro dia após o término do prazo previsto para entrega do objeto;</w:t>
      </w:r>
    </w:p>
    <w:p w14:paraId="283EF45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02(dois) anos.</w:t>
      </w:r>
    </w:p>
    <w:p w14:paraId="123009DE" w14:textId="77777777" w:rsidR="003D0DF9" w:rsidRPr="006C1C50" w:rsidRDefault="003D0DF9" w:rsidP="003D0DF9">
      <w:pPr>
        <w:overflowPunct w:val="0"/>
        <w:autoSpaceDE w:val="0"/>
        <w:ind w:left="284"/>
        <w:jc w:val="both"/>
        <w:rPr>
          <w:rFonts w:cs="Arial"/>
          <w:sz w:val="24"/>
          <w:lang w:val="pt-PT" w:eastAsia="ar-SA"/>
        </w:rPr>
      </w:pPr>
    </w:p>
    <w:p w14:paraId="57F74AD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6. Pela entrega do objeto e/ou execução dos serviços em desacordo com o solicitado no Edital:</w:t>
      </w:r>
    </w:p>
    <w:p w14:paraId="44FECEA1" w14:textId="77777777" w:rsidR="003D0DF9" w:rsidRPr="006C1C50" w:rsidRDefault="003D0DF9" w:rsidP="003D0DF9">
      <w:pPr>
        <w:overflowPunct w:val="0"/>
        <w:autoSpaceDE w:val="0"/>
        <w:ind w:left="284"/>
        <w:jc w:val="both"/>
        <w:rPr>
          <w:rFonts w:cs="Arial"/>
          <w:sz w:val="24"/>
          <w:lang w:val="pt-PT" w:eastAsia="ar-SA"/>
        </w:rPr>
      </w:pPr>
    </w:p>
    <w:p w14:paraId="7E49DCFD"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2AFC25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10% (dez por cento) sobre o valor total dos itens entregues em desacordo, por infração, com prazo de até 05 (cinco) dias úteis para a efetiva adequação;</w:t>
      </w:r>
    </w:p>
    <w:p w14:paraId="5BBF0A6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4AFFBF74" w14:textId="77777777" w:rsidR="003D0DF9" w:rsidRPr="006C1C50" w:rsidRDefault="003D0DF9" w:rsidP="003D0DF9">
      <w:pPr>
        <w:overflowPunct w:val="0"/>
        <w:autoSpaceDE w:val="0"/>
        <w:ind w:left="284"/>
        <w:jc w:val="both"/>
        <w:rPr>
          <w:rFonts w:cs="Arial"/>
          <w:sz w:val="24"/>
          <w:lang w:val="pt-PT" w:eastAsia="ar-SA"/>
        </w:rPr>
      </w:pPr>
    </w:p>
    <w:p w14:paraId="5060A66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7. Por causar prejuízo material resultante diretamente de execução contratual:</w:t>
      </w:r>
    </w:p>
    <w:p w14:paraId="26DC680E" w14:textId="77777777" w:rsidR="003D0DF9" w:rsidRPr="006C1C50" w:rsidRDefault="003D0DF9" w:rsidP="003D0DF9">
      <w:pPr>
        <w:overflowPunct w:val="0"/>
        <w:autoSpaceDE w:val="0"/>
        <w:ind w:left="284"/>
        <w:jc w:val="both"/>
        <w:rPr>
          <w:rFonts w:cs="Arial"/>
          <w:sz w:val="24"/>
          <w:lang w:val="pt-PT" w:eastAsia="ar-SA"/>
        </w:rPr>
      </w:pPr>
    </w:p>
    <w:p w14:paraId="7090A21F"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7A8729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Ressarcimento ao erário;</w:t>
      </w:r>
    </w:p>
    <w:p w14:paraId="14406039"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Multa na razão de 5% (cinco por cento) sobre o valor total da proposta;</w:t>
      </w:r>
    </w:p>
    <w:p w14:paraId="04B8371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IV - Suspensão temporária do direito de licitar e contratar com o Município de Itajaí, pelo prazo de até 02 (dois) anos.</w:t>
      </w:r>
    </w:p>
    <w:p w14:paraId="2A2517D0" w14:textId="77777777" w:rsidR="003D0DF9" w:rsidRPr="006C1C50" w:rsidRDefault="003D0DF9" w:rsidP="003D0DF9">
      <w:pPr>
        <w:overflowPunct w:val="0"/>
        <w:autoSpaceDE w:val="0"/>
        <w:ind w:left="284"/>
        <w:jc w:val="both"/>
        <w:rPr>
          <w:rFonts w:cs="Arial"/>
          <w:sz w:val="24"/>
          <w:lang w:val="pt-PT" w:eastAsia="ar-SA"/>
        </w:rPr>
      </w:pPr>
    </w:p>
    <w:p w14:paraId="6C0F4679"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8. O licitante, sem prejuízo das demais cominações legais e contratuais, poderá ficar, pelo prazo de até </w:t>
      </w:r>
      <w:proofErr w:type="gramStart"/>
      <w:r w:rsidRPr="006C1C50">
        <w:rPr>
          <w:rFonts w:cs="Arial"/>
          <w:sz w:val="24"/>
          <w:lang w:val="pt-PT" w:eastAsia="ar-SA"/>
        </w:rPr>
        <w:t>05 (cinco) anos, impedido</w:t>
      </w:r>
      <w:proofErr w:type="gramEnd"/>
      <w:r w:rsidRPr="006C1C50">
        <w:rPr>
          <w:rFonts w:cs="Arial"/>
          <w:sz w:val="24"/>
          <w:lang w:val="pt-PT" w:eastAsia="ar-SA"/>
        </w:rPr>
        <w:t xml:space="preserve"> de licitar e contratar com o Município de Itajaí e ter cancelado o Registro Cadastral de Fornecedores junto ao Município de Itajaí, nos casos de:</w:t>
      </w:r>
    </w:p>
    <w:p w14:paraId="210F8DD7" w14:textId="77777777" w:rsidR="003D0DF9" w:rsidRPr="006C1C50" w:rsidRDefault="003D0DF9" w:rsidP="003D0DF9">
      <w:pPr>
        <w:overflowPunct w:val="0"/>
        <w:autoSpaceDE w:val="0"/>
        <w:ind w:left="284"/>
        <w:jc w:val="both"/>
        <w:rPr>
          <w:rFonts w:cs="Arial"/>
          <w:sz w:val="24"/>
          <w:lang w:val="pt-PT" w:eastAsia="ar-SA"/>
        </w:rPr>
      </w:pPr>
    </w:p>
    <w:p w14:paraId="6CC12A9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a) não assinar o Contrato ou a Ata de Registro de Preços;</w:t>
      </w:r>
    </w:p>
    <w:p w14:paraId="498B2F7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b) não entregar a documentação exigida no Edital;</w:t>
      </w:r>
    </w:p>
    <w:p w14:paraId="7BA85E4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c) apresentar documentação falsa;</w:t>
      </w:r>
    </w:p>
    <w:p w14:paraId="05352A7A"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d) causar o atraso na execução do objeto;</w:t>
      </w:r>
    </w:p>
    <w:p w14:paraId="63AB40CB"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e) não mantiver a proposta;</w:t>
      </w:r>
    </w:p>
    <w:p w14:paraId="3BE1879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f) falhar na execução do Contrato;</w:t>
      </w:r>
    </w:p>
    <w:p w14:paraId="561C39A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g) fraudar a execução do Contrato;</w:t>
      </w:r>
    </w:p>
    <w:p w14:paraId="13DD58B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h) comportar-se de modo inidôneo;</w:t>
      </w:r>
    </w:p>
    <w:p w14:paraId="2DA07D0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i) declarar informações falsas; </w:t>
      </w:r>
      <w:proofErr w:type="gramStart"/>
      <w:r w:rsidRPr="006C1C50">
        <w:rPr>
          <w:rFonts w:cs="Arial"/>
          <w:sz w:val="24"/>
          <w:lang w:val="pt-PT" w:eastAsia="ar-SA"/>
        </w:rPr>
        <w:t>e</w:t>
      </w:r>
      <w:proofErr w:type="gramEnd"/>
    </w:p>
    <w:p w14:paraId="00E86F2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j) cometer fraude fiscal.</w:t>
      </w:r>
    </w:p>
    <w:p w14:paraId="6FFBD758" w14:textId="77777777" w:rsidR="003D0DF9" w:rsidRPr="006C1C50" w:rsidRDefault="003D0DF9" w:rsidP="003D0DF9">
      <w:pPr>
        <w:overflowPunct w:val="0"/>
        <w:autoSpaceDE w:val="0"/>
        <w:ind w:left="284"/>
        <w:jc w:val="both"/>
        <w:rPr>
          <w:rFonts w:cs="Arial"/>
          <w:sz w:val="24"/>
          <w:lang w:val="pt-PT" w:eastAsia="ar-SA"/>
        </w:rPr>
      </w:pPr>
    </w:p>
    <w:p w14:paraId="2B81381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6C1C50">
        <w:rPr>
          <w:rFonts w:cs="Arial"/>
          <w:sz w:val="24"/>
          <w:lang w:val="pt-PT" w:eastAsia="ar-SA"/>
        </w:rPr>
        <w:t>as</w:t>
      </w:r>
      <w:proofErr w:type="gramEnd"/>
      <w:r w:rsidRPr="006C1C50">
        <w:rPr>
          <w:rFonts w:cs="Arial"/>
          <w:sz w:val="24"/>
          <w:lang w:val="pt-PT" w:eastAsia="ar-SA"/>
        </w:rPr>
        <w:t xml:space="preserve"> justificativas da licitante ou Contratada.</w:t>
      </w:r>
    </w:p>
    <w:p w14:paraId="1750B52D" w14:textId="77777777" w:rsidR="003D0DF9" w:rsidRPr="006C1C50" w:rsidRDefault="003D0DF9" w:rsidP="003D0DF9">
      <w:pPr>
        <w:overflowPunct w:val="0"/>
        <w:autoSpaceDE w:val="0"/>
        <w:ind w:left="284"/>
        <w:jc w:val="both"/>
        <w:rPr>
          <w:rFonts w:cs="Arial"/>
          <w:sz w:val="24"/>
          <w:lang w:val="pt-PT" w:eastAsia="ar-SA"/>
        </w:rPr>
      </w:pPr>
    </w:p>
    <w:p w14:paraId="0E43406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10. A verificação posterior de que, nos termos da lei, o declarante não se enquadra como microempresa ou empresa de pequeno porte, caracterizará crime de fraude à licitação, sujeitando-se as sanções previstas na legislação vigente, garantidos o direito ao contraditório e a ampla defesa.</w:t>
      </w:r>
    </w:p>
    <w:p w14:paraId="4509E2EB" w14:textId="77777777" w:rsidR="003D0DF9" w:rsidRPr="006C1C50" w:rsidRDefault="003D0DF9" w:rsidP="003D0DF9">
      <w:pPr>
        <w:overflowPunct w:val="0"/>
        <w:autoSpaceDE w:val="0"/>
        <w:ind w:left="284"/>
        <w:jc w:val="both"/>
        <w:rPr>
          <w:rFonts w:cs="Arial"/>
          <w:sz w:val="24"/>
          <w:lang w:val="pt-PT" w:eastAsia="ar-SA"/>
        </w:rPr>
      </w:pPr>
    </w:p>
    <w:p w14:paraId="275319C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11. Nenhum pagamento será realizado à contratada enquanto pendente de liquidação qualquer obrigação financeira que lhe for imposta em virtude de penalidade ou inadimplência contratual.</w:t>
      </w:r>
    </w:p>
    <w:p w14:paraId="3A0FC66C" w14:textId="77777777" w:rsidR="003D0DF9" w:rsidRPr="006C1C50" w:rsidRDefault="003D0DF9" w:rsidP="003D0DF9">
      <w:pPr>
        <w:overflowPunct w:val="0"/>
        <w:autoSpaceDE w:val="0"/>
        <w:ind w:left="284"/>
        <w:jc w:val="both"/>
        <w:rPr>
          <w:rFonts w:cs="Arial"/>
          <w:sz w:val="24"/>
          <w:lang w:val="pt-PT" w:eastAsia="ar-SA"/>
        </w:rPr>
      </w:pPr>
    </w:p>
    <w:p w14:paraId="0A3BF7C0" w14:textId="77777777" w:rsidR="003D0DF9" w:rsidRPr="006C1C50" w:rsidRDefault="003D0DF9" w:rsidP="003D0DF9">
      <w:pPr>
        <w:overflowPunct w:val="0"/>
        <w:autoSpaceDE w:val="0"/>
        <w:ind w:left="284"/>
        <w:jc w:val="both"/>
        <w:rPr>
          <w:rFonts w:cs="Arial"/>
          <w:sz w:val="24"/>
          <w:lang w:eastAsia="ar-SA"/>
        </w:rPr>
      </w:pPr>
      <w:r w:rsidRPr="006C1C50">
        <w:rPr>
          <w:rFonts w:cs="Arial"/>
          <w:b/>
          <w:sz w:val="24"/>
          <w:u w:val="single"/>
          <w:lang w:eastAsia="ar-SA"/>
        </w:rPr>
        <w:t>CLÁUSULA OITAVA</w:t>
      </w:r>
      <w:r w:rsidRPr="006C1C50">
        <w:rPr>
          <w:rFonts w:cs="Arial"/>
          <w:b/>
          <w:sz w:val="24"/>
          <w:lang w:eastAsia="ar-SA"/>
        </w:rPr>
        <w:t xml:space="preserve"> – </w:t>
      </w:r>
      <w:r w:rsidRPr="006C1C50">
        <w:rPr>
          <w:rFonts w:cs="Arial"/>
          <w:bCs/>
          <w:sz w:val="24"/>
          <w:lang w:eastAsia="ar-SA"/>
        </w:rPr>
        <w:t>O Município de Itajaí</w:t>
      </w:r>
      <w:r w:rsidRPr="006C1C50">
        <w:rPr>
          <w:rFonts w:cs="Arial"/>
          <w:sz w:val="24"/>
          <w:lang w:eastAsia="ar-SA"/>
        </w:rPr>
        <w:t xml:space="preserve"> ficará isento de responsabilidade acerca de quaisquer ocorrências que porventura surjam durante a vigência dos serviços prestados, ficando sob a responsabilidade </w:t>
      </w:r>
      <w:proofErr w:type="gramStart"/>
      <w:r w:rsidRPr="006C1C50">
        <w:rPr>
          <w:rFonts w:cs="Arial"/>
          <w:sz w:val="24"/>
          <w:lang w:eastAsia="ar-SA"/>
        </w:rPr>
        <w:t>da Contratada fornecer</w:t>
      </w:r>
      <w:proofErr w:type="gramEnd"/>
      <w:r w:rsidRPr="006C1C50">
        <w:rPr>
          <w:rFonts w:cs="Arial"/>
          <w:sz w:val="24"/>
          <w:lang w:eastAsia="ar-SA"/>
        </w:rPr>
        <w:t>, caso necessário, a seus funcionários todos os equipamentos necessários para prestação dos serviços.</w:t>
      </w:r>
    </w:p>
    <w:p w14:paraId="399C446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AF94ACF" w14:textId="4EE5DDED" w:rsidR="003D0DF9" w:rsidRPr="006C1C50" w:rsidRDefault="003D0DF9" w:rsidP="003D0DF9">
      <w:pPr>
        <w:tabs>
          <w:tab w:val="left" w:pos="288"/>
        </w:tabs>
        <w:suppressAutoHyphens/>
        <w:ind w:left="284"/>
        <w:jc w:val="both"/>
        <w:rPr>
          <w:rFonts w:cs="Arial"/>
          <w:sz w:val="24"/>
          <w:lang w:eastAsia="ar-SA"/>
        </w:rPr>
      </w:pPr>
      <w:r w:rsidRPr="006C1C50">
        <w:rPr>
          <w:rFonts w:cs="Arial"/>
          <w:b/>
          <w:sz w:val="24"/>
          <w:u w:val="single"/>
          <w:lang w:eastAsia="ar-SA"/>
        </w:rPr>
        <w:t>CLÁUSULA NONA</w:t>
      </w:r>
      <w:r w:rsidRPr="006C1C50">
        <w:rPr>
          <w:rFonts w:cs="Arial"/>
          <w:sz w:val="24"/>
          <w:lang w:eastAsia="ar-SA"/>
        </w:rPr>
        <w:t xml:space="preserve"> – </w:t>
      </w:r>
      <w:r w:rsidR="00036D8F" w:rsidRPr="00036D8F">
        <w:rPr>
          <w:rFonts w:cs="Arial"/>
          <w:sz w:val="24"/>
        </w:rPr>
        <w:t>O prazo da contratação será de 03 (três) meses, a contar da emissão da ordem de serviço. Os produtos deverão ser entregues de forma fracionada, de acordo com as solicitações desta Secretaria, em até 05 (cinco) dias úteis após a solicitação</w:t>
      </w:r>
      <w:r w:rsidR="00036D8F">
        <w:rPr>
          <w:rFonts w:cs="Arial"/>
          <w:sz w:val="24"/>
        </w:rPr>
        <w:t xml:space="preserve">. </w:t>
      </w:r>
    </w:p>
    <w:p w14:paraId="08B7B8CD"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0B393C8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obriga-se a executar os serviços mencionados na Cláusula Primeira, segundo as normas técnicas adequadas, fornecendo os equipamentos, mão-de-obra e demais elementos necessários a sua perfeita execução.</w:t>
      </w:r>
    </w:p>
    <w:p w14:paraId="2DD3FFC1"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9075A7E" w14:textId="64AA0CE9"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r w:rsidRPr="006C1C50">
        <w:rPr>
          <w:rFonts w:cs="Arial"/>
          <w:b/>
          <w:sz w:val="24"/>
          <w:u w:val="single"/>
          <w:lang w:eastAsia="ar-SA"/>
        </w:rPr>
        <w:t>CLÁUSULA DÉCIMA PRIMEIRA</w:t>
      </w:r>
      <w:r w:rsidRPr="006C1C50">
        <w:rPr>
          <w:rFonts w:cs="Arial"/>
          <w:b/>
          <w:sz w:val="24"/>
          <w:lang w:eastAsia="ar-SA"/>
        </w:rPr>
        <w:t xml:space="preserve"> </w:t>
      </w:r>
      <w:r w:rsidRPr="006C1C50">
        <w:rPr>
          <w:rFonts w:cs="Arial"/>
          <w:sz w:val="24"/>
          <w:lang w:eastAsia="ar-SA"/>
        </w:rPr>
        <w:t xml:space="preserve">– Os serviços serão fiscalizados pelo Fundo Municipal de </w:t>
      </w:r>
      <w:r w:rsidR="00036D8F">
        <w:rPr>
          <w:rFonts w:cs="Arial"/>
          <w:sz w:val="24"/>
          <w:lang w:eastAsia="ar-SA"/>
        </w:rPr>
        <w:t>Assistência Social</w:t>
      </w:r>
      <w:r w:rsidRPr="006C1C50">
        <w:rPr>
          <w:rFonts w:cs="Arial"/>
          <w:sz w:val="24"/>
          <w:lang w:val="pt-PT" w:eastAsia="ar-SA"/>
        </w:rPr>
        <w:t xml:space="preserve">. Fiscal designado: </w:t>
      </w:r>
      <w:r w:rsidR="00036D8F">
        <w:rPr>
          <w:rFonts w:cs="Arial"/>
          <w:sz w:val="24"/>
          <w:lang w:val="pt-PT" w:eastAsia="ar-SA"/>
        </w:rPr>
        <w:t>Thiago Roberto Vieira dos Prazeres</w:t>
      </w:r>
      <w:r w:rsidRPr="006C1C50">
        <w:rPr>
          <w:rFonts w:cs="Arial"/>
          <w:sz w:val="24"/>
          <w:lang w:val="pt-PT" w:eastAsia="ar-SA"/>
        </w:rPr>
        <w:t xml:space="preserve">.  </w:t>
      </w:r>
    </w:p>
    <w:p w14:paraId="6A276345"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p>
    <w:p w14:paraId="0418438F"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SEGUNDA</w:t>
      </w:r>
      <w:r w:rsidRPr="006C1C50">
        <w:rPr>
          <w:rFonts w:cs="Arial"/>
          <w:sz w:val="24"/>
          <w:lang w:eastAsia="ar-SA"/>
        </w:rPr>
        <w:t xml:space="preserve"> - Se, por qualquer razão, a </w:t>
      </w:r>
      <w:r w:rsidRPr="006C1C50">
        <w:rPr>
          <w:rFonts w:cs="Arial"/>
          <w:b/>
          <w:sz w:val="24"/>
          <w:lang w:eastAsia="ar-SA"/>
        </w:rPr>
        <w:t xml:space="preserve">CONTRATADA </w:t>
      </w:r>
      <w:r w:rsidRPr="006C1C50">
        <w:rPr>
          <w:rFonts w:cs="Arial"/>
          <w:sz w:val="24"/>
          <w:lang w:eastAsia="ar-SA"/>
        </w:rPr>
        <w:t xml:space="preserve">não acatar qualquer laudo ou parecer da responsável pela fiscalização, poderá promover ou realizar, as suas expensas, perícia técnica relativa à discordância. </w:t>
      </w:r>
    </w:p>
    <w:p w14:paraId="31E4713C"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23D8CBB0"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TERCEIRA</w:t>
      </w:r>
      <w:r w:rsidRPr="006C1C50">
        <w:rPr>
          <w:rFonts w:cs="Arial"/>
          <w:b/>
          <w:sz w:val="24"/>
          <w:lang w:eastAsia="ar-SA"/>
        </w:rPr>
        <w:t xml:space="preserve"> -</w:t>
      </w:r>
      <w:r w:rsidRPr="006C1C50">
        <w:rPr>
          <w:rFonts w:cs="Arial"/>
          <w:sz w:val="24"/>
          <w:lang w:eastAsia="ar-SA"/>
        </w:rPr>
        <w:t xml:space="preserve"> A perícia a que se refere à cláusula anterior somente poderá ser levada a efeito por corpo técnico competente, composto, no mínimo, por 03 (três) elementos, um dos </w:t>
      </w:r>
      <w:proofErr w:type="gramStart"/>
      <w:r w:rsidRPr="006C1C50">
        <w:rPr>
          <w:rFonts w:cs="Arial"/>
          <w:sz w:val="24"/>
          <w:lang w:eastAsia="ar-SA"/>
        </w:rPr>
        <w:t>quais obrigatoriamente indicado</w:t>
      </w:r>
      <w:proofErr w:type="gramEnd"/>
      <w:r w:rsidRPr="006C1C50">
        <w:rPr>
          <w:rFonts w:cs="Arial"/>
          <w:sz w:val="24"/>
          <w:lang w:eastAsia="ar-SA"/>
        </w:rPr>
        <w:t xml:space="preserve"> pelo </w:t>
      </w:r>
      <w:r w:rsidRPr="006C1C50">
        <w:rPr>
          <w:rFonts w:cs="Arial"/>
          <w:b/>
          <w:sz w:val="24"/>
          <w:lang w:eastAsia="ar-SA"/>
        </w:rPr>
        <w:t>CONTRATANTE.</w:t>
      </w:r>
    </w:p>
    <w:p w14:paraId="4F0ADDF4"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6EF1AA43"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QUARTA</w:t>
      </w:r>
      <w:r w:rsidRPr="006C1C50">
        <w:rPr>
          <w:rFonts w:cs="Arial"/>
          <w:sz w:val="24"/>
          <w:lang w:eastAsia="ar-SA"/>
        </w:rPr>
        <w:t xml:space="preserve"> - Este contrato poderá ser alterado:</w:t>
      </w:r>
    </w:p>
    <w:p w14:paraId="481DB743"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70C66F9"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I - Unilateralmente pela </w:t>
      </w:r>
      <w:r w:rsidRPr="006C1C50">
        <w:rPr>
          <w:rFonts w:cs="Arial"/>
          <w:b/>
          <w:sz w:val="24"/>
          <w:lang w:eastAsia="ar-SA"/>
        </w:rPr>
        <w:t xml:space="preserve">CONTRATANTE: </w:t>
      </w:r>
      <w:r w:rsidRPr="006C1C50">
        <w:rPr>
          <w:rFonts w:cs="Arial"/>
          <w:sz w:val="24"/>
          <w:lang w:eastAsia="ar-SA"/>
        </w:rPr>
        <w:t xml:space="preserve">a) Quando houver modificação dos serviços ou suas especificações, para melhor adequação técnica aos seus objetivos; b) Quando necessária </w:t>
      </w:r>
      <w:proofErr w:type="gramStart"/>
      <w:r w:rsidRPr="006C1C50">
        <w:rPr>
          <w:rFonts w:cs="Arial"/>
          <w:sz w:val="24"/>
          <w:lang w:eastAsia="ar-SA"/>
        </w:rPr>
        <w:t>a</w:t>
      </w:r>
      <w:proofErr w:type="gramEnd"/>
      <w:r w:rsidRPr="006C1C50">
        <w:rPr>
          <w:rFonts w:cs="Arial"/>
          <w:sz w:val="24"/>
          <w:lang w:eastAsia="ar-SA"/>
        </w:rPr>
        <w:t xml:space="preserve">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6C1C50">
        <w:rPr>
          <w:rFonts w:cs="Arial"/>
          <w:b/>
          <w:sz w:val="24"/>
          <w:lang w:eastAsia="ar-SA"/>
        </w:rPr>
        <w:t xml:space="preserve">CONTRATADA </w:t>
      </w:r>
      <w:r w:rsidRPr="006C1C50">
        <w:rPr>
          <w:rFonts w:cs="Arial"/>
          <w:sz w:val="24"/>
          <w:lang w:eastAsia="ar-SA"/>
        </w:rPr>
        <w:t xml:space="preserve">e a retribuição do </w:t>
      </w:r>
      <w:r w:rsidRPr="006C1C50">
        <w:rPr>
          <w:rFonts w:cs="Arial"/>
          <w:b/>
          <w:sz w:val="24"/>
          <w:lang w:eastAsia="ar-SA"/>
        </w:rPr>
        <w:t>CONTRATANTE</w:t>
      </w:r>
      <w:r w:rsidRPr="006C1C50">
        <w:rPr>
          <w:rFonts w:cs="Arial"/>
          <w:sz w:val="24"/>
          <w:lang w:eastAsia="ar-SA"/>
        </w:rPr>
        <w:t xml:space="preserve"> para a justa remuneração dos serviços, objetivando a manutenção do inicial equilíbrio econômico e financeiro do contrato.</w:t>
      </w:r>
    </w:p>
    <w:p w14:paraId="71D72BEE"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66BD429E"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QUINTA</w:t>
      </w:r>
      <w:r w:rsidRPr="006C1C50">
        <w:rPr>
          <w:rFonts w:cs="Arial"/>
          <w:sz w:val="24"/>
          <w:lang w:eastAsia="ar-SA"/>
        </w:rPr>
        <w:t xml:space="preserve"> - A </w:t>
      </w:r>
      <w:r w:rsidRPr="006C1C50">
        <w:rPr>
          <w:rFonts w:cs="Arial"/>
          <w:b/>
          <w:sz w:val="24"/>
          <w:lang w:eastAsia="ar-SA"/>
        </w:rPr>
        <w:t xml:space="preserve">CONTRATADA </w:t>
      </w:r>
      <w:r w:rsidRPr="006C1C50">
        <w:rPr>
          <w:rFonts w:cs="Arial"/>
          <w:sz w:val="24"/>
          <w:lang w:eastAsia="ar-SA"/>
        </w:rPr>
        <w:t xml:space="preserve">fica </w:t>
      </w:r>
      <w:proofErr w:type="gramStart"/>
      <w:r w:rsidRPr="006C1C50">
        <w:rPr>
          <w:rFonts w:cs="Arial"/>
          <w:sz w:val="24"/>
          <w:lang w:eastAsia="ar-SA"/>
        </w:rPr>
        <w:t>obrigada a aceitar nas mesmas</w:t>
      </w:r>
      <w:proofErr w:type="gramEnd"/>
      <w:r w:rsidRPr="006C1C50">
        <w:rPr>
          <w:rFonts w:cs="Arial"/>
          <w:sz w:val="24"/>
          <w:lang w:eastAsia="ar-SA"/>
        </w:rPr>
        <w:t xml:space="preserve"> condições contratuais, os acréscimos ou supressões que se fizerem na prestação dos serviços, nos limites previstos </w:t>
      </w:r>
      <w:r w:rsidRPr="006C1C50">
        <w:rPr>
          <w:rFonts w:cs="Arial"/>
          <w:sz w:val="24"/>
        </w:rPr>
        <w:t>da Lei 14.133/2021</w:t>
      </w:r>
      <w:r w:rsidRPr="006C1C50">
        <w:rPr>
          <w:rFonts w:cs="Arial"/>
          <w:sz w:val="24"/>
          <w:lang w:eastAsia="ar-SA"/>
        </w:rPr>
        <w:t>.</w:t>
      </w:r>
    </w:p>
    <w:p w14:paraId="05B19CAA"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09D3E38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SEXTA</w:t>
      </w:r>
      <w:r w:rsidRPr="006C1C50">
        <w:rPr>
          <w:rFonts w:cs="Arial"/>
          <w:sz w:val="24"/>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14:paraId="20CB72C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37FE140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SÉTIMA</w:t>
      </w:r>
      <w:r w:rsidRPr="006C1C50">
        <w:rPr>
          <w:rFonts w:cs="Arial"/>
          <w:sz w:val="24"/>
          <w:lang w:eastAsia="ar-SA"/>
        </w:rPr>
        <w:t xml:space="preserve"> - Em havendo alteração unilateral do presente contrato que aumente os encargos da </w:t>
      </w:r>
      <w:r w:rsidRPr="006C1C50">
        <w:rPr>
          <w:rFonts w:cs="Arial"/>
          <w:b/>
          <w:sz w:val="24"/>
          <w:lang w:eastAsia="ar-SA"/>
        </w:rPr>
        <w:t xml:space="preserve">CONTRATADA, </w:t>
      </w:r>
      <w:r w:rsidRPr="006C1C50">
        <w:rPr>
          <w:rFonts w:cs="Arial"/>
          <w:sz w:val="24"/>
          <w:lang w:eastAsia="ar-SA"/>
        </w:rPr>
        <w:t xml:space="preserve">o </w:t>
      </w:r>
      <w:r w:rsidRPr="006C1C50">
        <w:rPr>
          <w:rFonts w:cs="Arial"/>
          <w:b/>
          <w:sz w:val="24"/>
          <w:lang w:eastAsia="ar-SA"/>
        </w:rPr>
        <w:t xml:space="preserve">CONTRATANTE </w:t>
      </w:r>
      <w:r w:rsidRPr="006C1C50">
        <w:rPr>
          <w:rFonts w:cs="Arial"/>
          <w:sz w:val="24"/>
          <w:lang w:eastAsia="ar-SA"/>
        </w:rPr>
        <w:t>deverá restabelecer por aditamento, o</w:t>
      </w:r>
      <w:r w:rsidRPr="006C1C50">
        <w:rPr>
          <w:rFonts w:cs="Arial"/>
          <w:b/>
          <w:sz w:val="24"/>
          <w:lang w:eastAsia="ar-SA"/>
        </w:rPr>
        <w:t xml:space="preserve"> </w:t>
      </w:r>
      <w:r w:rsidRPr="006C1C50">
        <w:rPr>
          <w:rFonts w:cs="Arial"/>
          <w:sz w:val="24"/>
          <w:lang w:eastAsia="ar-SA"/>
        </w:rPr>
        <w:t>equilíbrio</w:t>
      </w:r>
      <w:r w:rsidRPr="006C1C50">
        <w:rPr>
          <w:rFonts w:cs="Arial"/>
          <w:b/>
          <w:sz w:val="24"/>
          <w:lang w:eastAsia="ar-SA"/>
        </w:rPr>
        <w:t xml:space="preserve"> </w:t>
      </w:r>
      <w:r w:rsidRPr="006C1C50">
        <w:rPr>
          <w:rFonts w:cs="Arial"/>
          <w:sz w:val="24"/>
          <w:lang w:eastAsia="ar-SA"/>
        </w:rPr>
        <w:t>econômico-financeiro inicial.</w:t>
      </w:r>
    </w:p>
    <w:p w14:paraId="2952458D"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54430E3C"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OITAVA</w:t>
      </w:r>
      <w:r w:rsidRPr="006C1C50">
        <w:rPr>
          <w:rFonts w:cs="Arial"/>
          <w:b/>
          <w:sz w:val="24"/>
          <w:lang w:eastAsia="ar-SA"/>
        </w:rPr>
        <w:t xml:space="preserve"> - </w:t>
      </w:r>
      <w:r w:rsidRPr="006C1C50">
        <w:rPr>
          <w:rFonts w:cs="Arial"/>
          <w:sz w:val="24"/>
          <w:lang w:eastAsia="ar-SA"/>
        </w:rPr>
        <w:t xml:space="preserve">O Contrato poderá ser rescindido caso ocorram quaisquer dos fatos elencados nos Artigos 137 </w:t>
      </w:r>
      <w:proofErr w:type="gramStart"/>
      <w:r w:rsidRPr="006C1C50">
        <w:rPr>
          <w:rFonts w:cs="Arial"/>
          <w:sz w:val="24"/>
          <w:lang w:eastAsia="ar-SA"/>
        </w:rPr>
        <w:t>ao 139</w:t>
      </w:r>
      <w:proofErr w:type="gramEnd"/>
      <w:r w:rsidRPr="006C1C50">
        <w:rPr>
          <w:rFonts w:cs="Arial"/>
          <w:sz w:val="24"/>
          <w:lang w:eastAsia="ar-SA"/>
        </w:rPr>
        <w:t xml:space="preserve"> da Lei Federal nº 14.133/2021, bem como em caso de violação à Lei Anticorrupção conforme Decreto Municipal 11.063/17 que regulamenta a Lei Federal 12.846/13.</w:t>
      </w:r>
    </w:p>
    <w:p w14:paraId="2B85EFBC"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4C4AD444"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NONA</w:t>
      </w:r>
      <w:r w:rsidRPr="006C1C50">
        <w:rPr>
          <w:rFonts w:cs="Arial"/>
          <w:sz w:val="24"/>
          <w:lang w:eastAsia="ar-SA"/>
        </w:rPr>
        <w:t xml:space="preserve"> - As partes elegem o foro da Comarca de Itajaí, com expressa renúncia a qualquer outro, por mais privilegiado que </w:t>
      </w:r>
      <w:proofErr w:type="gramStart"/>
      <w:r w:rsidRPr="006C1C50">
        <w:rPr>
          <w:rFonts w:cs="Arial"/>
          <w:sz w:val="24"/>
          <w:lang w:eastAsia="ar-SA"/>
        </w:rPr>
        <w:t>seja,</w:t>
      </w:r>
      <w:proofErr w:type="gramEnd"/>
      <w:r w:rsidRPr="006C1C50">
        <w:rPr>
          <w:rFonts w:cs="Arial"/>
          <w:sz w:val="24"/>
          <w:lang w:eastAsia="ar-SA"/>
        </w:rPr>
        <w:t xml:space="preserve"> para dirimir as controvérsias oriundas da execução do presente instrumento.</w:t>
      </w:r>
    </w:p>
    <w:p w14:paraId="6DBE0DCA"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2F23FD76"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Aos casos omissos prevalece o disposto em legislação vigente.</w:t>
      </w:r>
    </w:p>
    <w:p w14:paraId="12BF741B"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5D5FA4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E por estarem justas e contratadas, as partes assinam o presente instrumento, para que possa produzir os seus legais e esperados efeitos.</w:t>
      </w:r>
    </w:p>
    <w:p w14:paraId="0CEFB17E"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p>
    <w:p w14:paraId="6278E29F" w14:textId="77777777" w:rsidR="003D0DF9" w:rsidRPr="006C1C50" w:rsidRDefault="003D0DF9" w:rsidP="003D0DF9">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ind w:left="284" w:right="-30"/>
        <w:jc w:val="both"/>
        <w:rPr>
          <w:rFonts w:cs="Arial"/>
          <w:b/>
          <w:sz w:val="24"/>
          <w:lang w:eastAsia="ar-SA"/>
        </w:rPr>
      </w:pPr>
      <w:r w:rsidRPr="006C1C50">
        <w:rPr>
          <w:rFonts w:cs="Arial"/>
          <w:b/>
          <w:sz w:val="24"/>
          <w:lang w:eastAsia="ar-SA"/>
        </w:rPr>
        <w:t>MUNICÍPIO DE ITAJAÍ, -- DE --- DE 202</w:t>
      </w:r>
      <w:bookmarkStart w:id="16" w:name="_1052140982"/>
      <w:bookmarkEnd w:id="16"/>
      <w:r w:rsidRPr="006C1C50">
        <w:rPr>
          <w:rFonts w:cs="Arial"/>
          <w:b/>
          <w:sz w:val="24"/>
          <w:lang w:eastAsia="ar-SA"/>
        </w:rPr>
        <w:t xml:space="preserve">4                                </w:t>
      </w:r>
      <w:proofErr w:type="gramStart"/>
      <w:r w:rsidRPr="006C1C50">
        <w:rPr>
          <w:rFonts w:cs="Arial"/>
          <w:b/>
          <w:sz w:val="24"/>
          <w:lang w:eastAsia="ar-SA"/>
        </w:rPr>
        <w:t>ASSINATURAS</w:t>
      </w:r>
      <w:proofErr w:type="gramEnd"/>
    </w:p>
    <w:p w14:paraId="5F5D2A9E" w14:textId="77777777" w:rsidR="003D0DF9" w:rsidRPr="00F24EF7" w:rsidRDefault="003D0DF9" w:rsidP="007A4FE2">
      <w:pPr>
        <w:pStyle w:val="PADRO"/>
        <w:keepNext w:val="0"/>
        <w:widowControl/>
        <w:spacing w:before="120" w:after="120"/>
        <w:ind w:left="426" w:firstLine="0"/>
        <w:rPr>
          <w:rFonts w:ascii="Arial" w:hAnsi="Arial" w:cs="Arial"/>
          <w:sz w:val="24"/>
        </w:rPr>
      </w:pPr>
    </w:p>
    <w:sectPr w:rsidR="003D0DF9" w:rsidRPr="00F24EF7"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ED394" w14:textId="77777777" w:rsidR="00C36D4F" w:rsidRDefault="00C36D4F" w:rsidP="00805244">
      <w:r>
        <w:separator/>
      </w:r>
    </w:p>
  </w:endnote>
  <w:endnote w:type="continuationSeparator" w:id="0">
    <w:p w14:paraId="6897ECEA" w14:textId="77777777" w:rsidR="00C36D4F" w:rsidRDefault="00C36D4F" w:rsidP="00805244">
      <w:r>
        <w:continuationSeparator/>
      </w:r>
    </w:p>
  </w:endnote>
  <w:endnote w:type="continuationNotice" w:id="1">
    <w:p w14:paraId="7895B94E" w14:textId="77777777" w:rsidR="00C36D4F" w:rsidRDefault="00C36D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3D0DF9" w:rsidRDefault="003D0DF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79D12A2A"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30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79D12A2A"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30</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3D0DF9" w:rsidRPr="00605BC3" w:rsidRDefault="0061598C"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3D0DF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34C3E219"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30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34C3E219"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30</w:t>
                            </w:r>
                            <w:r>
                              <w:rPr>
                                <w:b/>
                                <w:bCs/>
                                <w:color w:val="FFFFFF" w:themeColor="background1"/>
                                <w:sz w:val="32"/>
                                <w:szCs w:val="32"/>
                              </w:rPr>
                              <w:fldChar w:fldCharType="end"/>
                            </w:r>
                          </w:p>
                        </w:txbxContent>
                      </v:textbox>
                      <w10:wrap anchorx="margin" anchory="margin"/>
                    </v:oval>
                  </w:pict>
                </mc:Fallback>
              </mc:AlternateContent>
            </w:r>
          </w:sdtContent>
        </w:sdt>
        <w:r w:rsidR="003D0DF9" w:rsidRPr="00605BC3">
          <w:rPr>
            <w:sz w:val="16"/>
            <w:szCs w:val="16"/>
          </w:rPr>
          <w:t xml:space="preserve"> </w:t>
        </w:r>
        <w:r w:rsidR="003D0DF9" w:rsidRPr="00605BC3">
          <w:rPr>
            <w:rFonts w:asciiTheme="majorHAnsi" w:eastAsiaTheme="majorEastAsia" w:hAnsiTheme="majorHAnsi" w:cstheme="majorBidi"/>
            <w:sz w:val="16"/>
            <w:szCs w:val="16"/>
          </w:rPr>
          <w:t>Secretaria Municipal de Governo</w:t>
        </w:r>
      </w:p>
      <w:p w14:paraId="783C1E45"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3D0DF9" w:rsidRPr="00605BC3" w:rsidRDefault="003D0DF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3D0DF9" w:rsidRPr="001F39A1" w:rsidRDefault="0061598C"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3D0DF9">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40FBAA43"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40FBAA43"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1598C" w:rsidRPr="0061598C">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3D0DF9" w:rsidRPr="001F39A1">
          <w:t xml:space="preserve"> </w:t>
        </w:r>
        <w:r w:rsidR="003D0DF9" w:rsidRPr="001F39A1">
          <w:rPr>
            <w:rFonts w:asciiTheme="majorHAnsi" w:eastAsiaTheme="majorEastAsia" w:hAnsiTheme="majorHAnsi" w:cstheme="majorBidi"/>
          </w:rPr>
          <w:t>Secretaria Municipal de Governo</w:t>
        </w:r>
      </w:p>
      <w:p w14:paraId="4F510F83"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3D0DF9" w:rsidRDefault="003D0DF9"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994B2A" w14:textId="77777777" w:rsidR="00C36D4F" w:rsidRDefault="00C36D4F" w:rsidP="00805244">
      <w:r>
        <w:separator/>
      </w:r>
    </w:p>
  </w:footnote>
  <w:footnote w:type="continuationSeparator" w:id="0">
    <w:p w14:paraId="10972C42" w14:textId="77777777" w:rsidR="00C36D4F" w:rsidRDefault="00C36D4F" w:rsidP="00805244">
      <w:r>
        <w:continuationSeparator/>
      </w:r>
    </w:p>
  </w:footnote>
  <w:footnote w:type="continuationNotice" w:id="1">
    <w:p w14:paraId="442C8C54" w14:textId="77777777" w:rsidR="00C36D4F" w:rsidRDefault="00C36D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3D0DF9" w:rsidRDefault="003D0DF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3D0DF9" w:rsidRDefault="003D0DF9"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3D0DF9" w:rsidRDefault="003D0D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7"/>
  </w:num>
  <w:num w:numId="3">
    <w:abstractNumId w:val="16"/>
  </w:num>
  <w:num w:numId="4">
    <w:abstractNumId w:val="6"/>
  </w:num>
  <w:num w:numId="5">
    <w:abstractNumId w:val="3"/>
  </w:num>
  <w:num w:numId="6">
    <w:abstractNumId w:val="2"/>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num>
  <w:num w:numId="14">
    <w:abstractNumId w:val="5"/>
  </w:num>
  <w:num w:numId="15">
    <w:abstractNumId w:val="10"/>
  </w:num>
  <w:num w:numId="16">
    <w:abstractNumId w:val="15"/>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7"/>
  </w:num>
  <w:num w:numId="22">
    <w:abstractNumId w:val="11"/>
  </w:num>
  <w:num w:numId="23">
    <w:abstractNumId w:val="18"/>
  </w:num>
  <w:num w:numId="24">
    <w:abstractNumId w:val="9"/>
  </w:num>
  <w:num w:numId="25">
    <w:abstractNumId w:val="0"/>
  </w:num>
  <w:num w:numId="26">
    <w:abstractNumId w:val="1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36D8F"/>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DF9"/>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598C"/>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2B17"/>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9F3"/>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E21F4"/>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36D4F"/>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6C16"/>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05A6"/>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A4D7CA28-DFF3-44B6-B7F6-5D0D3467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8996</Words>
  <Characters>48579</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57461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2024-05-14T14:25:00Z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