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D9E" w:rsidRDefault="004A6D9E" w:rsidP="00937D43">
      <w:pPr>
        <w:spacing w:line="360" w:lineRule="auto"/>
        <w:jc w:val="center"/>
        <w:rPr>
          <w:rFonts w:asciiTheme="minorHAnsi" w:hAnsiTheme="minorHAnsi" w:cstheme="minorHAnsi"/>
          <w:b/>
          <w:bCs/>
          <w:sz w:val="22"/>
          <w:szCs w:val="22"/>
        </w:rPr>
      </w:pPr>
      <w:r>
        <w:rPr>
          <w:rFonts w:asciiTheme="minorHAnsi" w:hAnsiTheme="minorHAnsi" w:cstheme="minorHAnsi"/>
          <w:b/>
          <w:bCs/>
          <w:sz w:val="22"/>
          <w:szCs w:val="22"/>
        </w:rPr>
        <w:t>CREDENCIAMENTO</w:t>
      </w:r>
    </w:p>
    <w:p w:rsidR="00BA68F7" w:rsidRPr="004257CA" w:rsidRDefault="00BA68F7" w:rsidP="00937D43">
      <w:pPr>
        <w:spacing w:line="360" w:lineRule="auto"/>
        <w:jc w:val="center"/>
        <w:rPr>
          <w:rFonts w:asciiTheme="minorHAnsi" w:hAnsiTheme="minorHAnsi" w:cstheme="minorHAnsi"/>
          <w:b/>
          <w:sz w:val="22"/>
          <w:szCs w:val="22"/>
        </w:rPr>
      </w:pPr>
      <w:r w:rsidRPr="004257CA">
        <w:rPr>
          <w:rFonts w:asciiTheme="minorHAnsi" w:hAnsiTheme="minorHAnsi" w:cstheme="minorHAnsi"/>
          <w:b/>
          <w:bCs/>
          <w:sz w:val="22"/>
          <w:szCs w:val="22"/>
        </w:rPr>
        <w:t>TERMO DE REFERÊNCIA</w:t>
      </w:r>
    </w:p>
    <w:p w:rsidR="00BA68F7" w:rsidRPr="004257CA" w:rsidRDefault="00BA68F7" w:rsidP="00937D43">
      <w:pPr>
        <w:spacing w:line="360" w:lineRule="auto"/>
        <w:jc w:val="center"/>
        <w:rPr>
          <w:rFonts w:asciiTheme="minorHAnsi" w:hAnsiTheme="minorHAnsi" w:cstheme="minorHAnsi"/>
          <w:b/>
          <w:bCs/>
          <w:sz w:val="22"/>
          <w:szCs w:val="22"/>
        </w:rPr>
      </w:pPr>
      <w:r w:rsidRPr="004257CA">
        <w:rPr>
          <w:rFonts w:asciiTheme="minorHAnsi" w:hAnsiTheme="minorHAnsi" w:cstheme="minorHAnsi"/>
          <w:b/>
          <w:bCs/>
          <w:sz w:val="22"/>
          <w:szCs w:val="22"/>
        </w:rPr>
        <w:t>SECRETARIA MUNICIPAL DE ASSISTÊNCIA SOCIAL/FMAS</w:t>
      </w:r>
    </w:p>
    <w:p w:rsidR="00BA68F7" w:rsidRPr="004257CA" w:rsidRDefault="00BA68F7" w:rsidP="00937D43">
      <w:pPr>
        <w:spacing w:line="360" w:lineRule="auto"/>
        <w:jc w:val="center"/>
        <w:rPr>
          <w:rFonts w:asciiTheme="minorHAnsi" w:hAnsiTheme="minorHAnsi" w:cstheme="minorHAnsi"/>
          <w:b/>
          <w:bCs/>
          <w:sz w:val="22"/>
          <w:szCs w:val="22"/>
        </w:rPr>
      </w:pPr>
      <w:r w:rsidRPr="004257CA">
        <w:rPr>
          <w:rFonts w:asciiTheme="minorHAnsi" w:hAnsiTheme="minorHAnsi" w:cstheme="minorHAnsi"/>
          <w:b/>
          <w:bCs/>
          <w:sz w:val="22"/>
          <w:szCs w:val="22"/>
        </w:rPr>
        <w:t>ACOLHIMENTO INSTITUCIONAL PARA PESSOA IDOSA</w:t>
      </w:r>
    </w:p>
    <w:p w:rsidR="00BA68F7" w:rsidRPr="004257CA" w:rsidRDefault="00BA68F7" w:rsidP="00937D43">
      <w:pPr>
        <w:spacing w:line="360" w:lineRule="auto"/>
        <w:jc w:val="both"/>
        <w:rPr>
          <w:rFonts w:asciiTheme="minorHAnsi" w:hAnsiTheme="minorHAnsi" w:cstheme="minorHAnsi"/>
          <w:b/>
          <w:bCs/>
          <w:sz w:val="22"/>
          <w:szCs w:val="22"/>
        </w:rPr>
      </w:pPr>
    </w:p>
    <w:p w:rsidR="00BA68F7" w:rsidRPr="004257CA" w:rsidRDefault="00BA68F7" w:rsidP="00937D43">
      <w:pPr>
        <w:spacing w:line="360" w:lineRule="auto"/>
        <w:jc w:val="both"/>
        <w:rPr>
          <w:rFonts w:asciiTheme="minorHAnsi" w:hAnsiTheme="minorHAnsi" w:cstheme="minorHAnsi"/>
          <w:sz w:val="22"/>
          <w:szCs w:val="22"/>
        </w:rPr>
      </w:pPr>
    </w:p>
    <w:p w:rsidR="00BA68F7" w:rsidRPr="004257CA" w:rsidRDefault="00BA68F7" w:rsidP="00937D43">
      <w:pPr>
        <w:spacing w:line="360" w:lineRule="auto"/>
        <w:jc w:val="both"/>
        <w:rPr>
          <w:rFonts w:asciiTheme="minorHAnsi" w:hAnsiTheme="minorHAnsi" w:cstheme="minorHAnsi"/>
          <w:sz w:val="22"/>
          <w:szCs w:val="22"/>
        </w:rPr>
      </w:pPr>
    </w:p>
    <w:p w:rsidR="00CC50A7" w:rsidRDefault="004257CA" w:rsidP="00CC50A7">
      <w:pPr>
        <w:pStyle w:val="PargrafodaLista"/>
        <w:numPr>
          <w:ilvl w:val="0"/>
          <w:numId w:val="24"/>
        </w:numPr>
        <w:spacing w:line="360" w:lineRule="auto"/>
        <w:ind w:left="0" w:firstLine="0"/>
        <w:rPr>
          <w:rFonts w:asciiTheme="minorHAnsi" w:hAnsiTheme="minorHAnsi" w:cstheme="minorHAnsi"/>
        </w:rPr>
      </w:pPr>
      <w:r w:rsidRPr="004257CA">
        <w:rPr>
          <w:rFonts w:asciiTheme="minorHAnsi" w:hAnsiTheme="minorHAnsi" w:cstheme="minorHAnsi"/>
          <w:b/>
        </w:rPr>
        <w:t>OBJETO</w:t>
      </w:r>
    </w:p>
    <w:p w:rsidR="00BA68F7" w:rsidRPr="00CC50A7" w:rsidRDefault="00BA68F7" w:rsidP="00CC50A7">
      <w:pPr>
        <w:pStyle w:val="PargrafodaLista"/>
        <w:numPr>
          <w:ilvl w:val="1"/>
          <w:numId w:val="6"/>
        </w:numPr>
        <w:spacing w:line="360" w:lineRule="auto"/>
        <w:ind w:left="0" w:firstLine="0"/>
        <w:rPr>
          <w:rFonts w:asciiTheme="minorHAnsi" w:hAnsiTheme="minorHAnsi" w:cstheme="minorHAnsi"/>
        </w:rPr>
      </w:pPr>
      <w:r w:rsidRPr="00CC50A7">
        <w:rPr>
          <w:rFonts w:asciiTheme="minorHAnsi" w:hAnsiTheme="minorHAnsi" w:cstheme="minorHAnsi"/>
        </w:rPr>
        <w:t>Credenciamento para habilitação de instituições privadas, com ou sem fins lucrativos, legalmente constituídas, com atividades voltadas ou vinculadas a serviços de saúde e assistência social, interessadas em prestar serviços de forma complementar ao Sistema Único de Assistência Social – SUAS, para atender a demanda gerada para os serviços de Proteção Especial de Alta Complexidade sob gestão do município de Itajaí/SC, visando o acolhimento de PESSOA IDOSA, na modalidade de Instituição de Longa Permanência para Idosos – ILPI.</w:t>
      </w:r>
    </w:p>
    <w:p w:rsidR="00734F38" w:rsidRPr="004257CA" w:rsidRDefault="00734F38" w:rsidP="00937D43">
      <w:pPr>
        <w:spacing w:line="360" w:lineRule="auto"/>
        <w:jc w:val="both"/>
        <w:rPr>
          <w:rFonts w:asciiTheme="minorHAnsi" w:hAnsiTheme="minorHAnsi" w:cstheme="minorHAnsi"/>
          <w:sz w:val="22"/>
          <w:szCs w:val="22"/>
        </w:rPr>
      </w:pPr>
    </w:p>
    <w:p w:rsidR="00CC50A7" w:rsidRDefault="001E21C3" w:rsidP="00CC50A7">
      <w:pPr>
        <w:pStyle w:val="PargrafodaLista"/>
        <w:numPr>
          <w:ilvl w:val="0"/>
          <w:numId w:val="6"/>
        </w:numPr>
        <w:spacing w:line="360" w:lineRule="auto"/>
        <w:ind w:left="0" w:firstLine="0"/>
        <w:rPr>
          <w:rFonts w:asciiTheme="minorHAnsi" w:hAnsiTheme="minorHAnsi" w:cstheme="minorHAnsi"/>
          <w:b/>
        </w:rPr>
      </w:pPr>
      <w:r w:rsidRPr="004257CA">
        <w:rPr>
          <w:rFonts w:asciiTheme="minorHAnsi" w:hAnsiTheme="minorHAnsi" w:cstheme="minorHAnsi"/>
          <w:b/>
        </w:rPr>
        <w:t>JUSTIFICATIVA</w:t>
      </w:r>
    </w:p>
    <w:p w:rsidR="00CC50A7" w:rsidRPr="00CC50A7" w:rsidRDefault="005F506D" w:rsidP="00CC50A7">
      <w:pPr>
        <w:pStyle w:val="PargrafodaLista"/>
        <w:numPr>
          <w:ilvl w:val="1"/>
          <w:numId w:val="6"/>
        </w:numPr>
        <w:spacing w:line="360" w:lineRule="auto"/>
        <w:ind w:left="0" w:firstLine="0"/>
        <w:rPr>
          <w:rFonts w:asciiTheme="minorHAnsi" w:hAnsiTheme="minorHAnsi" w:cstheme="minorHAnsi"/>
          <w:b/>
        </w:rPr>
      </w:pPr>
      <w:r w:rsidRPr="00CC50A7">
        <w:rPr>
          <w:rFonts w:asciiTheme="minorHAnsi" w:hAnsiTheme="minorHAnsi" w:cstheme="minorHAnsi"/>
          <w:shd w:val="clear" w:color="auto" w:fill="FFFFFF"/>
        </w:rPr>
        <w:t xml:space="preserve">O envelhecimento é um processo biopsicossocial, contínuo e gradual, portanto, diverso; o qual </w:t>
      </w:r>
      <w:r w:rsidRPr="00CC50A7">
        <w:rPr>
          <w:rFonts w:asciiTheme="minorHAnsi" w:hAnsiTheme="minorHAnsi" w:cstheme="minorHAnsi"/>
        </w:rPr>
        <w:t>demanda cuidados peculiares, que inclui atenção à dimensão física, psicológica e social, de forma integrada.</w:t>
      </w:r>
    </w:p>
    <w:p w:rsidR="00CC50A7" w:rsidRPr="00CC50A7" w:rsidRDefault="005F506D" w:rsidP="00CC50A7">
      <w:pPr>
        <w:pStyle w:val="PargrafodaLista"/>
        <w:numPr>
          <w:ilvl w:val="1"/>
          <w:numId w:val="6"/>
        </w:numPr>
        <w:spacing w:line="360" w:lineRule="auto"/>
        <w:ind w:left="0" w:firstLine="0"/>
        <w:rPr>
          <w:rFonts w:asciiTheme="minorHAnsi" w:hAnsiTheme="minorHAnsi" w:cstheme="minorHAnsi"/>
          <w:b/>
        </w:rPr>
      </w:pPr>
      <w:r w:rsidRPr="00CC50A7">
        <w:rPr>
          <w:rFonts w:asciiTheme="minorHAnsi" w:hAnsiTheme="minorHAnsi" w:cstheme="minorHAnsi"/>
          <w:shd w:val="clear" w:color="auto" w:fill="FFFFFF"/>
        </w:rPr>
        <w:t xml:space="preserve">Dados sobre o envelhecimento da população brasileira apontam que o número de idosos(as) vem crescendo, com tendência à aceleração desse </w:t>
      </w:r>
      <w:r w:rsidR="001E21C3" w:rsidRPr="00CC50A7">
        <w:rPr>
          <w:rFonts w:asciiTheme="minorHAnsi" w:hAnsiTheme="minorHAnsi" w:cstheme="minorHAnsi"/>
          <w:shd w:val="clear" w:color="auto" w:fill="FFFFFF"/>
        </w:rPr>
        <w:t xml:space="preserve">indicador e com isso, as demandas específicas de cuidados também emergem. As famílias, em suas diversas configurações e particularidades, por vezes, não conseguem </w:t>
      </w:r>
      <w:r w:rsidRPr="00CC50A7">
        <w:rPr>
          <w:rFonts w:asciiTheme="minorHAnsi" w:hAnsiTheme="minorHAnsi" w:cstheme="minorHAnsi"/>
        </w:rPr>
        <w:t>prestar cuidados</w:t>
      </w:r>
      <w:r w:rsidR="001E21C3" w:rsidRPr="00CC50A7">
        <w:rPr>
          <w:rFonts w:asciiTheme="minorHAnsi" w:hAnsiTheme="minorHAnsi" w:cstheme="minorHAnsi"/>
          <w:shd w:val="clear" w:color="auto" w:fill="FFFFFF"/>
        </w:rPr>
        <w:t xml:space="preserve"> necessários, e as </w:t>
      </w:r>
      <w:r w:rsidRPr="00CC50A7">
        <w:rPr>
          <w:rFonts w:asciiTheme="minorHAnsi" w:hAnsiTheme="minorHAnsi" w:cstheme="minorHAnsi"/>
        </w:rPr>
        <w:t xml:space="preserve">ILPIs constituem alternativas </w:t>
      </w:r>
      <w:r w:rsidR="001E21C3" w:rsidRPr="00CC50A7">
        <w:rPr>
          <w:rFonts w:asciiTheme="minorHAnsi" w:hAnsiTheme="minorHAnsi" w:cstheme="minorHAnsi"/>
        </w:rPr>
        <w:t>potentes de proteção.</w:t>
      </w:r>
    </w:p>
    <w:p w:rsidR="00CC50A7" w:rsidRPr="00CC50A7" w:rsidRDefault="001618A7" w:rsidP="00CC50A7">
      <w:pPr>
        <w:pStyle w:val="PargrafodaLista"/>
        <w:numPr>
          <w:ilvl w:val="1"/>
          <w:numId w:val="6"/>
        </w:numPr>
        <w:spacing w:line="360" w:lineRule="auto"/>
        <w:ind w:left="0" w:firstLine="0"/>
        <w:rPr>
          <w:rFonts w:asciiTheme="minorHAnsi" w:hAnsiTheme="minorHAnsi" w:cstheme="minorHAnsi"/>
          <w:b/>
        </w:rPr>
      </w:pPr>
      <w:r w:rsidRPr="00CC50A7">
        <w:rPr>
          <w:rFonts w:asciiTheme="minorHAnsi" w:hAnsiTheme="minorHAnsi" w:cstheme="minorHAnsi"/>
        </w:rPr>
        <w:t xml:space="preserve">O Serviço de Acolhimento Institucional de Longa Permanência para pessoa Idosa está regulamentado pela Resolução do Conselho Nacional de Assistência Social – CNAS, de nº 109, de 11 de novembro de 2009, trata-se de um dispositivo de proteção a pessoa idosa, </w:t>
      </w:r>
      <w:r w:rsidRPr="00CC50A7">
        <w:rPr>
          <w:rFonts w:asciiTheme="minorHAnsi" w:hAnsiTheme="minorHAnsi" w:cstheme="minorHAnsi"/>
          <w:shd w:val="clear" w:color="auto" w:fill="FFFFFF"/>
        </w:rPr>
        <w:t>de caráter residencial, destinadas a domicílio coletivo de pessoas com idade igual ou superior a 60 anos,</w:t>
      </w:r>
      <w:r w:rsidR="005F506D" w:rsidRPr="00CC50A7">
        <w:rPr>
          <w:rFonts w:asciiTheme="minorHAnsi" w:hAnsiTheme="minorHAnsi" w:cstheme="minorHAnsi"/>
        </w:rPr>
        <w:t>de ambos os sexos, independentes e/ou com diversos graus de dependência</w:t>
      </w:r>
      <w:r w:rsidR="001E21C3" w:rsidRPr="00CC50A7">
        <w:rPr>
          <w:rFonts w:asciiTheme="minorHAnsi" w:hAnsiTheme="minorHAnsi" w:cstheme="minorHAnsi"/>
        </w:rPr>
        <w:t>.</w:t>
      </w:r>
    </w:p>
    <w:p w:rsidR="001618A7" w:rsidRPr="00CC50A7" w:rsidRDefault="001E21C3" w:rsidP="00CC50A7">
      <w:pPr>
        <w:pStyle w:val="PargrafodaLista"/>
        <w:numPr>
          <w:ilvl w:val="1"/>
          <w:numId w:val="6"/>
        </w:numPr>
        <w:spacing w:line="360" w:lineRule="auto"/>
        <w:ind w:left="0" w:firstLine="0"/>
        <w:rPr>
          <w:rFonts w:asciiTheme="minorHAnsi" w:hAnsiTheme="minorHAnsi" w:cstheme="minorHAnsi"/>
          <w:b/>
        </w:rPr>
      </w:pPr>
      <w:r w:rsidRPr="00CC50A7">
        <w:rPr>
          <w:rFonts w:asciiTheme="minorHAnsi" w:hAnsiTheme="minorHAnsi" w:cstheme="minorHAnsi"/>
        </w:rPr>
        <w:t>Esta contratação prevê o encaminhamento a pessoa idosa residente e domiciliada</w:t>
      </w:r>
      <w:r w:rsidR="005F506D" w:rsidRPr="00CC50A7">
        <w:rPr>
          <w:rFonts w:asciiTheme="minorHAnsi" w:hAnsiTheme="minorHAnsi" w:cstheme="minorHAnsi"/>
        </w:rPr>
        <w:t xml:space="preserve"> em Itajaí ou em situação de rua</w:t>
      </w:r>
      <w:r w:rsidRPr="00CC50A7">
        <w:rPr>
          <w:rFonts w:asciiTheme="minorHAnsi" w:hAnsiTheme="minorHAnsi" w:cstheme="minorHAnsi"/>
        </w:rPr>
        <w:t xml:space="preserve"> no mesmo município</w:t>
      </w:r>
      <w:r w:rsidR="005F506D" w:rsidRPr="00CC50A7">
        <w:rPr>
          <w:rFonts w:asciiTheme="minorHAnsi" w:hAnsiTheme="minorHAnsi" w:cstheme="minorHAnsi"/>
        </w:rPr>
        <w:t xml:space="preserve">; </w:t>
      </w:r>
      <w:r w:rsidR="00EC55C4" w:rsidRPr="00CC50A7">
        <w:rPr>
          <w:rFonts w:asciiTheme="minorHAnsi" w:hAnsiTheme="minorHAnsi" w:cstheme="minorHAnsi"/>
        </w:rPr>
        <w:t xml:space="preserve">com vivência de situações de violência, negligência e/ou de abandono, com vínculos fragilizados ou rompidos, </w:t>
      </w:r>
      <w:r w:rsidR="001618A7" w:rsidRPr="00CC50A7">
        <w:rPr>
          <w:rFonts w:asciiTheme="minorHAnsi" w:hAnsiTheme="minorHAnsi" w:cstheme="minorHAnsi"/>
        </w:rPr>
        <w:t xml:space="preserve">que </w:t>
      </w:r>
      <w:r w:rsidR="005F506D" w:rsidRPr="00CC50A7">
        <w:rPr>
          <w:rFonts w:asciiTheme="minorHAnsi" w:hAnsiTheme="minorHAnsi" w:cstheme="minorHAnsi"/>
        </w:rPr>
        <w:t>após</w:t>
      </w:r>
      <w:r w:rsidR="001618A7" w:rsidRPr="00CC50A7">
        <w:rPr>
          <w:rFonts w:asciiTheme="minorHAnsi" w:hAnsiTheme="minorHAnsi" w:cstheme="minorHAnsi"/>
        </w:rPr>
        <w:t xml:space="preserve"> </w:t>
      </w:r>
      <w:r w:rsidR="001618A7" w:rsidRPr="00CC50A7">
        <w:rPr>
          <w:rFonts w:asciiTheme="minorHAnsi" w:hAnsiTheme="minorHAnsi" w:cstheme="minorHAnsi"/>
        </w:rPr>
        <w:lastRenderedPageBreak/>
        <w:t xml:space="preserve">esgotadas todas as possibilidades de autossustento e convívio com os familiares, terão a ILPI como um equipamento </w:t>
      </w:r>
      <w:r w:rsidR="005F506D" w:rsidRPr="00CC50A7">
        <w:rPr>
          <w:rFonts w:asciiTheme="minorHAnsi" w:hAnsiTheme="minorHAnsi" w:cstheme="minorHAnsi"/>
        </w:rPr>
        <w:t xml:space="preserve">que </w:t>
      </w:r>
      <w:r w:rsidRPr="00CC50A7">
        <w:rPr>
          <w:rFonts w:asciiTheme="minorHAnsi" w:hAnsiTheme="minorHAnsi" w:cstheme="minorHAnsi"/>
        </w:rPr>
        <w:t>possibilitará</w:t>
      </w:r>
      <w:r w:rsidR="001618A7" w:rsidRPr="00CC50A7">
        <w:rPr>
          <w:rFonts w:asciiTheme="minorHAnsi" w:hAnsiTheme="minorHAnsi" w:cstheme="minorHAnsi"/>
        </w:rPr>
        <w:t xml:space="preserve"> a proteção integral</w:t>
      </w:r>
      <w:r w:rsidR="005F506D" w:rsidRPr="00CC50A7">
        <w:rPr>
          <w:rFonts w:asciiTheme="minorHAnsi" w:hAnsiTheme="minorHAnsi" w:cstheme="minorHAnsi"/>
        </w:rPr>
        <w:t xml:space="preserve">, </w:t>
      </w:r>
      <w:r w:rsidR="005F506D" w:rsidRPr="00CC50A7">
        <w:rPr>
          <w:rFonts w:asciiTheme="minorHAnsi" w:eastAsia="Lucida Sans Unicode" w:hAnsiTheme="minorHAnsi" w:cstheme="minorHAnsi"/>
          <w:shd w:val="clear" w:color="auto" w:fill="FFFFFF"/>
        </w:rPr>
        <w:t>em</w:t>
      </w:r>
      <w:r w:rsidR="001618A7" w:rsidRPr="00CC50A7">
        <w:rPr>
          <w:rFonts w:asciiTheme="minorHAnsi" w:hAnsiTheme="minorHAnsi" w:cstheme="minorHAnsi"/>
          <w:shd w:val="clear" w:color="auto" w:fill="FFFFFF"/>
        </w:rPr>
        <w:t xml:space="preserve"> condições de liberdade, dignidade e cidadania.</w:t>
      </w:r>
    </w:p>
    <w:p w:rsidR="00EC55C4" w:rsidRPr="004257CA" w:rsidRDefault="00EC55C4" w:rsidP="00937D43">
      <w:pPr>
        <w:pStyle w:val="Default"/>
        <w:spacing w:line="360" w:lineRule="auto"/>
        <w:ind w:firstLine="708"/>
        <w:jc w:val="both"/>
        <w:rPr>
          <w:rFonts w:asciiTheme="minorHAnsi" w:hAnsiTheme="minorHAnsi" w:cstheme="minorHAnsi"/>
          <w:color w:val="auto"/>
          <w:sz w:val="22"/>
          <w:szCs w:val="22"/>
          <w:shd w:val="clear" w:color="auto" w:fill="FFFFFF"/>
        </w:rPr>
      </w:pPr>
    </w:p>
    <w:p w:rsidR="00CC50A7" w:rsidRDefault="00015CA4" w:rsidP="00CC50A7">
      <w:pPr>
        <w:pStyle w:val="PargrafodaLista"/>
        <w:numPr>
          <w:ilvl w:val="0"/>
          <w:numId w:val="6"/>
        </w:numPr>
        <w:spacing w:line="360" w:lineRule="auto"/>
        <w:ind w:left="0" w:firstLine="0"/>
        <w:rPr>
          <w:rFonts w:asciiTheme="minorHAnsi" w:hAnsiTheme="minorHAnsi" w:cstheme="minorHAnsi"/>
          <w:b/>
          <w:color w:val="000000" w:themeColor="text1"/>
        </w:rPr>
      </w:pPr>
      <w:r w:rsidRPr="004257CA">
        <w:rPr>
          <w:rFonts w:asciiTheme="minorHAnsi" w:hAnsiTheme="minorHAnsi" w:cstheme="minorHAnsi"/>
          <w:b/>
          <w:color w:val="000000" w:themeColor="text1"/>
        </w:rPr>
        <w:t>OBJETIVO GERAL</w:t>
      </w:r>
    </w:p>
    <w:p w:rsidR="004257CA" w:rsidRPr="00CC50A7" w:rsidRDefault="00980460" w:rsidP="00CC50A7">
      <w:pPr>
        <w:pStyle w:val="PargrafodaLista"/>
        <w:numPr>
          <w:ilvl w:val="1"/>
          <w:numId w:val="6"/>
        </w:numPr>
        <w:spacing w:line="360" w:lineRule="auto"/>
        <w:ind w:left="0" w:firstLine="0"/>
        <w:rPr>
          <w:rFonts w:asciiTheme="minorHAnsi" w:hAnsiTheme="minorHAnsi" w:cstheme="minorHAnsi"/>
          <w:b/>
          <w:color w:val="000000" w:themeColor="text1"/>
        </w:rPr>
      </w:pPr>
      <w:r w:rsidRPr="00CC50A7">
        <w:rPr>
          <w:rFonts w:asciiTheme="minorHAnsi" w:hAnsiTheme="minorHAnsi" w:cstheme="minorHAnsi"/>
          <w:color w:val="000000" w:themeColor="text1"/>
        </w:rPr>
        <w:t xml:space="preserve">Acolher </w:t>
      </w:r>
      <w:r w:rsidR="00F65C63" w:rsidRPr="00CC50A7">
        <w:rPr>
          <w:rFonts w:asciiTheme="minorHAnsi" w:hAnsiTheme="minorHAnsi" w:cstheme="minorHAnsi"/>
          <w:color w:val="000000" w:themeColor="text1"/>
        </w:rPr>
        <w:t xml:space="preserve">em Instituição de Longa Permanência </w:t>
      </w:r>
      <w:r w:rsidR="001A635B" w:rsidRPr="00CC50A7">
        <w:rPr>
          <w:rFonts w:asciiTheme="minorHAnsi" w:hAnsiTheme="minorHAnsi" w:cstheme="minorHAnsi"/>
          <w:color w:val="000000" w:themeColor="text1"/>
        </w:rPr>
        <w:t xml:space="preserve">a </w:t>
      </w:r>
      <w:r w:rsidR="005538BF" w:rsidRPr="00CC50A7">
        <w:rPr>
          <w:rFonts w:asciiTheme="minorHAnsi" w:hAnsiTheme="minorHAnsi" w:cstheme="minorHAnsi"/>
          <w:color w:val="000000" w:themeColor="text1"/>
        </w:rPr>
        <w:t xml:space="preserve">pessoa idosa </w:t>
      </w:r>
      <w:r w:rsidRPr="00CC50A7">
        <w:rPr>
          <w:rFonts w:asciiTheme="minorHAnsi" w:hAnsiTheme="minorHAnsi" w:cstheme="minorHAnsi"/>
          <w:color w:val="000000" w:themeColor="text1"/>
        </w:rPr>
        <w:t xml:space="preserve">e garantir a proteção integral </w:t>
      </w:r>
      <w:r w:rsidR="005538BF" w:rsidRPr="00CC50A7">
        <w:rPr>
          <w:rFonts w:asciiTheme="minorHAnsi" w:hAnsiTheme="minorHAnsi" w:cstheme="minorHAnsi"/>
          <w:color w:val="000000" w:themeColor="text1"/>
        </w:rPr>
        <w:t>aos que vivenciam situação de vulnerabilidade,</w:t>
      </w:r>
      <w:r w:rsidRPr="00CC50A7">
        <w:rPr>
          <w:rFonts w:asciiTheme="minorHAnsi" w:hAnsiTheme="minorHAnsi" w:cstheme="minorHAnsi"/>
          <w:color w:val="000000" w:themeColor="text1"/>
        </w:rPr>
        <w:t xml:space="preserve"> risco social e/ou violação de direitos, em situação de rua e/ou abandono com vínculos familiares fragilizados ou rompidos, que não dispõ</w:t>
      </w:r>
      <w:r w:rsidR="00093889" w:rsidRPr="00CC50A7">
        <w:rPr>
          <w:rFonts w:asciiTheme="minorHAnsi" w:hAnsiTheme="minorHAnsi" w:cstheme="minorHAnsi"/>
          <w:color w:val="000000" w:themeColor="text1"/>
        </w:rPr>
        <w:t>em de condições de autossustento</w:t>
      </w:r>
      <w:r w:rsidRPr="00CC50A7">
        <w:rPr>
          <w:rFonts w:asciiTheme="minorHAnsi" w:hAnsiTheme="minorHAnsi" w:cstheme="minorHAnsi"/>
          <w:color w:val="000000" w:themeColor="text1"/>
        </w:rPr>
        <w:t>, de retaguarda familiar temporária ou permanente.</w:t>
      </w:r>
    </w:p>
    <w:p w:rsidR="00CC50A7" w:rsidRDefault="008A5914"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4257CA">
        <w:rPr>
          <w:rFonts w:asciiTheme="minorHAnsi" w:hAnsiTheme="minorHAnsi" w:cstheme="minorHAnsi"/>
          <w:b/>
          <w:color w:val="000000" w:themeColor="text1"/>
        </w:rPr>
        <w:t>OBJETIVOS ESPECÍFICOS</w:t>
      </w:r>
    </w:p>
    <w:p w:rsidR="00093889" w:rsidRPr="00AF0E39" w:rsidRDefault="00093889" w:rsidP="00CC50A7">
      <w:pPr>
        <w:pStyle w:val="PargrafodaLista"/>
        <w:numPr>
          <w:ilvl w:val="2"/>
          <w:numId w:val="6"/>
        </w:numPr>
        <w:spacing w:line="360" w:lineRule="auto"/>
        <w:ind w:left="0" w:firstLine="0"/>
        <w:rPr>
          <w:rFonts w:asciiTheme="minorHAnsi" w:hAnsiTheme="minorHAnsi" w:cstheme="minorHAnsi"/>
          <w:b/>
          <w:color w:val="000000" w:themeColor="text1"/>
        </w:rPr>
      </w:pPr>
      <w:r w:rsidRPr="00CC50A7">
        <w:rPr>
          <w:rFonts w:asciiTheme="minorHAnsi" w:hAnsiTheme="minorHAnsi" w:cstheme="minorHAnsi"/>
        </w:rPr>
        <w:t>Os objetivos específicos deverão ser seguidos conforme definição do art. 11 da Instrução Normativa nº 11/2024.</w:t>
      </w:r>
    </w:p>
    <w:p w:rsidR="00AF0E39" w:rsidRDefault="00AF0E39" w:rsidP="00AF0E39">
      <w:pPr>
        <w:pStyle w:val="PargrafodaLista"/>
        <w:numPr>
          <w:ilvl w:val="2"/>
          <w:numId w:val="6"/>
        </w:numPr>
        <w:spacing w:line="360" w:lineRule="auto"/>
        <w:ind w:left="0" w:firstLine="0"/>
        <w:rPr>
          <w:rFonts w:asciiTheme="minorHAnsi" w:hAnsiTheme="minorHAnsi" w:cstheme="minorHAnsi"/>
          <w:color w:val="000000" w:themeColor="text1"/>
        </w:rPr>
      </w:pPr>
      <w:r w:rsidRPr="00AF0E39">
        <w:rPr>
          <w:rFonts w:asciiTheme="minorHAnsi" w:hAnsiTheme="minorHAnsi" w:cstheme="minorHAnsi"/>
          <w:color w:val="000000" w:themeColor="text1"/>
        </w:rPr>
        <w:t>promover o acesso à rede socioassistencial, aos demais órgãos do Sistema de Garantia de Direitos e políticas setoriais e intersetoriais</w:t>
      </w:r>
      <w:r>
        <w:rPr>
          <w:rFonts w:asciiTheme="minorHAnsi" w:hAnsiTheme="minorHAnsi" w:cstheme="minorHAnsi"/>
          <w:color w:val="000000" w:themeColor="text1"/>
        </w:rPr>
        <w:t>;</w:t>
      </w:r>
    </w:p>
    <w:p w:rsidR="00AF0E39" w:rsidRDefault="00AF0E39" w:rsidP="00AF0E39">
      <w:pPr>
        <w:pStyle w:val="PargrafodaLista"/>
        <w:numPr>
          <w:ilvl w:val="2"/>
          <w:numId w:val="6"/>
        </w:numPr>
        <w:spacing w:line="360" w:lineRule="auto"/>
        <w:ind w:left="0" w:firstLine="0"/>
        <w:rPr>
          <w:rFonts w:asciiTheme="minorHAnsi" w:hAnsiTheme="minorHAnsi" w:cstheme="minorHAnsi"/>
          <w:color w:val="000000" w:themeColor="text1"/>
        </w:rPr>
      </w:pPr>
      <w:r w:rsidRPr="00AF0E39">
        <w:rPr>
          <w:rFonts w:asciiTheme="minorHAnsi" w:hAnsiTheme="minorHAnsi" w:cstheme="minorHAnsi"/>
          <w:color w:val="000000" w:themeColor="text1"/>
        </w:rPr>
        <w:t>Estimular e desenvolver aptidões e habilidades respeitando o interesse e a escolha com autonomia</w:t>
      </w:r>
      <w:r>
        <w:rPr>
          <w:rFonts w:asciiTheme="minorHAnsi" w:hAnsiTheme="minorHAnsi" w:cstheme="minorHAnsi"/>
          <w:color w:val="000000" w:themeColor="text1"/>
        </w:rPr>
        <w:t>;</w:t>
      </w:r>
    </w:p>
    <w:p w:rsidR="00AF0E39" w:rsidRDefault="00AF0E39" w:rsidP="00AF0E39">
      <w:pPr>
        <w:pStyle w:val="PargrafodaLista"/>
        <w:numPr>
          <w:ilvl w:val="2"/>
          <w:numId w:val="6"/>
        </w:numPr>
        <w:spacing w:line="360" w:lineRule="auto"/>
        <w:ind w:left="0" w:firstLine="0"/>
        <w:rPr>
          <w:rFonts w:asciiTheme="minorHAnsi" w:hAnsiTheme="minorHAnsi" w:cstheme="minorHAnsi"/>
          <w:color w:val="000000" w:themeColor="text1"/>
        </w:rPr>
      </w:pPr>
      <w:r w:rsidRPr="00AF0E39">
        <w:rPr>
          <w:rFonts w:asciiTheme="minorHAnsi" w:hAnsiTheme="minorHAnsi" w:cstheme="minorHAnsi"/>
          <w:color w:val="000000" w:themeColor="text1"/>
        </w:rPr>
        <w:t>desenvolver condições para a independência e autocuidados</w:t>
      </w:r>
      <w:r>
        <w:rPr>
          <w:rFonts w:asciiTheme="minorHAnsi" w:hAnsiTheme="minorHAnsi" w:cstheme="minorHAnsi"/>
          <w:color w:val="000000" w:themeColor="text1"/>
        </w:rPr>
        <w:t>;</w:t>
      </w:r>
    </w:p>
    <w:p w:rsidR="00AF0E39" w:rsidRDefault="00AF0E39" w:rsidP="00AF0E39">
      <w:pPr>
        <w:pStyle w:val="PargrafodaLista"/>
        <w:numPr>
          <w:ilvl w:val="2"/>
          <w:numId w:val="6"/>
        </w:numPr>
        <w:spacing w:line="360" w:lineRule="auto"/>
        <w:ind w:left="0" w:firstLine="0"/>
        <w:rPr>
          <w:rFonts w:asciiTheme="minorHAnsi" w:hAnsiTheme="minorHAnsi" w:cstheme="minorHAnsi"/>
          <w:color w:val="000000" w:themeColor="text1"/>
        </w:rPr>
      </w:pPr>
      <w:r w:rsidRPr="00AF0E39">
        <w:rPr>
          <w:rFonts w:asciiTheme="minorHAnsi" w:hAnsiTheme="minorHAnsi" w:cstheme="minorHAnsi"/>
          <w:color w:val="000000" w:themeColor="text1"/>
        </w:rPr>
        <w:t>garantir a proteção e os cuidados durante o período integral dos usuários;</w:t>
      </w:r>
    </w:p>
    <w:p w:rsidR="00AF0E39" w:rsidRDefault="00AF0E39" w:rsidP="00AF0E39">
      <w:pPr>
        <w:pStyle w:val="PargrafodaLista"/>
        <w:numPr>
          <w:ilvl w:val="2"/>
          <w:numId w:val="6"/>
        </w:numPr>
        <w:spacing w:line="360" w:lineRule="auto"/>
        <w:ind w:left="0" w:firstLine="0"/>
        <w:rPr>
          <w:rFonts w:asciiTheme="minorHAnsi" w:hAnsiTheme="minorHAnsi" w:cstheme="minorHAnsi"/>
          <w:color w:val="000000" w:themeColor="text1"/>
        </w:rPr>
      </w:pPr>
      <w:r w:rsidRPr="00AF0E39">
        <w:rPr>
          <w:rFonts w:asciiTheme="minorHAnsi" w:hAnsiTheme="minorHAnsi" w:cstheme="minorHAnsi"/>
          <w:color w:val="000000" w:themeColor="text1"/>
        </w:rPr>
        <w:t>desenvolver capacidades adaptativas para a rotina da vida diária</w:t>
      </w:r>
      <w:r>
        <w:rPr>
          <w:rFonts w:asciiTheme="minorHAnsi" w:hAnsiTheme="minorHAnsi" w:cstheme="minorHAnsi"/>
          <w:color w:val="000000" w:themeColor="text1"/>
        </w:rPr>
        <w:t>;</w:t>
      </w:r>
    </w:p>
    <w:p w:rsidR="00AF0E39" w:rsidRDefault="00AF0E39" w:rsidP="00AF0E39">
      <w:pPr>
        <w:pStyle w:val="PargrafodaLista"/>
        <w:numPr>
          <w:ilvl w:val="2"/>
          <w:numId w:val="6"/>
        </w:numPr>
        <w:spacing w:line="360" w:lineRule="auto"/>
        <w:ind w:left="0" w:firstLine="0"/>
        <w:rPr>
          <w:rFonts w:asciiTheme="minorHAnsi" w:hAnsiTheme="minorHAnsi" w:cstheme="minorHAnsi"/>
          <w:color w:val="000000" w:themeColor="text1"/>
        </w:rPr>
      </w:pPr>
      <w:r w:rsidRPr="00AF0E39">
        <w:rPr>
          <w:rFonts w:asciiTheme="minorHAnsi" w:hAnsiTheme="minorHAnsi" w:cstheme="minorHAnsi"/>
          <w:color w:val="000000" w:themeColor="text1"/>
        </w:rPr>
        <w:t>promover convivência mista entre os residentes d</w:t>
      </w:r>
      <w:r>
        <w:rPr>
          <w:rFonts w:asciiTheme="minorHAnsi" w:hAnsiTheme="minorHAnsi" w:cstheme="minorHAnsi"/>
          <w:color w:val="000000" w:themeColor="text1"/>
        </w:rPr>
        <w:t>e diversos graus de dependência;</w:t>
      </w:r>
    </w:p>
    <w:p w:rsidR="00AF0E39" w:rsidRDefault="00AF0E39" w:rsidP="00AF0E39">
      <w:pPr>
        <w:pStyle w:val="PargrafodaLista"/>
        <w:numPr>
          <w:ilvl w:val="2"/>
          <w:numId w:val="6"/>
        </w:numPr>
        <w:spacing w:line="360" w:lineRule="auto"/>
        <w:ind w:left="0" w:firstLine="0"/>
        <w:rPr>
          <w:rFonts w:asciiTheme="minorHAnsi" w:hAnsiTheme="minorHAnsi" w:cstheme="minorHAnsi"/>
          <w:color w:val="000000" w:themeColor="text1"/>
        </w:rPr>
      </w:pPr>
      <w:r w:rsidRPr="00AF0E39">
        <w:rPr>
          <w:rFonts w:asciiTheme="minorHAnsi" w:hAnsiTheme="minorHAnsi" w:cstheme="minorHAnsi"/>
          <w:color w:val="000000" w:themeColor="text1"/>
        </w:rPr>
        <w:t>garantir o acesso à inclusão e/ou atualização da usuária no Cadastro Único para Programas Sociais</w:t>
      </w:r>
      <w:r>
        <w:rPr>
          <w:rFonts w:asciiTheme="minorHAnsi" w:hAnsiTheme="minorHAnsi" w:cstheme="minorHAnsi"/>
          <w:color w:val="000000" w:themeColor="text1"/>
        </w:rPr>
        <w:t>;</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observar os direitos e as garantias de que são titulares as pessoas idosas;</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fornecer vestuário adequado, respeitando a individualidade;</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proporcionar alimentação adequada;</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garantir instalações físicas em condições adequadas de habitabilidade;</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oferecer atendimento personalizado e em pequenos grupos;</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diligenciar no sentido da preservação dos vínculos familiares;</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oferecer acomodações apropriadas para recebimento de visitas;</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proporcionar cuidados à saúde, conforme a necessidade da pessoa idosa;</w:t>
      </w:r>
    </w:p>
    <w:p w:rsidR="00AF0E39" w:rsidRDefault="00AF0E39" w:rsidP="00AF0E39">
      <w:pPr>
        <w:pStyle w:val="PargrafodaLista"/>
        <w:numPr>
          <w:ilvl w:val="2"/>
          <w:numId w:val="6"/>
        </w:numPr>
        <w:spacing w:line="360" w:lineRule="auto"/>
        <w:ind w:left="0" w:firstLine="0"/>
        <w:rPr>
          <w:rFonts w:asciiTheme="minorHAnsi" w:hAnsiTheme="minorHAnsi" w:cstheme="minorHAnsi"/>
          <w:color w:val="000000" w:themeColor="text1"/>
        </w:rPr>
      </w:pPr>
      <w:r w:rsidRPr="00AF0E39">
        <w:t>Promover de forma secundária, atividades esportivas, culturais e de lazer</w:t>
      </w:r>
      <w:r w:rsidR="00CC50A7">
        <w:t>;</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propiciar assistência religiosa àqueles que desejarem, de acordo com suas crenças;</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proceder o relatório de acompanhamento de cada caso;</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lastRenderedPageBreak/>
        <w:t>providenciar ou solicitar que o Ministério Público requisite os documentos necessários ao exercício da cidadania àqueles que não os tiverem, na forma da lei;</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manter arquivo de anotações no qual constem data e circunstâncias do atendimento, nome da pessoa idosa, responsável, parentes, endereços, cidade, relação de seus pertences, bem como o valor de contribuições, e suas alterações, se houver, e demais dados que possibilitem sua identificação e a individualização do atendimento;</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manter no quadro de pessoal profissionais com formação específica;</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manutenção da pessoa idosa na mesma instituição, salvo em caso de força maior;</w:t>
      </w:r>
    </w:p>
    <w:p w:rsid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participação da pessoa idosa nas atividades comunitárias, de caráter interno e externo;</w:t>
      </w:r>
    </w:p>
    <w:p w:rsidR="00CC50A7" w:rsidRPr="00AF0E39" w:rsidRDefault="00CC50A7" w:rsidP="00AF0E39">
      <w:pPr>
        <w:pStyle w:val="PargrafodaLista"/>
        <w:numPr>
          <w:ilvl w:val="2"/>
          <w:numId w:val="6"/>
        </w:numPr>
        <w:spacing w:line="360" w:lineRule="auto"/>
        <w:ind w:left="0" w:firstLine="0"/>
        <w:rPr>
          <w:rFonts w:asciiTheme="minorHAnsi" w:hAnsiTheme="minorHAnsi" w:cstheme="minorHAnsi"/>
          <w:color w:val="000000" w:themeColor="text1"/>
        </w:rPr>
      </w:pPr>
      <w:r>
        <w:t>preservação da identidade da pessoa idosa e oferecimento de ambiente de respeito e dignidade.</w:t>
      </w:r>
    </w:p>
    <w:p w:rsidR="00CC50A7" w:rsidRPr="00CC50A7" w:rsidRDefault="00CC50A7" w:rsidP="00CC50A7">
      <w:pPr>
        <w:pStyle w:val="PargrafodaLista"/>
        <w:tabs>
          <w:tab w:val="left" w:pos="851"/>
        </w:tabs>
        <w:spacing w:line="360" w:lineRule="auto"/>
        <w:ind w:left="0"/>
        <w:rPr>
          <w:rFonts w:asciiTheme="minorHAnsi" w:hAnsiTheme="minorHAnsi" w:cstheme="minorHAnsi"/>
          <w:b/>
          <w:color w:val="000000" w:themeColor="text1"/>
        </w:rPr>
      </w:pPr>
    </w:p>
    <w:p w:rsidR="00CC50A7" w:rsidRDefault="00854CB6" w:rsidP="00CC50A7">
      <w:pPr>
        <w:pStyle w:val="PargrafodaLista"/>
        <w:numPr>
          <w:ilvl w:val="0"/>
          <w:numId w:val="6"/>
        </w:numPr>
        <w:spacing w:line="360" w:lineRule="auto"/>
        <w:rPr>
          <w:rFonts w:asciiTheme="minorHAnsi" w:hAnsiTheme="minorHAnsi" w:cstheme="minorHAnsi"/>
          <w:b/>
        </w:rPr>
      </w:pPr>
      <w:r w:rsidRPr="004257CA">
        <w:rPr>
          <w:rFonts w:asciiTheme="minorHAnsi" w:hAnsiTheme="minorHAnsi" w:cstheme="minorHAnsi"/>
          <w:b/>
        </w:rPr>
        <w:t>PÚBLICO ALVO</w:t>
      </w:r>
    </w:p>
    <w:p w:rsidR="00980460" w:rsidRPr="00CC50A7" w:rsidRDefault="00093889" w:rsidP="00CC50A7">
      <w:pPr>
        <w:pStyle w:val="PargrafodaLista"/>
        <w:numPr>
          <w:ilvl w:val="1"/>
          <w:numId w:val="6"/>
        </w:numPr>
        <w:spacing w:line="360" w:lineRule="auto"/>
        <w:ind w:left="0" w:firstLine="0"/>
        <w:rPr>
          <w:rFonts w:asciiTheme="minorHAnsi" w:hAnsiTheme="minorHAnsi" w:cstheme="minorHAnsi"/>
          <w:b/>
        </w:rPr>
      </w:pPr>
      <w:r w:rsidRPr="00CC50A7">
        <w:rPr>
          <w:rFonts w:asciiTheme="minorHAnsi" w:hAnsiTheme="minorHAnsi" w:cstheme="minorHAnsi"/>
        </w:rPr>
        <w:t>Pessoa idosa</w:t>
      </w:r>
      <w:r w:rsidR="00980460" w:rsidRPr="00CC50A7">
        <w:rPr>
          <w:rFonts w:asciiTheme="minorHAnsi" w:hAnsiTheme="minorHAnsi" w:cstheme="minorHAnsi"/>
        </w:rPr>
        <w:t xml:space="preserve"> com </w:t>
      </w:r>
      <w:r w:rsidRPr="00CC50A7">
        <w:rPr>
          <w:rFonts w:asciiTheme="minorHAnsi" w:hAnsiTheme="minorHAnsi" w:cstheme="minorHAnsi"/>
        </w:rPr>
        <w:t xml:space="preserve">idade igual ou superior a </w:t>
      </w:r>
      <w:r w:rsidR="00980460" w:rsidRPr="00CC50A7">
        <w:rPr>
          <w:rFonts w:asciiTheme="minorHAnsi" w:hAnsiTheme="minorHAnsi" w:cstheme="minorHAnsi"/>
        </w:rPr>
        <w:t>60 anos, de ambos os sexos, independentes e/ou com graus I, II ou III de dependência, com ou sem deficiência, residentes e domiciliados em Itajaí com vínculos familiares fragilizados ou rompidos, em situação de vulnerabilidade e/ou risco pessoal e social, em decorrência dos mais variados motivos, dentre eles a situação de rua e desabrigo por abandono, situações de violência, negligência, ausência de moradia e sem condições de autossustento.</w:t>
      </w:r>
    </w:p>
    <w:p w:rsidR="008C2E2F" w:rsidRPr="001A635B" w:rsidRDefault="008C2E2F" w:rsidP="00937D43">
      <w:pPr>
        <w:spacing w:line="360" w:lineRule="auto"/>
        <w:jc w:val="both"/>
        <w:rPr>
          <w:rFonts w:ascii="Arial" w:hAnsi="Arial" w:cs="Arial"/>
          <w:b/>
          <w:color w:val="000000" w:themeColor="text1"/>
          <w:sz w:val="22"/>
          <w:szCs w:val="22"/>
        </w:rPr>
      </w:pPr>
    </w:p>
    <w:p w:rsidR="002032DE" w:rsidRDefault="00892558" w:rsidP="00937D43">
      <w:pPr>
        <w:pStyle w:val="PargrafodaLista"/>
        <w:numPr>
          <w:ilvl w:val="0"/>
          <w:numId w:val="6"/>
        </w:numPr>
        <w:spacing w:line="360" w:lineRule="auto"/>
        <w:rPr>
          <w:rFonts w:asciiTheme="minorHAnsi" w:hAnsiTheme="minorHAnsi" w:cstheme="minorHAnsi"/>
          <w:b/>
          <w:color w:val="000000" w:themeColor="text1"/>
        </w:rPr>
      </w:pPr>
      <w:r w:rsidRPr="004257CA">
        <w:rPr>
          <w:rFonts w:asciiTheme="minorHAnsi" w:hAnsiTheme="minorHAnsi" w:cstheme="minorHAnsi"/>
          <w:b/>
          <w:color w:val="000000" w:themeColor="text1"/>
        </w:rPr>
        <w:t>FORMA</w:t>
      </w:r>
      <w:r w:rsidR="00854CB6" w:rsidRPr="004257CA">
        <w:rPr>
          <w:rFonts w:asciiTheme="minorHAnsi" w:hAnsiTheme="minorHAnsi" w:cstheme="minorHAnsi"/>
          <w:b/>
          <w:color w:val="000000" w:themeColor="text1"/>
        </w:rPr>
        <w:t>DE ACESSO</w:t>
      </w:r>
    </w:p>
    <w:p w:rsidR="006C0376" w:rsidRPr="006C0376" w:rsidRDefault="006C0376"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4257CA">
        <w:rPr>
          <w:rFonts w:asciiTheme="minorHAnsi" w:hAnsiTheme="minorHAnsi" w:cstheme="minorHAnsi"/>
        </w:rPr>
        <w:t xml:space="preserve">ÉobjetodopresenteEditalocredenciamentodepessoasjurídicasparacontratações frequentes de serviços de longa permanência para idosos com grau I, II eIII de dependência, </w:t>
      </w:r>
      <w:r w:rsidR="00C67CB5">
        <w:rPr>
          <w:rFonts w:asciiTheme="minorHAnsi" w:hAnsiTheme="minorHAnsi" w:cstheme="minorHAnsi"/>
        </w:rPr>
        <w:t>por prazo</w:t>
      </w:r>
      <w:r w:rsidR="003C71A7">
        <w:rPr>
          <w:rFonts w:asciiTheme="minorHAnsi" w:hAnsiTheme="minorHAnsi" w:cstheme="minorHAnsi"/>
        </w:rPr>
        <w:t>indeterminado</w:t>
      </w:r>
      <w:r w:rsidRPr="004257CA">
        <w:rPr>
          <w:rFonts w:asciiTheme="minorHAnsi" w:hAnsiTheme="minorHAnsi" w:cstheme="minorHAnsi"/>
        </w:rPr>
        <w:t>, nos termos e nas condiçõesestabelecidasnesteEdital.</w:t>
      </w:r>
    </w:p>
    <w:p w:rsidR="006C0376" w:rsidRPr="006C0376" w:rsidRDefault="006C0376" w:rsidP="006C0376">
      <w:pPr>
        <w:pStyle w:val="PargrafodaLista"/>
        <w:numPr>
          <w:ilvl w:val="1"/>
          <w:numId w:val="6"/>
        </w:numPr>
        <w:tabs>
          <w:tab w:val="left" w:pos="142"/>
        </w:tabs>
        <w:spacing w:line="360" w:lineRule="auto"/>
        <w:ind w:left="0" w:firstLine="0"/>
        <w:rPr>
          <w:rFonts w:asciiTheme="minorHAnsi" w:hAnsiTheme="minorHAnsi" w:cstheme="minorHAnsi"/>
        </w:rPr>
      </w:pPr>
      <w:r w:rsidRPr="004257CA">
        <w:rPr>
          <w:rFonts w:asciiTheme="minorHAnsi" w:hAnsiTheme="minorHAnsi" w:cstheme="minorHAnsi"/>
        </w:rPr>
        <w:t>Deverão ser seguidos os procedimentos administrativos que disciplinam o Serviço de Acolhimento Instituicional de Longa Pernanência para a Pessoa Idosa no município de Itajaí- SC, conforme prevê a Instrução Normativa vigente nº 11 de 05 de Junho de 2024.</w:t>
      </w:r>
    </w:p>
    <w:p w:rsidR="002032DE" w:rsidRPr="002032DE" w:rsidRDefault="00C425F2"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2032DE">
        <w:rPr>
          <w:rFonts w:asciiTheme="minorHAnsi" w:hAnsiTheme="minorHAnsi" w:cstheme="minorHAnsi"/>
        </w:rPr>
        <w:t xml:space="preserve">A solicitação para inserção da pessoa idosa no Serviço de Acolhimento Institucional de Longa Permanência para Pessoa Idosa é de competência exclusiva da equipe do Serviço de Atendimento Especializado à Família e Individuo (PAEFI), do Centro de Referência Especializado de Assistência Social (CREAS), que esgotadas as possibilidades de intervenção para a manutenção da pessoa idosa no seu domicílio/convívio com familiares e/ou impossibilidade de autossustento; caracterizando assim, a excepcionalidade do </w:t>
      </w:r>
      <w:r w:rsidRPr="002032DE">
        <w:rPr>
          <w:rFonts w:asciiTheme="minorHAnsi" w:hAnsiTheme="minorHAnsi" w:cstheme="minorHAnsi"/>
        </w:rPr>
        <w:lastRenderedPageBreak/>
        <w:t>encaminhamento as ILPIs; subsidiará assim, por relatório de acompanhamento técnico a indicação para o respectivo Serviço, que ocorrerá através de encaminhamento formal a Gestão municipal dos serviços socioassistenciais.</w:t>
      </w:r>
    </w:p>
    <w:p w:rsidR="00C425F2" w:rsidRPr="002032DE" w:rsidRDefault="00C425F2"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2032DE">
        <w:rPr>
          <w:rFonts w:asciiTheme="minorHAnsi" w:hAnsiTheme="minorHAnsi" w:cstheme="minorHAnsi"/>
        </w:rPr>
        <w:t>O acolhimento não poderá configurar demanda de primeira intervenção e deverá garantir a segurança da autonomia”</w:t>
      </w:r>
      <w:r w:rsidR="004257CA" w:rsidRPr="002032DE">
        <w:rPr>
          <w:rFonts w:asciiTheme="minorHAnsi" w:hAnsiTheme="minorHAnsi" w:cstheme="minorHAnsi"/>
        </w:rPr>
        <w:t>.</w:t>
      </w:r>
    </w:p>
    <w:p w:rsidR="00093889" w:rsidRPr="001A635B" w:rsidRDefault="00093889" w:rsidP="00937D43">
      <w:pPr>
        <w:spacing w:line="360" w:lineRule="auto"/>
        <w:jc w:val="both"/>
        <w:rPr>
          <w:rFonts w:ascii="Arial" w:hAnsi="Arial" w:cs="Arial"/>
          <w:b/>
          <w:color w:val="000000" w:themeColor="text1"/>
          <w:sz w:val="22"/>
          <w:szCs w:val="22"/>
        </w:rPr>
      </w:pPr>
    </w:p>
    <w:p w:rsidR="004257CA" w:rsidRPr="00B74FB0" w:rsidRDefault="00854CB6" w:rsidP="00937D43">
      <w:pPr>
        <w:pStyle w:val="PargrafodaLista"/>
        <w:numPr>
          <w:ilvl w:val="0"/>
          <w:numId w:val="6"/>
        </w:numPr>
        <w:spacing w:line="360" w:lineRule="auto"/>
        <w:rPr>
          <w:rFonts w:asciiTheme="minorHAnsi" w:hAnsiTheme="minorHAnsi" w:cstheme="minorHAnsi"/>
          <w:b/>
          <w:color w:val="000000" w:themeColor="text1"/>
        </w:rPr>
      </w:pPr>
      <w:r w:rsidRPr="00B74FB0">
        <w:rPr>
          <w:rFonts w:asciiTheme="minorHAnsi" w:hAnsiTheme="minorHAnsi" w:cstheme="minorHAnsi"/>
          <w:b/>
          <w:color w:val="000000" w:themeColor="text1"/>
        </w:rPr>
        <w:t>IMPACTO SOCIAL ESPERADO</w:t>
      </w:r>
    </w:p>
    <w:p w:rsidR="004257CA" w:rsidRPr="00B74FB0" w:rsidRDefault="0098046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74FB0">
        <w:rPr>
          <w:rFonts w:asciiTheme="minorHAnsi" w:hAnsiTheme="minorHAnsi" w:cstheme="minorHAnsi"/>
          <w:color w:val="000000" w:themeColor="text1"/>
        </w:rPr>
        <w:t xml:space="preserve">Redução das violações </w:t>
      </w:r>
      <w:r w:rsidR="00B71592" w:rsidRPr="00B74FB0">
        <w:rPr>
          <w:rFonts w:asciiTheme="minorHAnsi" w:hAnsiTheme="minorHAnsi" w:cstheme="minorHAnsi"/>
          <w:color w:val="000000" w:themeColor="text1"/>
        </w:rPr>
        <w:t>dos direitos so</w:t>
      </w:r>
      <w:r w:rsidRPr="00B74FB0">
        <w:rPr>
          <w:rFonts w:asciiTheme="minorHAnsi" w:hAnsiTheme="minorHAnsi" w:cstheme="minorHAnsi"/>
          <w:color w:val="000000" w:themeColor="text1"/>
        </w:rPr>
        <w:t>cioassistenciais, seus agravamentos ou reincidência;</w:t>
      </w:r>
    </w:p>
    <w:p w:rsidR="004257CA" w:rsidRPr="00B74FB0" w:rsidRDefault="0098046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74FB0">
        <w:rPr>
          <w:rFonts w:asciiTheme="minorHAnsi" w:hAnsiTheme="minorHAnsi" w:cstheme="minorHAnsi"/>
          <w:color w:val="000000" w:themeColor="text1"/>
        </w:rPr>
        <w:t>Redução da presença de idosos em situação de rua e abandono;</w:t>
      </w:r>
    </w:p>
    <w:p w:rsidR="004257CA" w:rsidRPr="00B74FB0" w:rsidRDefault="0098046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74FB0">
        <w:rPr>
          <w:rFonts w:asciiTheme="minorHAnsi" w:hAnsiTheme="minorHAnsi" w:cstheme="minorHAnsi"/>
          <w:color w:val="000000" w:themeColor="text1"/>
        </w:rPr>
        <w:t>Idosos e famílias protegidas;</w:t>
      </w:r>
    </w:p>
    <w:p w:rsidR="004257CA" w:rsidRPr="00B74FB0" w:rsidRDefault="0098046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74FB0">
        <w:rPr>
          <w:rFonts w:asciiTheme="minorHAnsi" w:hAnsiTheme="minorHAnsi" w:cstheme="minorHAnsi"/>
          <w:color w:val="000000" w:themeColor="text1"/>
        </w:rPr>
        <w:t>Construção de autonomia;</w:t>
      </w:r>
    </w:p>
    <w:p w:rsidR="004257CA" w:rsidRPr="00B74FB0" w:rsidRDefault="0098046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74FB0">
        <w:rPr>
          <w:rFonts w:asciiTheme="minorHAnsi" w:hAnsiTheme="minorHAnsi" w:cstheme="minorHAnsi"/>
          <w:color w:val="000000" w:themeColor="text1"/>
        </w:rPr>
        <w:t>Idosos e famílias incluídas em serviços e com acesso a oportunidades;</w:t>
      </w:r>
    </w:p>
    <w:p w:rsidR="00980460" w:rsidRPr="00B74FB0" w:rsidRDefault="0098046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74FB0">
        <w:rPr>
          <w:rFonts w:asciiTheme="minorHAnsi" w:hAnsiTheme="minorHAnsi" w:cstheme="minorHAnsi"/>
          <w:color w:val="000000" w:themeColor="text1"/>
        </w:rPr>
        <w:t>Rompimento do ciclo de violência doméstica e familiar.</w:t>
      </w:r>
    </w:p>
    <w:p w:rsidR="00854CB6" w:rsidRPr="001A635B" w:rsidRDefault="00854CB6" w:rsidP="00937D43">
      <w:pPr>
        <w:spacing w:line="360" w:lineRule="auto"/>
        <w:jc w:val="both"/>
        <w:rPr>
          <w:rFonts w:ascii="Arial" w:hAnsi="Arial" w:cs="Arial"/>
          <w:color w:val="000000" w:themeColor="text1"/>
          <w:sz w:val="22"/>
          <w:szCs w:val="22"/>
        </w:rPr>
      </w:pPr>
    </w:p>
    <w:p w:rsidR="00B74FB0" w:rsidRPr="00827FD5" w:rsidRDefault="00980460" w:rsidP="00937D43">
      <w:pPr>
        <w:pStyle w:val="PargrafodaLista"/>
        <w:numPr>
          <w:ilvl w:val="0"/>
          <w:numId w:val="6"/>
        </w:numPr>
        <w:spacing w:line="360" w:lineRule="auto"/>
        <w:rPr>
          <w:rFonts w:asciiTheme="minorHAnsi" w:hAnsiTheme="minorHAnsi" w:cstheme="minorHAnsi"/>
          <w:b/>
          <w:color w:val="000000" w:themeColor="text1"/>
        </w:rPr>
      </w:pPr>
      <w:r w:rsidRPr="00827FD5">
        <w:rPr>
          <w:rFonts w:asciiTheme="minorHAnsi" w:hAnsiTheme="minorHAnsi" w:cstheme="minorHAnsi"/>
          <w:b/>
          <w:color w:val="000000" w:themeColor="text1"/>
        </w:rPr>
        <w:t>AMBIENT</w:t>
      </w:r>
      <w:r w:rsidR="00854CB6" w:rsidRPr="00827FD5">
        <w:rPr>
          <w:rFonts w:asciiTheme="minorHAnsi" w:hAnsiTheme="minorHAnsi" w:cstheme="minorHAnsi"/>
          <w:b/>
          <w:color w:val="000000" w:themeColor="text1"/>
        </w:rPr>
        <w:t>ES FÍSICOS E RECURSOS MATERIAIS</w:t>
      </w:r>
    </w:p>
    <w:p w:rsidR="00B74FB0" w:rsidRPr="00B74FB0" w:rsidRDefault="0098046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74FB0">
        <w:rPr>
          <w:rFonts w:asciiTheme="minorHAnsi" w:hAnsiTheme="minorHAnsi" w:cstheme="minorHAnsi"/>
          <w:color w:val="000000" w:themeColor="text1"/>
        </w:rPr>
        <w:t xml:space="preserve">O serviço deverá ser prestado em imóvel próprio ou locado pela instituição para esta finalidade, em área residencial e de fácil acesso, </w:t>
      </w:r>
      <w:r w:rsidRPr="00B74FB0">
        <w:rPr>
          <w:rFonts w:asciiTheme="minorHAnsi" w:hAnsiTheme="minorHAnsi" w:cstheme="minorHAnsi"/>
        </w:rPr>
        <w:t xml:space="preserve">com no máximo 30 (trinta) Km de distância </w:t>
      </w:r>
      <w:r w:rsidR="000E68DD" w:rsidRPr="00B74FB0">
        <w:rPr>
          <w:rFonts w:asciiTheme="minorHAnsi" w:hAnsiTheme="minorHAnsi" w:cstheme="minorHAnsi"/>
        </w:rPr>
        <w:t>da sede da Prefeitura Municipal de</w:t>
      </w:r>
      <w:r w:rsidRPr="00B74FB0">
        <w:rPr>
          <w:rFonts w:asciiTheme="minorHAnsi" w:hAnsiTheme="minorHAnsi" w:cstheme="minorHAnsi"/>
        </w:rPr>
        <w:t xml:space="preserve"> Itajaí/SC</w:t>
      </w:r>
      <w:r w:rsidR="000E68DD" w:rsidRPr="00B74FB0">
        <w:rPr>
          <w:rFonts w:asciiTheme="minorHAnsi" w:hAnsiTheme="minorHAnsi" w:cstheme="minorHAnsi"/>
        </w:rPr>
        <w:t>, situada na Rua Alberto Werner, 100, Vila Operária</w:t>
      </w:r>
      <w:r w:rsidR="00D56AB2" w:rsidRPr="00B74FB0">
        <w:rPr>
          <w:rFonts w:asciiTheme="minorHAnsi" w:hAnsiTheme="minorHAnsi" w:cstheme="minorHAnsi"/>
        </w:rPr>
        <w:t>, Itajaí, SC</w:t>
      </w:r>
      <w:r w:rsidRPr="00B74FB0">
        <w:rPr>
          <w:rFonts w:asciiTheme="minorHAnsi" w:hAnsiTheme="minorHAnsi" w:cstheme="minorHAnsi"/>
        </w:rPr>
        <w:t xml:space="preserve">, </w:t>
      </w:r>
      <w:r w:rsidRPr="00B74FB0">
        <w:rPr>
          <w:rFonts w:asciiTheme="minorHAnsi" w:hAnsiTheme="minorHAnsi" w:cstheme="minorHAnsi"/>
          <w:color w:val="000000" w:themeColor="text1"/>
        </w:rPr>
        <w:t>viabilizando o acompanhamento e fiscalização da execução do contrato com a devida eficácia</w:t>
      </w:r>
      <w:r w:rsidR="004B215B" w:rsidRPr="00B74FB0">
        <w:rPr>
          <w:rFonts w:asciiTheme="minorHAnsi" w:hAnsiTheme="minorHAnsi" w:cstheme="minorHAnsi"/>
          <w:color w:val="000000" w:themeColor="text1"/>
        </w:rPr>
        <w:t>, que deverá ser comprovado através do alvará de funcionamento</w:t>
      </w:r>
      <w:r w:rsidRPr="00B74FB0">
        <w:rPr>
          <w:rFonts w:asciiTheme="minorHAnsi" w:hAnsiTheme="minorHAnsi" w:cstheme="minorHAnsi"/>
          <w:color w:val="000000" w:themeColor="text1"/>
        </w:rPr>
        <w:t>.</w:t>
      </w:r>
    </w:p>
    <w:p w:rsidR="00B74FB0" w:rsidRPr="00B74FB0" w:rsidRDefault="0098046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74FB0">
        <w:rPr>
          <w:rFonts w:asciiTheme="minorHAnsi" w:hAnsiTheme="minorHAnsi" w:cstheme="minorHAnsi"/>
          <w:color w:val="000000" w:themeColor="text1"/>
        </w:rPr>
        <w:t xml:space="preserve">O local de execução da Instituição deverá possuir alvará sanitário de funcionamento atualizado e expedido pelo órgão sanitário competente. A construção deve ser de alvenaria e oferecer recursos de infraestrutura e instalações físicas em condições de habitabilidade, higiene, salubridade, segurança e garantir a acessibilidade a todas as pessoas com mobilidade reduzida, segundo estabelecido na Lei Federal nº 10.098/2000 e contendo a infraestrutura prevista na </w:t>
      </w:r>
      <w:r w:rsidR="008C2E2F" w:rsidRPr="00B74FB0">
        <w:rPr>
          <w:rFonts w:asciiTheme="minorHAnsi" w:hAnsiTheme="minorHAnsi" w:cstheme="minorHAnsi"/>
        </w:rPr>
        <w:t xml:space="preserve">RDC nº. 502 de 27 de maio de 2021, </w:t>
      </w:r>
      <w:r w:rsidRPr="00B74FB0">
        <w:rPr>
          <w:rFonts w:asciiTheme="minorHAnsi" w:hAnsiTheme="minorHAnsi" w:cstheme="minorHAnsi"/>
          <w:color w:val="000000" w:themeColor="text1"/>
        </w:rPr>
        <w:t>além das exigências estabelecidas em códigos, leis ou normas pertinentes, quer na esfera Federal, Estadual ou Municipal e, normas específicas da ABNT – Associação Brasileira de Normas Técnicas referenciadas neste regulamento.</w:t>
      </w:r>
    </w:p>
    <w:p w:rsidR="00B74FB0" w:rsidRPr="00B74FB0" w:rsidRDefault="0098046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74FB0">
        <w:rPr>
          <w:rFonts w:asciiTheme="minorHAnsi" w:hAnsiTheme="minorHAnsi" w:cstheme="minorHAnsi"/>
          <w:color w:val="000000" w:themeColor="text1"/>
        </w:rPr>
        <w:t>A Instituição deve funcionar pelo período de 24 (vinte e quatro) horas</w:t>
      </w:r>
      <w:r w:rsidR="001A62EE" w:rsidRPr="00B74FB0">
        <w:rPr>
          <w:rFonts w:asciiTheme="minorHAnsi" w:hAnsiTheme="minorHAnsi" w:cstheme="minorHAnsi"/>
          <w:color w:val="000000" w:themeColor="text1"/>
        </w:rPr>
        <w:t xml:space="preserve"> por dia</w:t>
      </w:r>
      <w:r w:rsidRPr="00B74FB0">
        <w:rPr>
          <w:rFonts w:asciiTheme="minorHAnsi" w:hAnsiTheme="minorHAnsi" w:cstheme="minorHAnsi"/>
          <w:color w:val="000000" w:themeColor="text1"/>
        </w:rPr>
        <w:t>, ininterruptamente, garantindo o atendimento de qualidade, personalizado e com até quatro idosos</w:t>
      </w:r>
      <w:r w:rsidR="001A635B" w:rsidRPr="00B74FB0">
        <w:rPr>
          <w:rFonts w:asciiTheme="minorHAnsi" w:hAnsiTheme="minorHAnsi" w:cstheme="minorHAnsi"/>
          <w:color w:val="000000" w:themeColor="text1"/>
        </w:rPr>
        <w:t xml:space="preserve"> (as)</w:t>
      </w:r>
      <w:r w:rsidRPr="00B74FB0">
        <w:rPr>
          <w:rFonts w:asciiTheme="minorHAnsi" w:hAnsiTheme="minorHAnsi" w:cstheme="minorHAnsi"/>
          <w:color w:val="000000" w:themeColor="text1"/>
        </w:rPr>
        <w:t xml:space="preserve"> por quarto, bem como cumprir as demais normas específicas que se </w:t>
      </w:r>
      <w:r w:rsidRPr="00B74FB0">
        <w:rPr>
          <w:rFonts w:asciiTheme="minorHAnsi" w:hAnsiTheme="minorHAnsi" w:cstheme="minorHAnsi"/>
          <w:color w:val="000000" w:themeColor="text1"/>
        </w:rPr>
        <w:lastRenderedPageBreak/>
        <w:t>referem aos ambientes, suas medidas e formas de divisão e acessibilidade.</w:t>
      </w:r>
    </w:p>
    <w:p w:rsidR="00980460" w:rsidRPr="00B74FB0" w:rsidRDefault="0098046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74FB0">
        <w:rPr>
          <w:rFonts w:asciiTheme="minorHAnsi" w:hAnsiTheme="minorHAnsi" w:cstheme="minorHAnsi"/>
          <w:color w:val="000000" w:themeColor="text1"/>
        </w:rPr>
        <w:t>Com relação aos materiais, deverá a Instituição possuir materiais permanentes e materiais de consumo necessários ao desenvolvimento do serviço, tais como: mobiliário, computadores, telefone, camas, colchões, roupas de cama e banho, utensílios para cozinha, material de limpeza e higiene, vestuário, materiais pedagógicos, culturais e esportivos, entre outros necessários a execução do serviço.</w:t>
      </w:r>
    </w:p>
    <w:p w:rsidR="00EC55C4" w:rsidRPr="001A635B" w:rsidRDefault="00EC55C4" w:rsidP="00937D43">
      <w:pPr>
        <w:spacing w:line="360" w:lineRule="auto"/>
        <w:jc w:val="both"/>
        <w:rPr>
          <w:rFonts w:ascii="Arial" w:hAnsi="Arial" w:cs="Arial"/>
          <w:color w:val="000000" w:themeColor="text1"/>
          <w:sz w:val="22"/>
          <w:szCs w:val="22"/>
        </w:rPr>
      </w:pPr>
    </w:p>
    <w:p w:rsidR="00980460" w:rsidRPr="001F1FFA" w:rsidRDefault="00980460" w:rsidP="00937D43">
      <w:pPr>
        <w:pStyle w:val="PargrafodaLista"/>
        <w:numPr>
          <w:ilvl w:val="0"/>
          <w:numId w:val="6"/>
        </w:numPr>
        <w:spacing w:line="360" w:lineRule="auto"/>
        <w:rPr>
          <w:rFonts w:asciiTheme="minorHAnsi" w:hAnsiTheme="minorHAnsi" w:cstheme="minorHAnsi"/>
          <w:b/>
          <w:color w:val="000000" w:themeColor="text1"/>
        </w:rPr>
      </w:pPr>
      <w:r w:rsidRPr="001F1FFA">
        <w:rPr>
          <w:rFonts w:asciiTheme="minorHAnsi" w:hAnsiTheme="minorHAnsi" w:cstheme="minorHAnsi"/>
          <w:b/>
          <w:color w:val="000000" w:themeColor="text1"/>
        </w:rPr>
        <w:t xml:space="preserve">TRABALHO SOCIAL ESSENCIAL AO SERVIÇO </w:t>
      </w:r>
    </w:p>
    <w:p w:rsidR="001F1FFA" w:rsidRPr="001F1FFA" w:rsidRDefault="00980460" w:rsidP="00937D43">
      <w:pPr>
        <w:pStyle w:val="PargrafodaLista"/>
        <w:numPr>
          <w:ilvl w:val="1"/>
          <w:numId w:val="6"/>
        </w:numPr>
        <w:spacing w:line="360" w:lineRule="auto"/>
        <w:ind w:left="0" w:firstLine="0"/>
        <w:rPr>
          <w:rFonts w:asciiTheme="minorHAnsi" w:hAnsiTheme="minorHAnsi" w:cstheme="minorHAnsi"/>
          <w:color w:val="000000" w:themeColor="text1"/>
        </w:rPr>
      </w:pPr>
      <w:r w:rsidRPr="001F1FFA">
        <w:rPr>
          <w:rFonts w:asciiTheme="minorHAnsi" w:hAnsiTheme="minorHAnsi" w:cstheme="minorHAnsi"/>
          <w:color w:val="000000" w:themeColor="text1"/>
        </w:rPr>
        <w:t>O Serviço de Acolhimento Institucional para Idosos deverá garantir Acolhida/Recepção; escuta; desenvolvimento do convívio familiar, grupal e social; estudo social; apoio à família na sua função protetiva; cuidados pessoais; orientação e encaminhamentos sobre/para rede de serviços locais com resolutividade; construção de plano individual e/ou famili</w:t>
      </w:r>
      <w:r w:rsidR="00B71592" w:rsidRPr="001F1FFA">
        <w:rPr>
          <w:rFonts w:asciiTheme="minorHAnsi" w:hAnsiTheme="minorHAnsi" w:cstheme="minorHAnsi"/>
          <w:color w:val="000000" w:themeColor="text1"/>
        </w:rPr>
        <w:t>ar de atendimento; orientação so</w:t>
      </w:r>
      <w:r w:rsidRPr="001F1FFA">
        <w:rPr>
          <w:rFonts w:asciiTheme="minorHAnsi" w:hAnsiTheme="minorHAnsi" w:cstheme="minorHAnsi"/>
          <w:color w:val="000000" w:themeColor="text1"/>
        </w:rPr>
        <w:t>ciofamiliar; protocolos; acompanhamento e monitoramento dos encaminhamentos realizados; elaboração de relatórios e/ou prontuários; trabalho interdisciplinar; informação, comunicação e defesa de direitos; orientação para acesso à documentação pessoal; atividades de convívio e de organização da vida cotidiana; estímulo ao convívio familiar, grupal e social; mobilização, identificação da família extensa ou ampliada; mobilização para o exercício da cidadania; articulação com os serviços de outras políticas públicas setoriais e de defesa de direitos e articulação interinstitucional com os demais órgãos do Sistema de Garantia de Direitos.</w:t>
      </w:r>
    </w:p>
    <w:p w:rsidR="001F1FFA" w:rsidRPr="001F1FFA" w:rsidRDefault="00854CB6" w:rsidP="00937D43">
      <w:pPr>
        <w:pStyle w:val="PargrafodaLista"/>
        <w:numPr>
          <w:ilvl w:val="1"/>
          <w:numId w:val="6"/>
        </w:numPr>
        <w:spacing w:line="360" w:lineRule="auto"/>
        <w:ind w:left="0" w:firstLine="0"/>
        <w:rPr>
          <w:rFonts w:asciiTheme="minorHAnsi" w:hAnsiTheme="minorHAnsi" w:cstheme="minorHAnsi"/>
          <w:color w:val="000000" w:themeColor="text1"/>
        </w:rPr>
      </w:pPr>
      <w:r w:rsidRPr="001F1FFA">
        <w:rPr>
          <w:rFonts w:asciiTheme="minorHAnsi" w:hAnsiTheme="minorHAnsi" w:cstheme="minorHAnsi"/>
        </w:rPr>
        <w:t>Conforme o Estatuto d</w:t>
      </w:r>
      <w:r w:rsidR="00A71C55" w:rsidRPr="001F1FFA">
        <w:rPr>
          <w:rFonts w:asciiTheme="minorHAnsi" w:hAnsiTheme="minorHAnsi" w:cstheme="minorHAnsi"/>
        </w:rPr>
        <w:t>a Pessoa</w:t>
      </w:r>
      <w:r w:rsidRPr="001F1FFA">
        <w:rPr>
          <w:rFonts w:asciiTheme="minorHAnsi" w:hAnsiTheme="minorHAnsi" w:cstheme="minorHAnsi"/>
        </w:rPr>
        <w:t xml:space="preserve"> Idos</w:t>
      </w:r>
      <w:r w:rsidR="00A71C55" w:rsidRPr="001F1FFA">
        <w:rPr>
          <w:rFonts w:asciiTheme="minorHAnsi" w:hAnsiTheme="minorHAnsi" w:cstheme="minorHAnsi"/>
        </w:rPr>
        <w:t>a</w:t>
      </w:r>
      <w:r w:rsidRPr="001F1FFA">
        <w:rPr>
          <w:rFonts w:asciiTheme="minorHAnsi" w:hAnsiTheme="minorHAnsi" w:cstheme="minorHAnsi"/>
        </w:rPr>
        <w:t xml:space="preserve"> e Tipificação Nacional de Serviços Socioassistenciais, a organização deverá garantir os seguintes princípios: I – Preservação dos vínculos familiares; II – atendimento personalizado e em pequenos grupos; III – participação do idoso em atividades comunitárias de caráter interno e externo; IV – observância dos direitos e garantias dos idosos; V – preservação da identidade do idoso e oferecimento de ambiente de respeito e dignidade; VI – idosos com vínculos de parentesco ou afinidade – casais, irmãos, amigos, etc., devem ser atendidos na mesma unidade. Preferencialmente, deve ser ofertado aos casais de idosos o compartilhamento do mesmo quarto; VII – idosos com deficiência devem ser incluídos nesse serviço, de modo a prevenir práticas segregacionistas e o isolamento desse segmento.</w:t>
      </w:r>
    </w:p>
    <w:p w:rsidR="00854CB6" w:rsidRPr="001F1FFA" w:rsidRDefault="001F1FFA" w:rsidP="00937D43">
      <w:pPr>
        <w:pStyle w:val="PargrafodaLista"/>
        <w:numPr>
          <w:ilvl w:val="1"/>
          <w:numId w:val="6"/>
        </w:numPr>
        <w:spacing w:line="360" w:lineRule="auto"/>
        <w:ind w:left="0" w:firstLine="0"/>
        <w:rPr>
          <w:rFonts w:asciiTheme="minorHAnsi" w:hAnsiTheme="minorHAnsi" w:cstheme="minorHAnsi"/>
          <w:color w:val="000000" w:themeColor="text1"/>
        </w:rPr>
      </w:pPr>
      <w:r w:rsidRPr="001F1FFA">
        <w:rPr>
          <w:rFonts w:asciiTheme="minorHAnsi" w:hAnsiTheme="minorHAnsi" w:cstheme="minorHAnsi"/>
        </w:rPr>
        <w:t>A</w:t>
      </w:r>
      <w:r w:rsidR="00854CB6" w:rsidRPr="001F1FFA">
        <w:rPr>
          <w:rFonts w:asciiTheme="minorHAnsi" w:hAnsiTheme="minorHAnsi" w:cstheme="minorHAnsi"/>
        </w:rPr>
        <w:t xml:space="preserve"> atuação da entidade deverá ocorrer conforme previsto no Sistema Único de Assistência Social – SUAS, no qual é apontado que a assistência social aos idosos será prestada conforme os princípios e diretrizes na Lei Orgânica da Assistência Social, na Política Nacional do Idoso, no Sistema Único de Saúde e demais normas pertinentes.</w:t>
      </w:r>
    </w:p>
    <w:p w:rsidR="007921EC" w:rsidRPr="001A635B" w:rsidRDefault="007921EC" w:rsidP="00937D43">
      <w:pPr>
        <w:spacing w:line="360" w:lineRule="auto"/>
        <w:jc w:val="both"/>
        <w:rPr>
          <w:rFonts w:ascii="Arial" w:hAnsi="Arial" w:cs="Arial"/>
          <w:color w:val="000000" w:themeColor="text1"/>
          <w:sz w:val="22"/>
          <w:szCs w:val="22"/>
        </w:rPr>
      </w:pPr>
    </w:p>
    <w:p w:rsidR="002032DE" w:rsidRPr="00722086" w:rsidRDefault="00854CB6" w:rsidP="00937D43">
      <w:pPr>
        <w:pStyle w:val="PargrafodaLista"/>
        <w:numPr>
          <w:ilvl w:val="0"/>
          <w:numId w:val="6"/>
        </w:numPr>
        <w:spacing w:line="360" w:lineRule="auto"/>
        <w:rPr>
          <w:rFonts w:asciiTheme="minorHAnsi" w:hAnsiTheme="minorHAnsi" w:cstheme="minorHAnsi"/>
          <w:b/>
          <w:color w:val="000000" w:themeColor="text1"/>
        </w:rPr>
      </w:pPr>
      <w:r w:rsidRPr="00722086">
        <w:rPr>
          <w:rFonts w:asciiTheme="minorHAnsi" w:hAnsiTheme="minorHAnsi" w:cstheme="minorHAnsi"/>
          <w:b/>
          <w:color w:val="000000" w:themeColor="text1"/>
        </w:rPr>
        <w:t>RECURSOS HUMANOS EXIGIDO</w:t>
      </w:r>
      <w:r w:rsidR="00B71592" w:rsidRPr="00722086">
        <w:rPr>
          <w:rFonts w:asciiTheme="minorHAnsi" w:hAnsiTheme="minorHAnsi" w:cstheme="minorHAnsi"/>
          <w:b/>
          <w:color w:val="000000" w:themeColor="text1"/>
        </w:rPr>
        <w:t xml:space="preserve">S </w:t>
      </w:r>
    </w:p>
    <w:p w:rsidR="002032DE" w:rsidRPr="00722086" w:rsidRDefault="001A62EE"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722086">
        <w:rPr>
          <w:rFonts w:asciiTheme="minorHAnsi" w:hAnsiTheme="minorHAnsi" w:cstheme="minorHAnsi"/>
          <w:color w:val="000000" w:themeColor="text1"/>
        </w:rPr>
        <w:t xml:space="preserve">A equipe da ILPI deverá exercer as atividades de acordo com os termos da Tipificação Nacional dos Serviços Socioassistenciais em consonância com a Norma Operacional Básica de Recursos Humanos do SUAS (NOB-RH/SUAS). </w:t>
      </w:r>
    </w:p>
    <w:p w:rsidR="007921EC" w:rsidRPr="00722086" w:rsidRDefault="002032DE"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722086">
        <w:rPr>
          <w:rFonts w:asciiTheme="minorHAnsi" w:hAnsiTheme="minorHAnsi" w:cstheme="minorHAnsi"/>
          <w:color w:val="000000" w:themeColor="text1"/>
        </w:rPr>
        <w:t xml:space="preserve">A </w:t>
      </w:r>
      <w:r w:rsidR="007921EC" w:rsidRPr="00722086">
        <w:rPr>
          <w:rFonts w:asciiTheme="minorHAnsi" w:hAnsiTheme="minorHAnsi" w:cstheme="minorHAnsi"/>
          <w:color w:val="000000" w:themeColor="text1"/>
        </w:rPr>
        <w:t>composição mínima para atendimento de 20 usuários, devendo observar as especificidades dos usuários para ampliar a equipe, mantendo sempre a composição completa nos seguintes termos:</w:t>
      </w:r>
    </w:p>
    <w:p w:rsidR="008A4E0D" w:rsidRPr="001A635B" w:rsidRDefault="008A4E0D" w:rsidP="001A62EE">
      <w:pPr>
        <w:spacing w:line="360" w:lineRule="auto"/>
        <w:ind w:firstLine="708"/>
        <w:jc w:val="both"/>
        <w:rPr>
          <w:rFonts w:ascii="Arial" w:hAnsi="Arial" w:cs="Arial"/>
          <w:color w:val="000000" w:themeColor="text1"/>
          <w:sz w:val="22"/>
          <w:szCs w:val="22"/>
        </w:rPr>
      </w:pPr>
    </w:p>
    <w:tbl>
      <w:tblPr>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6"/>
        <w:gridCol w:w="2143"/>
        <w:gridCol w:w="4846"/>
      </w:tblGrid>
      <w:tr w:rsidR="007921EC" w:rsidRPr="002032DE" w:rsidTr="002032DE">
        <w:trPr>
          <w:trHeight w:val="375"/>
        </w:trPr>
        <w:tc>
          <w:tcPr>
            <w:tcW w:w="3076" w:type="dxa"/>
            <w:shd w:val="clear" w:color="auto" w:fill="auto"/>
            <w:vAlign w:val="center"/>
          </w:tcPr>
          <w:p w:rsidR="007921EC" w:rsidRPr="002032DE" w:rsidRDefault="007921EC" w:rsidP="005F506D">
            <w:pPr>
              <w:spacing w:line="360" w:lineRule="auto"/>
              <w:jc w:val="both"/>
              <w:rPr>
                <w:rFonts w:asciiTheme="minorHAnsi" w:hAnsiTheme="minorHAnsi" w:cstheme="minorHAnsi"/>
                <w:b/>
                <w:color w:val="000000" w:themeColor="text1"/>
              </w:rPr>
            </w:pPr>
            <w:r w:rsidRPr="002032DE">
              <w:rPr>
                <w:rFonts w:asciiTheme="minorHAnsi" w:hAnsiTheme="minorHAnsi" w:cstheme="minorHAnsi"/>
                <w:b/>
                <w:color w:val="000000" w:themeColor="text1"/>
                <w:sz w:val="22"/>
                <w:szCs w:val="22"/>
              </w:rPr>
              <w:t>Profissional/função</w:t>
            </w:r>
          </w:p>
        </w:tc>
        <w:tc>
          <w:tcPr>
            <w:tcW w:w="2143" w:type="dxa"/>
            <w:shd w:val="clear" w:color="auto" w:fill="auto"/>
            <w:vAlign w:val="center"/>
          </w:tcPr>
          <w:p w:rsidR="007921EC" w:rsidRPr="002032DE" w:rsidRDefault="007921EC" w:rsidP="005F506D">
            <w:pPr>
              <w:spacing w:line="360" w:lineRule="auto"/>
              <w:jc w:val="both"/>
              <w:rPr>
                <w:rFonts w:asciiTheme="minorHAnsi" w:hAnsiTheme="minorHAnsi" w:cstheme="minorHAnsi"/>
                <w:b/>
                <w:color w:val="000000" w:themeColor="text1"/>
              </w:rPr>
            </w:pPr>
            <w:r w:rsidRPr="002032DE">
              <w:rPr>
                <w:rFonts w:asciiTheme="minorHAnsi" w:hAnsiTheme="minorHAnsi" w:cstheme="minorHAnsi"/>
                <w:b/>
                <w:color w:val="000000" w:themeColor="text1"/>
                <w:sz w:val="22"/>
                <w:szCs w:val="22"/>
              </w:rPr>
              <w:t>Escolaridade</w:t>
            </w:r>
          </w:p>
        </w:tc>
        <w:tc>
          <w:tcPr>
            <w:tcW w:w="4846" w:type="dxa"/>
            <w:shd w:val="clear" w:color="auto" w:fill="auto"/>
            <w:vAlign w:val="center"/>
          </w:tcPr>
          <w:p w:rsidR="007921EC" w:rsidRPr="002032DE" w:rsidRDefault="007921EC" w:rsidP="00DF762E">
            <w:pPr>
              <w:spacing w:line="360" w:lineRule="auto"/>
              <w:ind w:firstLine="28"/>
              <w:jc w:val="both"/>
              <w:rPr>
                <w:rFonts w:asciiTheme="minorHAnsi" w:hAnsiTheme="minorHAnsi" w:cstheme="minorHAnsi"/>
                <w:b/>
                <w:color w:val="000000" w:themeColor="text1"/>
              </w:rPr>
            </w:pPr>
            <w:r w:rsidRPr="002032DE">
              <w:rPr>
                <w:rFonts w:asciiTheme="minorHAnsi" w:hAnsiTheme="minorHAnsi" w:cstheme="minorHAnsi"/>
                <w:b/>
                <w:color w:val="000000" w:themeColor="text1"/>
                <w:sz w:val="22"/>
                <w:szCs w:val="22"/>
              </w:rPr>
              <w:t>Quantidade</w:t>
            </w:r>
          </w:p>
        </w:tc>
      </w:tr>
      <w:tr w:rsidR="007921EC" w:rsidRPr="002032DE" w:rsidTr="002032DE">
        <w:trPr>
          <w:trHeight w:val="674"/>
        </w:trPr>
        <w:tc>
          <w:tcPr>
            <w:tcW w:w="3076" w:type="dxa"/>
            <w:shd w:val="clear" w:color="auto" w:fill="auto"/>
            <w:vAlign w:val="center"/>
          </w:tcPr>
          <w:p w:rsidR="007921EC" w:rsidRPr="002032DE" w:rsidRDefault="007921EC" w:rsidP="00DF762E">
            <w:pPr>
              <w:spacing w:line="360" w:lineRule="auto"/>
              <w:ind w:left="144" w:right="95" w:hanging="3"/>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Coordenador – Carga horária: 40 horas semanais, dedicação exclusiva.</w:t>
            </w:r>
          </w:p>
        </w:tc>
        <w:tc>
          <w:tcPr>
            <w:tcW w:w="2143" w:type="dxa"/>
            <w:shd w:val="clear" w:color="auto" w:fill="auto"/>
            <w:vAlign w:val="center"/>
          </w:tcPr>
          <w:p w:rsidR="007921EC" w:rsidRPr="002032DE" w:rsidRDefault="007921EC" w:rsidP="00DF762E">
            <w:pPr>
              <w:spacing w:line="360" w:lineRule="auto"/>
              <w:ind w:left="47"/>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 xml:space="preserve">Nível </w:t>
            </w:r>
            <w:r w:rsidR="001A635B" w:rsidRPr="002032DE">
              <w:rPr>
                <w:rFonts w:asciiTheme="minorHAnsi" w:hAnsiTheme="minorHAnsi" w:cstheme="minorHAnsi"/>
                <w:color w:val="000000" w:themeColor="text1"/>
                <w:sz w:val="22"/>
                <w:szCs w:val="22"/>
              </w:rPr>
              <w:t>superior</w:t>
            </w:r>
          </w:p>
        </w:tc>
        <w:tc>
          <w:tcPr>
            <w:tcW w:w="4846" w:type="dxa"/>
            <w:shd w:val="clear" w:color="auto" w:fill="auto"/>
            <w:vAlign w:val="center"/>
          </w:tcPr>
          <w:p w:rsidR="007921EC" w:rsidRPr="002032DE" w:rsidRDefault="007921EC" w:rsidP="00DF762E">
            <w:pPr>
              <w:spacing w:line="360" w:lineRule="auto"/>
              <w:ind w:left="170" w:right="14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profissional referenciado para até 20 usuários acolhido em, no máximo, 2 equipamentos.</w:t>
            </w:r>
          </w:p>
        </w:tc>
      </w:tr>
      <w:tr w:rsidR="007921EC" w:rsidRPr="002032DE" w:rsidTr="002032DE">
        <w:trPr>
          <w:trHeight w:val="654"/>
        </w:trPr>
        <w:tc>
          <w:tcPr>
            <w:tcW w:w="3076" w:type="dxa"/>
            <w:shd w:val="clear" w:color="auto" w:fill="auto"/>
            <w:vAlign w:val="center"/>
          </w:tcPr>
          <w:p w:rsidR="007921EC" w:rsidRPr="002032DE" w:rsidRDefault="007921EC" w:rsidP="00DF762E">
            <w:pPr>
              <w:spacing w:line="360" w:lineRule="auto"/>
              <w:ind w:left="144" w:right="95"/>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Assistente Social – Carga horária: 30 horas semanais.</w:t>
            </w:r>
          </w:p>
        </w:tc>
        <w:tc>
          <w:tcPr>
            <w:tcW w:w="2143" w:type="dxa"/>
            <w:shd w:val="clear" w:color="auto" w:fill="auto"/>
            <w:vAlign w:val="center"/>
          </w:tcPr>
          <w:p w:rsidR="007921EC" w:rsidRPr="002032DE" w:rsidRDefault="007921EC" w:rsidP="00DF762E">
            <w:pPr>
              <w:spacing w:line="360" w:lineRule="auto"/>
              <w:ind w:left="47"/>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Nível superior</w:t>
            </w:r>
          </w:p>
        </w:tc>
        <w:tc>
          <w:tcPr>
            <w:tcW w:w="4846" w:type="dxa"/>
            <w:shd w:val="clear" w:color="auto" w:fill="auto"/>
            <w:vAlign w:val="center"/>
          </w:tcPr>
          <w:p w:rsidR="007921EC" w:rsidRPr="002032DE" w:rsidRDefault="007921EC" w:rsidP="00DF762E">
            <w:pPr>
              <w:spacing w:line="360" w:lineRule="auto"/>
              <w:ind w:left="170" w:right="14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profissional para atendimento de no máximo 20 usuários acolhidos em até dois equipamentos de alta complexidade.</w:t>
            </w:r>
          </w:p>
        </w:tc>
      </w:tr>
      <w:tr w:rsidR="007921EC" w:rsidRPr="002032DE" w:rsidTr="002032DE">
        <w:trPr>
          <w:trHeight w:val="654"/>
        </w:trPr>
        <w:tc>
          <w:tcPr>
            <w:tcW w:w="3076" w:type="dxa"/>
            <w:shd w:val="clear" w:color="auto" w:fill="auto"/>
            <w:vAlign w:val="center"/>
          </w:tcPr>
          <w:p w:rsidR="007921EC" w:rsidRPr="002032DE" w:rsidRDefault="007921EC" w:rsidP="00DF762E">
            <w:pPr>
              <w:spacing w:line="360" w:lineRule="auto"/>
              <w:ind w:left="144" w:right="95"/>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Psicólogo – Carga horária: 30 horas semanais.</w:t>
            </w:r>
          </w:p>
        </w:tc>
        <w:tc>
          <w:tcPr>
            <w:tcW w:w="2143" w:type="dxa"/>
            <w:shd w:val="clear" w:color="auto" w:fill="auto"/>
            <w:vAlign w:val="center"/>
          </w:tcPr>
          <w:p w:rsidR="007921EC" w:rsidRPr="002032DE" w:rsidRDefault="007921EC" w:rsidP="00DF762E">
            <w:pPr>
              <w:spacing w:line="360" w:lineRule="auto"/>
              <w:ind w:left="47"/>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Nível superior</w:t>
            </w:r>
          </w:p>
        </w:tc>
        <w:tc>
          <w:tcPr>
            <w:tcW w:w="4846" w:type="dxa"/>
            <w:shd w:val="clear" w:color="auto" w:fill="auto"/>
            <w:vAlign w:val="center"/>
          </w:tcPr>
          <w:p w:rsidR="007921EC" w:rsidRPr="002032DE" w:rsidRDefault="007921EC" w:rsidP="00DF762E">
            <w:pPr>
              <w:spacing w:line="360" w:lineRule="auto"/>
              <w:ind w:left="170" w:right="14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profissional para atendimento de no máximo 20 usuários acolhidos em até dois equipamentos de alta complexidade.</w:t>
            </w:r>
          </w:p>
        </w:tc>
      </w:tr>
      <w:tr w:rsidR="007921EC" w:rsidRPr="002032DE" w:rsidTr="002032DE">
        <w:trPr>
          <w:trHeight w:val="987"/>
        </w:trPr>
        <w:tc>
          <w:tcPr>
            <w:tcW w:w="3076" w:type="dxa"/>
            <w:shd w:val="clear" w:color="auto" w:fill="auto"/>
            <w:vAlign w:val="center"/>
          </w:tcPr>
          <w:p w:rsidR="001A62EE" w:rsidRPr="002032DE" w:rsidRDefault="007921EC" w:rsidP="00DF762E">
            <w:pPr>
              <w:spacing w:line="360" w:lineRule="auto"/>
              <w:ind w:left="144" w:right="95"/>
              <w:jc w:val="both"/>
              <w:rPr>
                <w:rFonts w:asciiTheme="minorHAnsi" w:hAnsiTheme="minorHAnsi" w:cstheme="minorHAnsi"/>
              </w:rPr>
            </w:pPr>
            <w:r w:rsidRPr="002032DE">
              <w:rPr>
                <w:rFonts w:asciiTheme="minorHAnsi" w:hAnsiTheme="minorHAnsi" w:cstheme="minorHAnsi"/>
                <w:color w:val="000000" w:themeColor="text1"/>
                <w:sz w:val="22"/>
                <w:szCs w:val="22"/>
              </w:rPr>
              <w:t xml:space="preserve">Profissional para desenvolvimento de </w:t>
            </w:r>
            <w:r w:rsidRPr="002032DE">
              <w:rPr>
                <w:rFonts w:asciiTheme="minorHAnsi" w:hAnsiTheme="minorHAnsi" w:cstheme="minorHAnsi"/>
                <w:sz w:val="22"/>
                <w:szCs w:val="22"/>
              </w:rPr>
              <w:t xml:space="preserve">atividades socioculturais </w:t>
            </w:r>
            <w:r w:rsidR="002B0BFF" w:rsidRPr="002032DE">
              <w:rPr>
                <w:rFonts w:asciiTheme="minorHAnsi" w:hAnsiTheme="minorHAnsi" w:cstheme="minorHAnsi"/>
                <w:sz w:val="22"/>
                <w:szCs w:val="22"/>
              </w:rPr>
              <w:t>e</w:t>
            </w:r>
          </w:p>
          <w:p w:rsidR="001A62EE" w:rsidRPr="002032DE" w:rsidRDefault="008A4E0D" w:rsidP="00DF762E">
            <w:pPr>
              <w:spacing w:line="360" w:lineRule="auto"/>
              <w:ind w:left="144" w:firstLine="3"/>
              <w:jc w:val="both"/>
              <w:rPr>
                <w:rFonts w:asciiTheme="minorHAnsi" w:hAnsiTheme="minorHAnsi" w:cstheme="minorHAnsi"/>
              </w:rPr>
            </w:pPr>
            <w:proofErr w:type="gramStart"/>
            <w:r w:rsidRPr="002032DE">
              <w:rPr>
                <w:rFonts w:asciiTheme="minorHAnsi" w:hAnsiTheme="minorHAnsi" w:cstheme="minorHAnsi"/>
                <w:sz w:val="22"/>
                <w:szCs w:val="22"/>
              </w:rPr>
              <w:t>s</w:t>
            </w:r>
            <w:r w:rsidR="001A62EE" w:rsidRPr="002032DE">
              <w:rPr>
                <w:rFonts w:asciiTheme="minorHAnsi" w:hAnsiTheme="minorHAnsi" w:cstheme="minorHAnsi"/>
                <w:sz w:val="22"/>
                <w:szCs w:val="22"/>
              </w:rPr>
              <w:t>ocioeducativas</w:t>
            </w:r>
            <w:proofErr w:type="gramEnd"/>
          </w:p>
          <w:p w:rsidR="007921EC" w:rsidRPr="002032DE" w:rsidRDefault="007921EC" w:rsidP="00DF762E">
            <w:pPr>
              <w:spacing w:line="360" w:lineRule="auto"/>
              <w:ind w:left="144" w:right="95"/>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 xml:space="preserve"> Carga horária: 30 horas semanais</w:t>
            </w:r>
          </w:p>
        </w:tc>
        <w:tc>
          <w:tcPr>
            <w:tcW w:w="2143" w:type="dxa"/>
            <w:shd w:val="clear" w:color="auto" w:fill="auto"/>
            <w:vAlign w:val="center"/>
          </w:tcPr>
          <w:p w:rsidR="007921EC" w:rsidRPr="002032DE" w:rsidRDefault="007921EC" w:rsidP="00DF762E">
            <w:pPr>
              <w:spacing w:line="360" w:lineRule="auto"/>
              <w:ind w:left="47" w:right="114"/>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Nível superior d</w:t>
            </w:r>
            <w:r w:rsidR="002839CA" w:rsidRPr="002032DE">
              <w:rPr>
                <w:rFonts w:asciiTheme="minorHAnsi" w:hAnsiTheme="minorHAnsi" w:cstheme="minorHAnsi"/>
                <w:color w:val="000000" w:themeColor="text1"/>
                <w:sz w:val="22"/>
                <w:szCs w:val="22"/>
              </w:rPr>
              <w:t xml:space="preserve">e acordo com as especificidades, </w:t>
            </w:r>
            <w:r w:rsidRPr="002032DE">
              <w:rPr>
                <w:rFonts w:asciiTheme="minorHAnsi" w:hAnsiTheme="minorHAnsi" w:cstheme="minorHAnsi"/>
                <w:color w:val="000000" w:themeColor="text1"/>
                <w:sz w:val="22"/>
                <w:szCs w:val="22"/>
              </w:rPr>
              <w:t xml:space="preserve">atendendo </w:t>
            </w:r>
            <w:r w:rsidR="002839CA" w:rsidRPr="002032DE">
              <w:rPr>
                <w:rFonts w:asciiTheme="minorHAnsi" w:hAnsiTheme="minorHAnsi" w:cstheme="minorHAnsi"/>
                <w:color w:val="000000" w:themeColor="text1"/>
                <w:sz w:val="22"/>
                <w:szCs w:val="22"/>
              </w:rPr>
              <w:t>as normativas vigentes das áreas</w:t>
            </w:r>
            <w:r w:rsidRPr="002032DE">
              <w:rPr>
                <w:rFonts w:asciiTheme="minorHAnsi" w:hAnsiTheme="minorHAnsi" w:cstheme="minorHAnsi"/>
                <w:color w:val="000000" w:themeColor="text1"/>
                <w:sz w:val="22"/>
                <w:szCs w:val="22"/>
              </w:rPr>
              <w:t>.</w:t>
            </w:r>
          </w:p>
        </w:tc>
        <w:tc>
          <w:tcPr>
            <w:tcW w:w="4846" w:type="dxa"/>
            <w:shd w:val="clear" w:color="auto" w:fill="auto"/>
            <w:vAlign w:val="center"/>
          </w:tcPr>
          <w:p w:rsidR="007921EC" w:rsidRPr="002032DE" w:rsidRDefault="007921EC" w:rsidP="00DF762E">
            <w:pPr>
              <w:spacing w:line="360" w:lineRule="auto"/>
              <w:ind w:left="170" w:right="14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profissional para atendimento de no máximo 20 usuários acolhidos.</w:t>
            </w:r>
          </w:p>
        </w:tc>
      </w:tr>
      <w:tr w:rsidR="007921EC" w:rsidRPr="002032DE" w:rsidTr="002032DE">
        <w:trPr>
          <w:trHeight w:val="4139"/>
        </w:trPr>
        <w:tc>
          <w:tcPr>
            <w:tcW w:w="3076" w:type="dxa"/>
            <w:shd w:val="clear" w:color="auto" w:fill="auto"/>
            <w:vAlign w:val="center"/>
          </w:tcPr>
          <w:p w:rsidR="007921EC" w:rsidRPr="002032DE" w:rsidRDefault="007921EC" w:rsidP="00DF762E">
            <w:pPr>
              <w:spacing w:line="360" w:lineRule="auto"/>
              <w:ind w:left="144" w:right="237"/>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lastRenderedPageBreak/>
              <w:t>Cuidador Social – Carga horária: 40 horas semanais</w:t>
            </w:r>
          </w:p>
        </w:tc>
        <w:tc>
          <w:tcPr>
            <w:tcW w:w="2143" w:type="dxa"/>
            <w:shd w:val="clear" w:color="auto" w:fill="auto"/>
            <w:vAlign w:val="center"/>
          </w:tcPr>
          <w:p w:rsidR="007921EC" w:rsidRPr="002032DE" w:rsidRDefault="007921EC" w:rsidP="00DF762E">
            <w:pPr>
              <w:spacing w:line="360" w:lineRule="auto"/>
              <w:ind w:left="47" w:right="114"/>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Nível médio, atendendo a Resolução do CNAS Nº 09/2014, com curso de cuidador de idoso.</w:t>
            </w:r>
          </w:p>
        </w:tc>
        <w:tc>
          <w:tcPr>
            <w:tcW w:w="4846" w:type="dxa"/>
            <w:shd w:val="clear" w:color="auto" w:fill="auto"/>
            <w:vAlign w:val="center"/>
          </w:tcPr>
          <w:p w:rsidR="007921EC" w:rsidRPr="002032DE" w:rsidRDefault="007921EC" w:rsidP="00DF762E">
            <w:pPr>
              <w:spacing w:line="360" w:lineRule="auto"/>
              <w:ind w:left="170" w:right="14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profissional para até 10 usuários por turno. A quantidade de cuidador por usuário deverá ser aumentada quando houver usuário com demanda específica de saúde, pessoas soro positivas, pessoa idosa com grau de dependência II ou III, dentre outras. Para tanto deverá ser adotada a seguinte redação:</w:t>
            </w:r>
          </w:p>
          <w:p w:rsidR="007921EC" w:rsidRPr="002032DE" w:rsidRDefault="007921EC" w:rsidP="00DF762E">
            <w:pPr>
              <w:spacing w:line="360" w:lineRule="auto"/>
              <w:ind w:left="170" w:right="14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cuidador social para cada 8 usuários, quando houver 1 usuário com demandas específicas;</w:t>
            </w:r>
          </w:p>
          <w:p w:rsidR="007921EC" w:rsidRPr="002032DE" w:rsidRDefault="007921EC" w:rsidP="00DF762E">
            <w:pPr>
              <w:spacing w:line="360" w:lineRule="auto"/>
              <w:ind w:left="170" w:right="14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cuidador social para cada 6 usuários, quando houver 2 ou mais usuários com demandas específicas.</w:t>
            </w:r>
          </w:p>
        </w:tc>
      </w:tr>
      <w:tr w:rsidR="007921EC" w:rsidRPr="002032DE" w:rsidTr="002032DE">
        <w:trPr>
          <w:trHeight w:val="2885"/>
        </w:trPr>
        <w:tc>
          <w:tcPr>
            <w:tcW w:w="3076" w:type="dxa"/>
            <w:shd w:val="clear" w:color="auto" w:fill="auto"/>
            <w:vAlign w:val="center"/>
          </w:tcPr>
          <w:p w:rsidR="007921EC" w:rsidRPr="002032DE" w:rsidRDefault="007921EC" w:rsidP="00DF762E">
            <w:pPr>
              <w:spacing w:line="360" w:lineRule="auto"/>
              <w:ind w:left="144" w:right="95"/>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Auxiliar do Cuidador Social –Carga horária: 40 horas semanais</w:t>
            </w:r>
          </w:p>
        </w:tc>
        <w:tc>
          <w:tcPr>
            <w:tcW w:w="2143" w:type="dxa"/>
            <w:shd w:val="clear" w:color="auto" w:fill="auto"/>
            <w:vAlign w:val="center"/>
          </w:tcPr>
          <w:p w:rsidR="007921EC" w:rsidRPr="002032DE" w:rsidRDefault="007921EC" w:rsidP="00DF762E">
            <w:pPr>
              <w:spacing w:line="360" w:lineRule="auto"/>
              <w:ind w:left="189" w:right="114"/>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Ensino fundamental completo e qualificação específica</w:t>
            </w:r>
          </w:p>
        </w:tc>
        <w:tc>
          <w:tcPr>
            <w:tcW w:w="4846" w:type="dxa"/>
            <w:shd w:val="clear" w:color="auto" w:fill="auto"/>
            <w:vAlign w:val="center"/>
          </w:tcPr>
          <w:p w:rsidR="007921EC" w:rsidRPr="002032DE" w:rsidRDefault="007921EC" w:rsidP="00DF762E">
            <w:pPr>
              <w:spacing w:line="360" w:lineRule="auto"/>
              <w:ind w:left="170" w:right="14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profissional para até 10 usuários, por turno. A quantidade de cuidador por usuário deverá ser aumentada quando houver usuário com demanda específica de saúde. Para tanto,deverá ser adotada a seguinte redação:</w:t>
            </w:r>
          </w:p>
          <w:p w:rsidR="007921EC" w:rsidRPr="002032DE" w:rsidRDefault="007921EC" w:rsidP="00DF762E">
            <w:pPr>
              <w:spacing w:line="360" w:lineRule="auto"/>
              <w:ind w:left="170" w:right="14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cuidador social para cada 8 usuários, quando houver 1 usuário com demandas específicas;</w:t>
            </w:r>
          </w:p>
          <w:p w:rsidR="007921EC" w:rsidRPr="002032DE" w:rsidRDefault="007921EC" w:rsidP="00DF762E">
            <w:pPr>
              <w:spacing w:line="360" w:lineRule="auto"/>
              <w:ind w:left="170" w:right="14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cuidador social para cada 6 usuários, quando houver 2 ou mais usuários com demandas específicas.</w:t>
            </w:r>
          </w:p>
        </w:tc>
      </w:tr>
      <w:tr w:rsidR="007921EC" w:rsidRPr="002032DE" w:rsidTr="002032DE">
        <w:trPr>
          <w:trHeight w:val="456"/>
        </w:trPr>
        <w:tc>
          <w:tcPr>
            <w:tcW w:w="3076" w:type="dxa"/>
            <w:shd w:val="clear" w:color="auto" w:fill="auto"/>
            <w:vAlign w:val="center"/>
          </w:tcPr>
          <w:p w:rsidR="007921EC" w:rsidRPr="002032DE" w:rsidRDefault="007921EC" w:rsidP="00ED3EAA">
            <w:pPr>
              <w:spacing w:line="360" w:lineRule="auto"/>
              <w:ind w:left="144"/>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Auxiliar de limpeza</w:t>
            </w:r>
          </w:p>
        </w:tc>
        <w:tc>
          <w:tcPr>
            <w:tcW w:w="2143" w:type="dxa"/>
            <w:shd w:val="clear" w:color="auto" w:fill="auto"/>
            <w:vAlign w:val="center"/>
          </w:tcPr>
          <w:p w:rsidR="007921EC" w:rsidRPr="002032DE" w:rsidRDefault="007921EC" w:rsidP="00ED3EAA">
            <w:pPr>
              <w:spacing w:line="360" w:lineRule="auto"/>
              <w:ind w:left="189" w:right="114"/>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Ensino fundamental completo</w:t>
            </w:r>
          </w:p>
        </w:tc>
        <w:tc>
          <w:tcPr>
            <w:tcW w:w="4846" w:type="dxa"/>
            <w:shd w:val="clear" w:color="auto" w:fill="auto"/>
            <w:vAlign w:val="center"/>
          </w:tcPr>
          <w:p w:rsidR="007921EC" w:rsidRPr="002032DE" w:rsidRDefault="007921EC" w:rsidP="00ED3EAA">
            <w:pPr>
              <w:spacing w:line="360" w:lineRule="auto"/>
              <w:ind w:left="17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2 por turno 12x36 (04 auxiliares de limpeza)</w:t>
            </w:r>
          </w:p>
        </w:tc>
      </w:tr>
      <w:tr w:rsidR="007921EC" w:rsidRPr="002032DE" w:rsidTr="002032DE">
        <w:trPr>
          <w:trHeight w:val="519"/>
        </w:trPr>
        <w:tc>
          <w:tcPr>
            <w:tcW w:w="3076" w:type="dxa"/>
            <w:shd w:val="clear" w:color="auto" w:fill="auto"/>
            <w:vAlign w:val="center"/>
          </w:tcPr>
          <w:p w:rsidR="007921EC" w:rsidRPr="002032DE" w:rsidRDefault="007921EC" w:rsidP="00ED3EAA">
            <w:pPr>
              <w:spacing w:line="360" w:lineRule="auto"/>
              <w:ind w:left="144"/>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Cozinheiro</w:t>
            </w:r>
          </w:p>
        </w:tc>
        <w:tc>
          <w:tcPr>
            <w:tcW w:w="2143" w:type="dxa"/>
            <w:shd w:val="clear" w:color="auto" w:fill="auto"/>
            <w:vAlign w:val="center"/>
          </w:tcPr>
          <w:p w:rsidR="007921EC" w:rsidRPr="002032DE" w:rsidRDefault="007921EC" w:rsidP="00ED3EAA">
            <w:pPr>
              <w:spacing w:line="360" w:lineRule="auto"/>
              <w:ind w:left="189" w:right="114"/>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Ensino fundamental completo</w:t>
            </w:r>
          </w:p>
        </w:tc>
        <w:tc>
          <w:tcPr>
            <w:tcW w:w="4846" w:type="dxa"/>
            <w:shd w:val="clear" w:color="auto" w:fill="auto"/>
            <w:vAlign w:val="center"/>
          </w:tcPr>
          <w:p w:rsidR="007921EC" w:rsidRPr="002032DE" w:rsidRDefault="007921EC" w:rsidP="00ED3EAA">
            <w:pPr>
              <w:spacing w:line="360" w:lineRule="auto"/>
              <w:ind w:left="17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por turno12x36 (02 cozinheiros)</w:t>
            </w:r>
          </w:p>
        </w:tc>
      </w:tr>
      <w:tr w:rsidR="007921EC" w:rsidRPr="002032DE" w:rsidTr="002032DE">
        <w:trPr>
          <w:trHeight w:val="488"/>
        </w:trPr>
        <w:tc>
          <w:tcPr>
            <w:tcW w:w="3076" w:type="dxa"/>
            <w:shd w:val="clear" w:color="auto" w:fill="auto"/>
            <w:vAlign w:val="center"/>
          </w:tcPr>
          <w:p w:rsidR="007921EC" w:rsidRPr="002032DE" w:rsidRDefault="007921EC" w:rsidP="00ED3EAA">
            <w:pPr>
              <w:spacing w:line="360" w:lineRule="auto"/>
              <w:ind w:left="144"/>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Auxiliar de Cozinha</w:t>
            </w:r>
          </w:p>
        </w:tc>
        <w:tc>
          <w:tcPr>
            <w:tcW w:w="2143" w:type="dxa"/>
            <w:shd w:val="clear" w:color="auto" w:fill="auto"/>
            <w:vAlign w:val="center"/>
          </w:tcPr>
          <w:p w:rsidR="007921EC" w:rsidRPr="002032DE" w:rsidRDefault="007921EC" w:rsidP="00722086">
            <w:pPr>
              <w:spacing w:line="360" w:lineRule="auto"/>
              <w:ind w:left="189" w:right="114"/>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Ensino fundamental completo</w:t>
            </w:r>
          </w:p>
        </w:tc>
        <w:tc>
          <w:tcPr>
            <w:tcW w:w="4846" w:type="dxa"/>
            <w:shd w:val="clear" w:color="auto" w:fill="auto"/>
            <w:vAlign w:val="center"/>
          </w:tcPr>
          <w:p w:rsidR="007921EC" w:rsidRPr="002032DE" w:rsidRDefault="007921EC" w:rsidP="00ED3EAA">
            <w:pPr>
              <w:spacing w:line="360" w:lineRule="auto"/>
              <w:ind w:left="170"/>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1 por turno12x36 (02 auxiliares de cozinha)</w:t>
            </w:r>
          </w:p>
        </w:tc>
      </w:tr>
      <w:tr w:rsidR="007921EC" w:rsidRPr="002032DE" w:rsidTr="002032DE">
        <w:trPr>
          <w:trHeight w:val="398"/>
        </w:trPr>
        <w:tc>
          <w:tcPr>
            <w:tcW w:w="3076" w:type="dxa"/>
            <w:shd w:val="clear" w:color="auto" w:fill="auto"/>
            <w:vAlign w:val="center"/>
          </w:tcPr>
          <w:p w:rsidR="007921EC" w:rsidRPr="002032DE" w:rsidRDefault="007921EC" w:rsidP="00ED3EAA">
            <w:pPr>
              <w:spacing w:line="360" w:lineRule="auto"/>
              <w:ind w:left="144"/>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Auxiliar de lavanderia</w:t>
            </w:r>
          </w:p>
        </w:tc>
        <w:tc>
          <w:tcPr>
            <w:tcW w:w="2143" w:type="dxa"/>
            <w:shd w:val="clear" w:color="auto" w:fill="auto"/>
            <w:vAlign w:val="center"/>
          </w:tcPr>
          <w:p w:rsidR="007921EC" w:rsidRPr="002032DE" w:rsidRDefault="007921EC" w:rsidP="00722086">
            <w:pPr>
              <w:spacing w:line="360" w:lineRule="auto"/>
              <w:ind w:left="189" w:right="114"/>
              <w:jc w:val="both"/>
              <w:rPr>
                <w:rFonts w:asciiTheme="minorHAnsi" w:hAnsiTheme="minorHAnsi" w:cstheme="minorHAnsi"/>
                <w:color w:val="000000" w:themeColor="text1"/>
              </w:rPr>
            </w:pPr>
            <w:r w:rsidRPr="002032DE">
              <w:rPr>
                <w:rFonts w:asciiTheme="minorHAnsi" w:hAnsiTheme="minorHAnsi" w:cstheme="minorHAnsi"/>
                <w:color w:val="000000" w:themeColor="text1"/>
                <w:sz w:val="22"/>
                <w:szCs w:val="22"/>
              </w:rPr>
              <w:t>Ensino fundamental completo</w:t>
            </w:r>
          </w:p>
        </w:tc>
        <w:tc>
          <w:tcPr>
            <w:tcW w:w="4846" w:type="dxa"/>
            <w:shd w:val="clear" w:color="auto" w:fill="auto"/>
            <w:vAlign w:val="center"/>
          </w:tcPr>
          <w:p w:rsidR="007921EC" w:rsidRPr="00DA125B" w:rsidRDefault="007921EC" w:rsidP="00DA125B">
            <w:pPr>
              <w:pStyle w:val="PargrafodaLista"/>
              <w:numPr>
                <w:ilvl w:val="0"/>
                <w:numId w:val="32"/>
              </w:numPr>
              <w:spacing w:line="360" w:lineRule="auto"/>
              <w:rPr>
                <w:rFonts w:asciiTheme="minorHAnsi" w:hAnsiTheme="minorHAnsi" w:cstheme="minorHAnsi"/>
                <w:color w:val="000000" w:themeColor="text1"/>
              </w:rPr>
            </w:pPr>
            <w:r w:rsidRPr="00DA125B">
              <w:rPr>
                <w:rFonts w:asciiTheme="minorHAnsi" w:hAnsiTheme="minorHAnsi" w:cstheme="minorHAnsi"/>
                <w:color w:val="000000" w:themeColor="text1"/>
              </w:rPr>
              <w:t>profissional com 40 horas semanais.</w:t>
            </w:r>
          </w:p>
        </w:tc>
      </w:tr>
    </w:tbl>
    <w:p w:rsidR="007921EC" w:rsidRPr="001A635B" w:rsidRDefault="007921EC" w:rsidP="005F506D">
      <w:pPr>
        <w:spacing w:line="360" w:lineRule="auto"/>
        <w:jc w:val="both"/>
        <w:rPr>
          <w:rFonts w:ascii="Arial" w:hAnsi="Arial" w:cs="Arial"/>
          <w:b/>
          <w:color w:val="000000" w:themeColor="text1"/>
          <w:sz w:val="22"/>
          <w:szCs w:val="22"/>
        </w:rPr>
      </w:pPr>
    </w:p>
    <w:p w:rsidR="00DA125B" w:rsidRPr="00DA125B" w:rsidRDefault="007921EC" w:rsidP="00DA125B">
      <w:pPr>
        <w:pStyle w:val="PargrafodaLista"/>
        <w:numPr>
          <w:ilvl w:val="1"/>
          <w:numId w:val="6"/>
        </w:numPr>
        <w:spacing w:line="360" w:lineRule="auto"/>
        <w:ind w:left="0" w:firstLine="0"/>
        <w:rPr>
          <w:rFonts w:asciiTheme="minorHAnsi" w:eastAsia="Times New Roman" w:hAnsiTheme="minorHAnsi" w:cstheme="minorHAnsi"/>
          <w:b/>
        </w:rPr>
      </w:pPr>
      <w:r w:rsidRPr="00DA125B">
        <w:rPr>
          <w:rFonts w:asciiTheme="minorHAnsi" w:hAnsiTheme="minorHAnsi" w:cstheme="minorHAnsi"/>
          <w:color w:val="000000" w:themeColor="text1"/>
        </w:rPr>
        <w:t xml:space="preserve">Os recursos humanos das instituições credenciadas deverão estar compatíveis como descrito no quadro acima. Os profissionais devem estar capacitados para realizar as atividades e, no caso da equipe técnica, possuir registro em seus respectivos conselhos de </w:t>
      </w:r>
      <w:r w:rsidRPr="00DA125B">
        <w:rPr>
          <w:rFonts w:asciiTheme="minorHAnsi" w:hAnsiTheme="minorHAnsi" w:cstheme="minorHAnsi"/>
          <w:color w:val="000000" w:themeColor="text1"/>
        </w:rPr>
        <w:lastRenderedPageBreak/>
        <w:t>classe, atendendo, inclusive, ao que dispõe as legislações especificas de cada segmento, o que deverá ser comprovado no ato da habilitação.</w:t>
      </w:r>
    </w:p>
    <w:p w:rsidR="00DA125B" w:rsidRPr="00DA125B" w:rsidRDefault="00DA125B" w:rsidP="00DA125B">
      <w:pPr>
        <w:pStyle w:val="PargrafodaLista"/>
        <w:spacing w:line="360" w:lineRule="auto"/>
        <w:ind w:left="360"/>
        <w:rPr>
          <w:rFonts w:asciiTheme="minorHAnsi" w:eastAsia="Times New Roman" w:hAnsiTheme="minorHAnsi" w:cstheme="minorHAnsi"/>
          <w:b/>
        </w:rPr>
      </w:pPr>
    </w:p>
    <w:p w:rsidR="008C7244" w:rsidRDefault="00824E7B" w:rsidP="00F74153">
      <w:pPr>
        <w:pStyle w:val="PargrafodaLista"/>
        <w:numPr>
          <w:ilvl w:val="0"/>
          <w:numId w:val="6"/>
        </w:numPr>
        <w:spacing w:line="360" w:lineRule="auto"/>
        <w:rPr>
          <w:rFonts w:asciiTheme="minorHAnsi" w:eastAsia="Times New Roman" w:hAnsiTheme="minorHAnsi" w:cstheme="minorHAnsi"/>
          <w:b/>
        </w:rPr>
      </w:pPr>
      <w:r>
        <w:rPr>
          <w:rFonts w:asciiTheme="minorHAnsi" w:eastAsia="Times New Roman" w:hAnsiTheme="minorHAnsi" w:cstheme="minorHAnsi"/>
          <w:b/>
        </w:rPr>
        <w:t>DOCUMENTAÇÃO</w:t>
      </w:r>
    </w:p>
    <w:p w:rsidR="00F74153" w:rsidRDefault="00824E7B" w:rsidP="00F74153">
      <w:pPr>
        <w:pStyle w:val="PargrafodaLista"/>
        <w:numPr>
          <w:ilvl w:val="1"/>
          <w:numId w:val="6"/>
        </w:numPr>
        <w:spacing w:line="360" w:lineRule="auto"/>
        <w:ind w:left="0" w:firstLine="0"/>
        <w:rPr>
          <w:rFonts w:asciiTheme="minorHAnsi" w:eastAsia="Times New Roman" w:hAnsiTheme="minorHAnsi" w:cstheme="minorHAnsi"/>
          <w:b/>
        </w:rPr>
      </w:pPr>
      <w:r w:rsidRPr="00824E7B">
        <w:rPr>
          <w:rFonts w:asciiTheme="minorHAnsi" w:eastAsia="Times New Roman" w:hAnsiTheme="minorHAnsi" w:cstheme="minorHAnsi"/>
          <w:b/>
        </w:rPr>
        <w:t>HABILITAÇÃO</w:t>
      </w:r>
      <w:r w:rsidR="00F74153">
        <w:rPr>
          <w:rFonts w:asciiTheme="minorHAnsi" w:eastAsia="Times New Roman" w:hAnsiTheme="minorHAnsi" w:cstheme="minorHAnsi"/>
          <w:b/>
        </w:rPr>
        <w:t xml:space="preserve"> JURÍDICA </w:t>
      </w:r>
    </w:p>
    <w:p w:rsidR="00D363AF" w:rsidRDefault="00D363AF" w:rsidP="00D363AF">
      <w:pPr>
        <w:pStyle w:val="PargrafodaLista"/>
        <w:spacing w:line="360" w:lineRule="auto"/>
        <w:ind w:left="0"/>
        <w:rPr>
          <w:rFonts w:asciiTheme="minorHAnsi" w:eastAsia="Times New Roman" w:hAnsiTheme="minorHAnsi" w:cstheme="minorHAnsi"/>
        </w:rPr>
      </w:pPr>
      <w:r>
        <w:rPr>
          <w:rFonts w:asciiTheme="minorHAnsi" w:eastAsia="Times New Roman" w:hAnsiTheme="minorHAnsi" w:cstheme="minorHAnsi"/>
        </w:rPr>
        <w:t>I – Registro comercial, no caso de empresa individual;</w:t>
      </w:r>
    </w:p>
    <w:p w:rsidR="00D363AF" w:rsidRDefault="00D363AF" w:rsidP="00D363AF">
      <w:pPr>
        <w:pStyle w:val="PargrafodaLista"/>
        <w:spacing w:line="360" w:lineRule="auto"/>
        <w:ind w:left="0"/>
        <w:rPr>
          <w:rFonts w:asciiTheme="minorHAnsi" w:eastAsia="Times New Roman" w:hAnsiTheme="minorHAnsi" w:cstheme="minorHAnsi"/>
        </w:rPr>
      </w:pPr>
      <w:r>
        <w:rPr>
          <w:rFonts w:asciiTheme="minorHAnsi" w:eastAsia="Times New Roman" w:hAnsiTheme="minorHAnsi" w:cstheme="minorHAnsi"/>
        </w:rPr>
        <w:t>II – Ato constitutivo, estatuto ou contrato social em vigor, devidamente registrado, em se tratando de sociedades comerciais, e, no caso de sociedade por ações, acompanhado de documentos de eleição de seus administradores;</w:t>
      </w:r>
    </w:p>
    <w:p w:rsidR="00D363AF" w:rsidRDefault="00D363AF" w:rsidP="00D363AF">
      <w:pPr>
        <w:pStyle w:val="PargrafodaLista"/>
        <w:spacing w:line="360" w:lineRule="auto"/>
        <w:ind w:left="0"/>
        <w:rPr>
          <w:rFonts w:asciiTheme="minorHAnsi" w:eastAsia="Times New Roman" w:hAnsiTheme="minorHAnsi" w:cstheme="minorHAnsi"/>
        </w:rPr>
      </w:pPr>
      <w:r>
        <w:rPr>
          <w:rFonts w:asciiTheme="minorHAnsi" w:eastAsia="Times New Roman" w:hAnsiTheme="minorHAnsi" w:cstheme="minorHAnsi"/>
        </w:rPr>
        <w:t>III – Inscrição do ato constitutivo, no caso de sociedade civis, acompanhada de prova de diretoria em exercício;</w:t>
      </w:r>
    </w:p>
    <w:p w:rsidR="00D363AF" w:rsidRDefault="00D363AF" w:rsidP="00D363AF">
      <w:pPr>
        <w:pStyle w:val="PargrafodaLista"/>
        <w:spacing w:line="360" w:lineRule="auto"/>
        <w:ind w:left="0"/>
        <w:rPr>
          <w:rFonts w:asciiTheme="minorHAnsi" w:eastAsia="Times New Roman" w:hAnsiTheme="minorHAnsi" w:cstheme="minorHAnsi"/>
        </w:rPr>
      </w:pPr>
      <w:r>
        <w:rPr>
          <w:rFonts w:asciiTheme="minorHAnsi" w:eastAsia="Times New Roman" w:hAnsiTheme="minorHAnsi" w:cstheme="minorHAnsi"/>
        </w:rPr>
        <w:t>IV – Decreto de autorização, em se tratando de empresa ou sociedade estrangeira em funcionamento no País, e ato de registro ou autorização para funcionamento expedido pelo órgão competente, quando a atividade assim o exigir.</w:t>
      </w:r>
    </w:p>
    <w:p w:rsidR="00D363AF" w:rsidRDefault="00D363AF" w:rsidP="009A3627">
      <w:pPr>
        <w:pStyle w:val="PargrafodaLista"/>
        <w:numPr>
          <w:ilvl w:val="0"/>
          <w:numId w:val="40"/>
        </w:numPr>
        <w:spacing w:line="360" w:lineRule="auto"/>
        <w:ind w:left="709"/>
        <w:rPr>
          <w:rFonts w:asciiTheme="minorHAnsi" w:eastAsia="Times New Roman" w:hAnsiTheme="minorHAnsi" w:cstheme="minorHAnsi"/>
        </w:rPr>
      </w:pPr>
      <w:r>
        <w:rPr>
          <w:rFonts w:asciiTheme="minorHAnsi" w:eastAsia="Times New Roman" w:hAnsiTheme="minorHAnsi" w:cstheme="minorHAnsi"/>
        </w:rPr>
        <w:t>No que couber, os documentos referidos poderão ser substituídos por “Certidão Simplificada” emitida pela Junta Comercial do Estado, da sede da empresa; Essa certidão deverá ter prazo de emissão de no máximo 90 (noventa) dias.</w:t>
      </w:r>
    </w:p>
    <w:p w:rsidR="00D363AF" w:rsidRDefault="00D363AF" w:rsidP="009A3627">
      <w:pPr>
        <w:pStyle w:val="PargrafodaLista"/>
        <w:numPr>
          <w:ilvl w:val="0"/>
          <w:numId w:val="40"/>
        </w:numPr>
        <w:spacing w:line="360" w:lineRule="auto"/>
        <w:ind w:left="709"/>
        <w:rPr>
          <w:rFonts w:asciiTheme="minorHAnsi" w:eastAsia="Times New Roman" w:hAnsiTheme="minorHAnsi" w:cstheme="minorHAnsi"/>
        </w:rPr>
      </w:pPr>
      <w:r>
        <w:rPr>
          <w:rFonts w:asciiTheme="minorHAnsi" w:eastAsia="Times New Roman" w:hAnsiTheme="minorHAnsi" w:cstheme="minorHAnsi"/>
        </w:rPr>
        <w:t>Na apresentação do estatuto</w:t>
      </w:r>
      <w:r w:rsidR="009A3627">
        <w:rPr>
          <w:rFonts w:asciiTheme="minorHAnsi" w:eastAsia="Times New Roman" w:hAnsiTheme="minorHAnsi" w:cstheme="minorHAnsi"/>
        </w:rPr>
        <w:t xml:space="preserve"> ou contrato social em vigor e última alteração, se houver, deverá constar além da denominação social, a identificação do ramo de atividade da empresa, que deverá ser compatível com objeto licitado.</w:t>
      </w:r>
    </w:p>
    <w:p w:rsidR="009A3627" w:rsidRPr="009A3627" w:rsidRDefault="009A3627" w:rsidP="009A3627">
      <w:pPr>
        <w:spacing w:line="360" w:lineRule="auto"/>
        <w:rPr>
          <w:rFonts w:asciiTheme="minorHAnsi" w:eastAsia="Times New Roman" w:hAnsiTheme="minorHAnsi" w:cstheme="minorHAnsi"/>
        </w:rPr>
      </w:pPr>
      <w:r>
        <w:rPr>
          <w:rFonts w:asciiTheme="minorHAnsi" w:eastAsia="Times New Roman" w:hAnsiTheme="minorHAnsi" w:cstheme="minorHAnsi"/>
        </w:rPr>
        <w:t>V – Apresentar declaração de parentesco, conforme modelo do Anexo III.</w:t>
      </w:r>
    </w:p>
    <w:p w:rsidR="00F74153" w:rsidRDefault="00F74153" w:rsidP="00F74153">
      <w:pPr>
        <w:pStyle w:val="PargrafodaLista"/>
        <w:numPr>
          <w:ilvl w:val="1"/>
          <w:numId w:val="6"/>
        </w:numPr>
        <w:spacing w:line="360" w:lineRule="auto"/>
        <w:ind w:left="0" w:firstLine="0"/>
        <w:rPr>
          <w:rFonts w:asciiTheme="minorHAnsi" w:eastAsia="Times New Roman" w:hAnsiTheme="minorHAnsi" w:cstheme="minorHAnsi"/>
          <w:b/>
        </w:rPr>
      </w:pPr>
      <w:r>
        <w:rPr>
          <w:rFonts w:asciiTheme="minorHAnsi" w:eastAsia="Times New Roman" w:hAnsiTheme="minorHAnsi" w:cstheme="minorHAnsi"/>
          <w:b/>
        </w:rPr>
        <w:t>REGULARIDADE FISCAL E TRABALHISTA</w:t>
      </w:r>
    </w:p>
    <w:p w:rsidR="009A3627" w:rsidRDefault="009A3627" w:rsidP="009A3627">
      <w:pPr>
        <w:pStyle w:val="PargrafodaLista"/>
        <w:numPr>
          <w:ilvl w:val="0"/>
          <w:numId w:val="41"/>
        </w:numPr>
        <w:spacing w:line="360" w:lineRule="auto"/>
        <w:rPr>
          <w:rFonts w:asciiTheme="minorHAnsi" w:eastAsia="Times New Roman" w:hAnsiTheme="minorHAnsi" w:cstheme="minorHAnsi"/>
        </w:rPr>
      </w:pPr>
      <w:r>
        <w:rPr>
          <w:rFonts w:asciiTheme="minorHAnsi" w:eastAsia="Times New Roman" w:hAnsiTheme="minorHAnsi" w:cstheme="minorHAnsi"/>
        </w:rPr>
        <w:t>Prova de inscrição no Cadastro Nacional de Pessoa Jurídica (CNPJ);</w:t>
      </w:r>
    </w:p>
    <w:p w:rsidR="009A3627" w:rsidRDefault="009A3627" w:rsidP="009A3627">
      <w:pPr>
        <w:pStyle w:val="PargrafodaLista"/>
        <w:numPr>
          <w:ilvl w:val="0"/>
          <w:numId w:val="41"/>
        </w:numPr>
        <w:spacing w:line="360" w:lineRule="auto"/>
        <w:rPr>
          <w:rFonts w:asciiTheme="minorHAnsi" w:eastAsia="Times New Roman" w:hAnsiTheme="minorHAnsi" w:cstheme="minorHAnsi"/>
        </w:rPr>
      </w:pPr>
      <w:r>
        <w:rPr>
          <w:rFonts w:asciiTheme="minorHAnsi" w:eastAsia="Times New Roman" w:hAnsiTheme="minorHAnsi" w:cstheme="minorHAnsi"/>
        </w:rPr>
        <w:t>Prova de regularidade para com a Fazenda Federal, Estadual e Municipal da Sede do licitante, ou outra equivalente, na forma da lei.</w:t>
      </w:r>
    </w:p>
    <w:p w:rsidR="009A3627" w:rsidRDefault="009A3627" w:rsidP="009A3627">
      <w:pPr>
        <w:pStyle w:val="PargrafodaLista"/>
        <w:numPr>
          <w:ilvl w:val="0"/>
          <w:numId w:val="41"/>
        </w:numPr>
        <w:spacing w:line="360" w:lineRule="auto"/>
        <w:rPr>
          <w:rFonts w:asciiTheme="minorHAnsi" w:eastAsia="Times New Roman" w:hAnsiTheme="minorHAnsi" w:cstheme="minorHAnsi"/>
        </w:rPr>
      </w:pPr>
      <w:r>
        <w:rPr>
          <w:rFonts w:asciiTheme="minorHAnsi" w:eastAsia="Times New Roman" w:hAnsiTheme="minorHAnsi" w:cstheme="minorHAnsi"/>
        </w:rPr>
        <w:t>Prova de regularidade relativa ao Fundo de Garantia por Tempo de Serviço (FGTS), demonstrando situação regular no cumprimento dos encargos sociais instituídos por lei.</w:t>
      </w:r>
    </w:p>
    <w:p w:rsidR="009A3627" w:rsidRPr="009A3627" w:rsidRDefault="009A3627" w:rsidP="009A3627">
      <w:pPr>
        <w:pStyle w:val="PargrafodaLista"/>
        <w:numPr>
          <w:ilvl w:val="0"/>
          <w:numId w:val="41"/>
        </w:numPr>
        <w:spacing w:line="360" w:lineRule="auto"/>
        <w:rPr>
          <w:rFonts w:asciiTheme="minorHAnsi" w:eastAsia="Times New Roman" w:hAnsiTheme="minorHAnsi" w:cstheme="minorHAnsi"/>
        </w:rPr>
      </w:pPr>
      <w:r>
        <w:rPr>
          <w:rFonts w:asciiTheme="minorHAnsi" w:eastAsia="Times New Roman" w:hAnsiTheme="minorHAnsi" w:cstheme="minorHAnsi"/>
        </w:rPr>
        <w:t>Prova de inexistência de débitos inadimplidos perante a Justiça do Trabalho, mediante a apresentaçao de certidão negativa, nos termos do Título VII-A da Consolidação das Leis do Trabalho, aprovada pelo Decreto-Lei n° 5.452, de 1° de maio de 1943 (incluído pela lei n° 12.440, de 2011). OBS: A ob</w:t>
      </w:r>
      <w:r w:rsidR="005E47E4">
        <w:rPr>
          <w:rFonts w:asciiTheme="minorHAnsi" w:eastAsia="Times New Roman" w:hAnsiTheme="minorHAnsi" w:cstheme="minorHAnsi"/>
        </w:rPr>
        <w:t xml:space="preserve">tenção da certidão, eletrônica e gratuita, encontra-se dispon´vel no site </w:t>
      </w:r>
      <w:r w:rsidR="00C46999">
        <w:rPr>
          <w:rFonts w:asciiTheme="minorHAnsi" w:eastAsia="Times New Roman" w:hAnsiTheme="minorHAnsi" w:cstheme="minorHAnsi"/>
        </w:rPr>
        <w:fldChar w:fldCharType="begin"/>
      </w:r>
      <w:r w:rsidR="005E47E4">
        <w:rPr>
          <w:rFonts w:asciiTheme="minorHAnsi" w:eastAsia="Times New Roman" w:hAnsiTheme="minorHAnsi" w:cstheme="minorHAnsi"/>
        </w:rPr>
        <w:instrText xml:space="preserve"> HYPERLINK "http://www.tst.jus.br" </w:instrText>
      </w:r>
      <w:r w:rsidR="00C46999">
        <w:rPr>
          <w:rFonts w:asciiTheme="minorHAnsi" w:eastAsia="Times New Roman" w:hAnsiTheme="minorHAnsi" w:cstheme="minorHAnsi"/>
        </w:rPr>
        <w:fldChar w:fldCharType="separate"/>
      </w:r>
      <w:r w:rsidR="005E47E4" w:rsidRPr="00A7440C">
        <w:rPr>
          <w:rStyle w:val="Hyperlink"/>
          <w:rFonts w:asciiTheme="minorHAnsi" w:eastAsia="Times New Roman" w:hAnsiTheme="minorHAnsi" w:cstheme="minorHAnsi"/>
        </w:rPr>
        <w:t>www.tst.jus.br</w:t>
      </w:r>
      <w:r w:rsidR="00C46999">
        <w:rPr>
          <w:rFonts w:asciiTheme="minorHAnsi" w:eastAsia="Times New Roman" w:hAnsiTheme="minorHAnsi" w:cstheme="minorHAnsi"/>
        </w:rPr>
        <w:fldChar w:fldCharType="end"/>
      </w:r>
      <w:r w:rsidR="005E47E4">
        <w:rPr>
          <w:rFonts w:asciiTheme="minorHAnsi" w:eastAsia="Times New Roman" w:hAnsiTheme="minorHAnsi" w:cstheme="minorHAnsi"/>
        </w:rPr>
        <w:t xml:space="preserve"> e em todos os demais portais da Justiça do Trabalho disponíveis na internet (Conselho Superior da </w:t>
      </w:r>
      <w:r w:rsidR="005E47E4">
        <w:rPr>
          <w:rFonts w:asciiTheme="minorHAnsi" w:eastAsia="Times New Roman" w:hAnsiTheme="minorHAnsi" w:cstheme="minorHAnsi"/>
        </w:rPr>
        <w:lastRenderedPageBreak/>
        <w:t>Justiça do Trabalho e Tribunais Regionais do Trabalho).</w:t>
      </w:r>
    </w:p>
    <w:p w:rsidR="00F74153" w:rsidRDefault="00F74153" w:rsidP="00F74153">
      <w:pPr>
        <w:pStyle w:val="PargrafodaLista"/>
        <w:numPr>
          <w:ilvl w:val="1"/>
          <w:numId w:val="6"/>
        </w:numPr>
        <w:spacing w:line="360" w:lineRule="auto"/>
        <w:ind w:left="0" w:firstLine="0"/>
        <w:rPr>
          <w:rFonts w:asciiTheme="minorHAnsi" w:eastAsia="Times New Roman" w:hAnsiTheme="minorHAnsi" w:cstheme="minorHAnsi"/>
          <w:b/>
        </w:rPr>
      </w:pPr>
      <w:r>
        <w:rPr>
          <w:rFonts w:asciiTheme="minorHAnsi" w:eastAsia="Times New Roman" w:hAnsiTheme="minorHAnsi" w:cstheme="minorHAnsi"/>
          <w:b/>
        </w:rPr>
        <w:t>DA QUALIFICAÇÃO TÉCNICA</w:t>
      </w:r>
    </w:p>
    <w:p w:rsidR="005E47E4" w:rsidRDefault="005E47E4" w:rsidP="005E47E4">
      <w:pPr>
        <w:pStyle w:val="PargrafodaLista"/>
        <w:numPr>
          <w:ilvl w:val="0"/>
          <w:numId w:val="42"/>
        </w:numPr>
        <w:spacing w:line="360" w:lineRule="auto"/>
        <w:rPr>
          <w:rFonts w:asciiTheme="minorHAnsi" w:eastAsia="Times New Roman" w:hAnsiTheme="minorHAnsi" w:cstheme="minorHAnsi"/>
        </w:rPr>
      </w:pPr>
      <w:r>
        <w:rPr>
          <w:rFonts w:asciiTheme="minorHAnsi" w:eastAsia="Times New Roman" w:hAnsiTheme="minorHAnsi" w:cstheme="minorHAnsi"/>
        </w:rPr>
        <w:t>Alvará de localização e funcionamento regular emitido pela Secretaria Municipal de Desenvolvimento Urbano e Habitação;</w:t>
      </w:r>
    </w:p>
    <w:p w:rsidR="005E47E4" w:rsidRDefault="005E47E4" w:rsidP="005E47E4">
      <w:pPr>
        <w:pStyle w:val="PargrafodaLista"/>
        <w:numPr>
          <w:ilvl w:val="0"/>
          <w:numId w:val="42"/>
        </w:numPr>
        <w:spacing w:line="360" w:lineRule="auto"/>
        <w:rPr>
          <w:rFonts w:asciiTheme="minorHAnsi" w:eastAsia="Times New Roman" w:hAnsiTheme="minorHAnsi" w:cstheme="minorHAnsi"/>
        </w:rPr>
      </w:pPr>
      <w:r>
        <w:rPr>
          <w:rFonts w:asciiTheme="minorHAnsi" w:eastAsia="Times New Roman" w:hAnsiTheme="minorHAnsi" w:cstheme="minorHAnsi"/>
        </w:rPr>
        <w:t>Regimento Interno da Instituição;</w:t>
      </w:r>
    </w:p>
    <w:p w:rsidR="005E47E4" w:rsidRDefault="005E47E4" w:rsidP="005E47E4">
      <w:pPr>
        <w:pStyle w:val="PargrafodaLista"/>
        <w:numPr>
          <w:ilvl w:val="0"/>
          <w:numId w:val="42"/>
        </w:numPr>
        <w:spacing w:line="360" w:lineRule="auto"/>
        <w:rPr>
          <w:rFonts w:asciiTheme="minorHAnsi" w:eastAsia="Times New Roman" w:hAnsiTheme="minorHAnsi" w:cstheme="minorHAnsi"/>
        </w:rPr>
      </w:pPr>
      <w:r>
        <w:rPr>
          <w:rFonts w:asciiTheme="minorHAnsi" w:eastAsia="Times New Roman" w:hAnsiTheme="minorHAnsi" w:cstheme="minorHAnsi"/>
        </w:rPr>
        <w:t xml:space="preserve">Identificação do profissional responsável técnico de nível superior, informando nome, CFP, carga horária semanal, cargo, função e número de incrição no respectivo Conselho Profissional; </w:t>
      </w:r>
    </w:p>
    <w:p w:rsidR="005E47E4" w:rsidRDefault="005E47E4" w:rsidP="005E47E4">
      <w:pPr>
        <w:pStyle w:val="PargrafodaLista"/>
        <w:numPr>
          <w:ilvl w:val="0"/>
          <w:numId w:val="42"/>
        </w:numPr>
        <w:spacing w:line="360" w:lineRule="auto"/>
        <w:rPr>
          <w:rFonts w:asciiTheme="minorHAnsi" w:eastAsia="Times New Roman" w:hAnsiTheme="minorHAnsi" w:cstheme="minorHAnsi"/>
        </w:rPr>
      </w:pPr>
      <w:r>
        <w:rPr>
          <w:rFonts w:asciiTheme="minorHAnsi" w:eastAsia="Times New Roman" w:hAnsiTheme="minorHAnsi" w:cstheme="minorHAnsi"/>
        </w:rPr>
        <w:t>Registro nos Conselhos Municipais específicos (Conselho do Idoso e Conselho da Pessoa com Deficiêcia);</w:t>
      </w:r>
    </w:p>
    <w:p w:rsidR="005E47E4" w:rsidRDefault="005E47E4" w:rsidP="005E47E4">
      <w:pPr>
        <w:pStyle w:val="PargrafodaLista"/>
        <w:numPr>
          <w:ilvl w:val="0"/>
          <w:numId w:val="42"/>
        </w:numPr>
        <w:spacing w:line="360" w:lineRule="auto"/>
        <w:rPr>
          <w:rFonts w:asciiTheme="minorHAnsi" w:eastAsia="Times New Roman" w:hAnsiTheme="minorHAnsi" w:cstheme="minorHAnsi"/>
        </w:rPr>
      </w:pPr>
      <w:r>
        <w:rPr>
          <w:rFonts w:asciiTheme="minorHAnsi" w:eastAsia="Times New Roman" w:hAnsiTheme="minorHAnsi" w:cstheme="minorHAnsi"/>
        </w:rPr>
        <w:t>Apresentar</w:t>
      </w:r>
      <w:r w:rsidR="00F708ED">
        <w:rPr>
          <w:rFonts w:asciiTheme="minorHAnsi" w:eastAsia="Times New Roman" w:hAnsiTheme="minorHAnsi" w:cstheme="minorHAnsi"/>
        </w:rPr>
        <w:t xml:space="preserve"> Atestado/Certificado de Capacidade Técnica emitido por pessoa jurídica de direito público ou privado, comprovando que a licitante realizou fornecimento compatível com o objeto da presente licitação. Informações mínimas no atestado: nome da pessoa jurídica que forneceu o atestado, com identificação da pessoa/cargo que assinou o documento; indentificação do objeto; local e data;</w:t>
      </w:r>
    </w:p>
    <w:p w:rsidR="005E47E4" w:rsidRDefault="005E47E4" w:rsidP="005E47E4">
      <w:pPr>
        <w:spacing w:line="360" w:lineRule="auto"/>
        <w:ind w:left="360"/>
        <w:rPr>
          <w:rFonts w:asciiTheme="minorHAnsi" w:eastAsia="Times New Roman" w:hAnsiTheme="minorHAnsi" w:cstheme="minorHAnsi"/>
        </w:rPr>
      </w:pPr>
      <w:proofErr w:type="gramStart"/>
      <w:r>
        <w:rPr>
          <w:rFonts w:asciiTheme="minorHAnsi" w:eastAsia="Times New Roman" w:hAnsiTheme="minorHAnsi" w:cstheme="minorHAnsi"/>
        </w:rPr>
        <w:t>e</w:t>
      </w:r>
      <w:proofErr w:type="gramEnd"/>
      <w:r>
        <w:rPr>
          <w:rFonts w:asciiTheme="minorHAnsi" w:eastAsia="Times New Roman" w:hAnsiTheme="minorHAnsi" w:cstheme="minorHAnsi"/>
        </w:rPr>
        <w:t>.1. Os atestados de capacidade técnica poderão ser apresentados em nome da matriz ou da filial do fornecedor;</w:t>
      </w:r>
    </w:p>
    <w:p w:rsidR="005E47E4" w:rsidRDefault="005E47E4" w:rsidP="005E47E4">
      <w:pPr>
        <w:spacing w:line="360" w:lineRule="auto"/>
        <w:ind w:left="360"/>
        <w:rPr>
          <w:rFonts w:asciiTheme="minorHAnsi" w:eastAsia="Times New Roman" w:hAnsiTheme="minorHAnsi" w:cstheme="minorHAnsi"/>
        </w:rPr>
      </w:pPr>
      <w:proofErr w:type="gramStart"/>
      <w:r>
        <w:rPr>
          <w:rFonts w:asciiTheme="minorHAnsi" w:eastAsia="Times New Roman" w:hAnsiTheme="minorHAnsi" w:cstheme="minorHAnsi"/>
        </w:rPr>
        <w:t>e</w:t>
      </w:r>
      <w:proofErr w:type="gramEnd"/>
      <w:r>
        <w:rPr>
          <w:rFonts w:asciiTheme="minorHAnsi" w:eastAsia="Times New Roman" w:hAnsiTheme="minorHAnsi" w:cstheme="minorHAnsi"/>
        </w:rPr>
        <w:t>.2.</w:t>
      </w:r>
      <w:r w:rsidR="00F708ED">
        <w:rPr>
          <w:rFonts w:asciiTheme="minorHAnsi" w:eastAsia="Times New Roman" w:hAnsiTheme="minorHAnsi" w:cstheme="minorHAnsi"/>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rsidR="005E47E4" w:rsidRPr="005E47E4" w:rsidRDefault="005E47E4" w:rsidP="005E47E4">
      <w:pPr>
        <w:pStyle w:val="PargrafodaLista"/>
        <w:numPr>
          <w:ilvl w:val="0"/>
          <w:numId w:val="42"/>
        </w:numPr>
        <w:spacing w:line="360" w:lineRule="auto"/>
        <w:rPr>
          <w:rFonts w:asciiTheme="minorHAnsi" w:eastAsia="Times New Roman" w:hAnsiTheme="minorHAnsi" w:cstheme="minorHAnsi"/>
        </w:rPr>
      </w:pPr>
      <w:r>
        <w:rPr>
          <w:rFonts w:asciiTheme="minorHAnsi" w:eastAsia="Times New Roman" w:hAnsiTheme="minorHAnsi" w:cstheme="minorHAnsi"/>
        </w:rPr>
        <w:t>As interessadas, no ato de suas habilitações, deverão informar a quantidade de vagas que estarão disponibilizando a contratante relativo no decorrer da vigência estabelecida neste termo. Ao se credenciar deverá apresentar a seguinte documentação.</w:t>
      </w:r>
    </w:p>
    <w:p w:rsidR="00F74153" w:rsidRDefault="00F74153" w:rsidP="00F74153">
      <w:pPr>
        <w:pStyle w:val="PargrafodaLista"/>
        <w:numPr>
          <w:ilvl w:val="1"/>
          <w:numId w:val="6"/>
        </w:numPr>
        <w:spacing w:line="360" w:lineRule="auto"/>
        <w:ind w:left="0" w:firstLine="0"/>
        <w:rPr>
          <w:rFonts w:asciiTheme="minorHAnsi" w:eastAsia="Times New Roman" w:hAnsiTheme="minorHAnsi" w:cstheme="minorHAnsi"/>
          <w:b/>
        </w:rPr>
      </w:pPr>
      <w:r>
        <w:rPr>
          <w:rFonts w:asciiTheme="minorHAnsi" w:eastAsia="Times New Roman" w:hAnsiTheme="minorHAnsi" w:cstheme="minorHAnsi"/>
          <w:b/>
        </w:rPr>
        <w:t>QUALIFICAÇÃO ECONÔMICA-FINANCEIRA</w:t>
      </w:r>
    </w:p>
    <w:p w:rsidR="00F74153" w:rsidRPr="00F74153" w:rsidRDefault="00F74153" w:rsidP="00F74153">
      <w:pPr>
        <w:pStyle w:val="PargrafodaLista"/>
        <w:numPr>
          <w:ilvl w:val="0"/>
          <w:numId w:val="37"/>
        </w:numPr>
        <w:spacing w:line="360" w:lineRule="auto"/>
        <w:rPr>
          <w:rFonts w:asciiTheme="minorHAnsi" w:eastAsia="Times New Roman" w:hAnsiTheme="minorHAnsi" w:cstheme="minorHAnsi"/>
        </w:rPr>
      </w:pPr>
      <w:r>
        <w:rPr>
          <w:rFonts w:asciiTheme="minorHAnsi" w:eastAsia="Times New Roman" w:hAnsiTheme="minorHAnsi" w:cstheme="minorHAnsi"/>
        </w:rPr>
        <w:t>Certidão negativa de Falência ou Recuperação Judicial (Concordata), expedida pelo Distribuidor da sede da empresa licitante h</w:t>
      </w:r>
      <w:r>
        <w:rPr>
          <w:rFonts w:asciiTheme="minorHAnsi" w:eastAsia="Times New Roman" w:hAnsiTheme="minorHAnsi" w:cstheme="minorHAnsi"/>
          <w:lang w:val="pt-BR"/>
        </w:rPr>
        <w:t>á, no máximo, 90 (noventa) dias da data de apresentação das propostas, ou que esteja dentro do prazo de validade expresso na própria certidão.</w:t>
      </w:r>
    </w:p>
    <w:p w:rsidR="00F74153" w:rsidRDefault="00F74153" w:rsidP="00F74153">
      <w:pPr>
        <w:pStyle w:val="PargrafodaLista"/>
        <w:numPr>
          <w:ilvl w:val="1"/>
          <w:numId w:val="6"/>
        </w:numPr>
        <w:spacing w:line="360" w:lineRule="auto"/>
        <w:ind w:left="0" w:firstLine="0"/>
        <w:rPr>
          <w:rFonts w:asciiTheme="minorHAnsi" w:eastAsia="Times New Roman" w:hAnsiTheme="minorHAnsi" w:cstheme="minorHAnsi"/>
          <w:b/>
        </w:rPr>
      </w:pPr>
      <w:r>
        <w:rPr>
          <w:rFonts w:asciiTheme="minorHAnsi" w:eastAsia="Times New Roman" w:hAnsiTheme="minorHAnsi" w:cstheme="minorHAnsi"/>
          <w:b/>
        </w:rPr>
        <w:t>DECLARAÇÃO DO MENOR</w:t>
      </w:r>
    </w:p>
    <w:p w:rsidR="00F74153" w:rsidRDefault="00F74153" w:rsidP="00F74153">
      <w:pPr>
        <w:pStyle w:val="PargrafodaLista"/>
        <w:numPr>
          <w:ilvl w:val="0"/>
          <w:numId w:val="33"/>
        </w:numPr>
        <w:spacing w:line="360" w:lineRule="auto"/>
        <w:rPr>
          <w:rFonts w:asciiTheme="minorHAnsi" w:eastAsia="Times New Roman" w:hAnsiTheme="minorHAnsi" w:cstheme="minorHAnsi"/>
        </w:rPr>
      </w:pPr>
      <w:r>
        <w:rPr>
          <w:rFonts w:asciiTheme="minorHAnsi" w:eastAsia="Times New Roman" w:hAnsiTheme="minorHAnsi" w:cstheme="minorHAnsi"/>
        </w:rPr>
        <w:t xml:space="preserve">Documento declarando que o licitante cumpre o disposto no inciso XXXIII do art. 7° da Constituição da República Federativa do Brasil de 1988, podendo ser utilizado o </w:t>
      </w:r>
      <w:r>
        <w:rPr>
          <w:rFonts w:asciiTheme="minorHAnsi" w:eastAsia="Times New Roman" w:hAnsiTheme="minorHAnsi" w:cstheme="minorHAnsi"/>
        </w:rPr>
        <w:lastRenderedPageBreak/>
        <w:t>modelo do ANEXO IV.</w:t>
      </w:r>
    </w:p>
    <w:p w:rsidR="00F74153" w:rsidRDefault="00F74153" w:rsidP="00F74153">
      <w:pPr>
        <w:pStyle w:val="PargrafodaLista"/>
        <w:numPr>
          <w:ilvl w:val="2"/>
          <w:numId w:val="6"/>
        </w:numPr>
        <w:spacing w:line="360" w:lineRule="auto"/>
        <w:rPr>
          <w:rFonts w:asciiTheme="minorHAnsi" w:eastAsia="Times New Roman" w:hAnsiTheme="minorHAnsi" w:cstheme="minorHAnsi"/>
        </w:rPr>
      </w:pPr>
      <w:r>
        <w:rPr>
          <w:rFonts w:asciiTheme="minorHAnsi" w:eastAsia="Times New Roman" w:hAnsiTheme="minorHAnsi" w:cstheme="minorHAnsi"/>
        </w:rPr>
        <w:t>Identidade, CPF e comprovante de residência do proprietário/representante da empresa;</w:t>
      </w:r>
    </w:p>
    <w:p w:rsidR="00F74153" w:rsidRPr="00F74153" w:rsidRDefault="00F74153" w:rsidP="00F74153">
      <w:pPr>
        <w:pStyle w:val="PargrafodaLista"/>
        <w:numPr>
          <w:ilvl w:val="2"/>
          <w:numId w:val="6"/>
        </w:numPr>
        <w:spacing w:line="360" w:lineRule="auto"/>
        <w:rPr>
          <w:rFonts w:asciiTheme="minorHAnsi" w:eastAsia="Times New Roman" w:hAnsiTheme="minorHAnsi" w:cstheme="minorHAnsi"/>
        </w:rPr>
      </w:pPr>
      <w:r>
        <w:rPr>
          <w:rFonts w:asciiTheme="minorHAnsi" w:eastAsia="Times New Roman" w:hAnsiTheme="minorHAnsi" w:cstheme="minorHAnsi"/>
        </w:rPr>
        <w:t>Dados cadastrais do futuro contratado, tais como: razão social, telefone, endereço, conta bancária, agência e banco;</w:t>
      </w:r>
    </w:p>
    <w:p w:rsidR="00F74153" w:rsidRPr="00F74153" w:rsidRDefault="00F74153" w:rsidP="00F74153">
      <w:pPr>
        <w:spacing w:line="360" w:lineRule="auto"/>
        <w:rPr>
          <w:rFonts w:asciiTheme="minorHAnsi" w:eastAsia="Times New Roman" w:hAnsiTheme="minorHAnsi" w:cstheme="minorHAnsi"/>
        </w:rPr>
      </w:pPr>
    </w:p>
    <w:p w:rsidR="00DA125B" w:rsidRPr="00892558" w:rsidRDefault="00DA125B" w:rsidP="00937D43">
      <w:pPr>
        <w:spacing w:line="360" w:lineRule="auto"/>
        <w:jc w:val="both"/>
        <w:rPr>
          <w:rFonts w:ascii="Arial" w:hAnsi="Arial" w:cs="Arial"/>
          <w:color w:val="000000" w:themeColor="text1"/>
          <w:sz w:val="12"/>
          <w:szCs w:val="12"/>
        </w:rPr>
      </w:pPr>
    </w:p>
    <w:p w:rsidR="004A17A9" w:rsidRPr="008C7244" w:rsidRDefault="004A17A9" w:rsidP="00937D43">
      <w:pPr>
        <w:pStyle w:val="PargrafodaLista"/>
        <w:numPr>
          <w:ilvl w:val="0"/>
          <w:numId w:val="6"/>
        </w:numPr>
        <w:spacing w:line="360" w:lineRule="auto"/>
        <w:rPr>
          <w:rFonts w:asciiTheme="minorHAnsi" w:hAnsiTheme="minorHAnsi" w:cstheme="minorHAnsi"/>
          <w:b/>
          <w:color w:val="000000" w:themeColor="text1"/>
        </w:rPr>
      </w:pPr>
      <w:r w:rsidRPr="008C7244">
        <w:rPr>
          <w:rFonts w:asciiTheme="minorHAnsi" w:hAnsiTheme="minorHAnsi" w:cstheme="minorHAnsi"/>
          <w:b/>
          <w:color w:val="000000" w:themeColor="text1"/>
        </w:rPr>
        <w:t xml:space="preserve">FORMA DE EXECUÇÃO: </w:t>
      </w:r>
    </w:p>
    <w:p w:rsidR="008C7244" w:rsidRPr="008C7244" w:rsidRDefault="004A17A9" w:rsidP="00937D43">
      <w:pPr>
        <w:pStyle w:val="PargrafodaLista"/>
        <w:numPr>
          <w:ilvl w:val="1"/>
          <w:numId w:val="6"/>
        </w:numPr>
        <w:spacing w:line="360" w:lineRule="auto"/>
        <w:ind w:left="0" w:firstLine="0"/>
        <w:rPr>
          <w:rFonts w:asciiTheme="minorHAnsi" w:hAnsiTheme="minorHAnsi" w:cstheme="minorHAnsi"/>
        </w:rPr>
      </w:pPr>
      <w:r w:rsidRPr="008C7244">
        <w:rPr>
          <w:rFonts w:asciiTheme="minorHAnsi" w:hAnsiTheme="minorHAnsi" w:cstheme="minorHAnsi"/>
        </w:rPr>
        <w:t>A execução dos serviços ocorrerá por meio de ocupação de vagas, exclusivamente, encaminhadas f</w:t>
      </w:r>
      <w:r w:rsidR="00854CB6" w:rsidRPr="008C7244">
        <w:rPr>
          <w:rFonts w:asciiTheme="minorHAnsi" w:hAnsiTheme="minorHAnsi" w:cstheme="minorHAnsi"/>
        </w:rPr>
        <w:t xml:space="preserve">ormalmente e com prévio contato por </w:t>
      </w:r>
      <w:r w:rsidR="008C2E2F" w:rsidRPr="008C7244">
        <w:rPr>
          <w:rFonts w:asciiTheme="minorHAnsi" w:hAnsiTheme="minorHAnsi" w:cstheme="minorHAnsi"/>
        </w:rPr>
        <w:t>profissional d</w:t>
      </w:r>
      <w:r w:rsidR="00892558" w:rsidRPr="008C7244">
        <w:rPr>
          <w:rFonts w:asciiTheme="minorHAnsi" w:hAnsiTheme="minorHAnsi" w:cstheme="minorHAnsi"/>
        </w:rPr>
        <w:t>o setor d</w:t>
      </w:r>
      <w:r w:rsidR="008C2E2F" w:rsidRPr="008C7244">
        <w:rPr>
          <w:rFonts w:asciiTheme="minorHAnsi" w:hAnsiTheme="minorHAnsi" w:cstheme="minorHAnsi"/>
        </w:rPr>
        <w:t>a vigilância soci</w:t>
      </w:r>
      <w:r w:rsidR="00854CB6" w:rsidRPr="008C7244">
        <w:rPr>
          <w:rFonts w:asciiTheme="minorHAnsi" w:hAnsiTheme="minorHAnsi" w:cstheme="minorHAnsi"/>
        </w:rPr>
        <w:t xml:space="preserve">oassistencial </w:t>
      </w:r>
      <w:r w:rsidRPr="008C7244">
        <w:rPr>
          <w:rFonts w:asciiTheme="minorHAnsi" w:hAnsiTheme="minorHAnsi" w:cstheme="minorHAnsi"/>
        </w:rPr>
        <w:t>da Secretaria Municipal de Assistência Social</w:t>
      </w:r>
      <w:r w:rsidR="00892558" w:rsidRPr="008C7244">
        <w:rPr>
          <w:rFonts w:asciiTheme="minorHAnsi" w:hAnsiTheme="minorHAnsi" w:cstheme="minorHAnsi"/>
        </w:rPr>
        <w:t>, observando os critérios estabelecidos em Instrução normativa nº 11/2024, para o devido encaminhamento a partir de relatório técnico de acompanhamento concluso pela equipe do CREAS PAEFI.</w:t>
      </w:r>
    </w:p>
    <w:p w:rsidR="00CB73C0" w:rsidRDefault="004A17A9" w:rsidP="00937D43">
      <w:pPr>
        <w:pStyle w:val="PargrafodaLista"/>
        <w:numPr>
          <w:ilvl w:val="1"/>
          <w:numId w:val="6"/>
        </w:numPr>
        <w:spacing w:line="360" w:lineRule="auto"/>
        <w:ind w:left="0" w:firstLine="0"/>
        <w:rPr>
          <w:rFonts w:asciiTheme="minorHAnsi" w:hAnsiTheme="minorHAnsi" w:cstheme="minorHAnsi"/>
        </w:rPr>
      </w:pPr>
      <w:r w:rsidRPr="008C7244">
        <w:rPr>
          <w:rFonts w:asciiTheme="minorHAnsi" w:hAnsiTheme="minorHAnsi" w:cstheme="minorHAnsi"/>
        </w:rPr>
        <w:t>As vagas serão ocupadas de acordo com a necessidade da contratante e conforme demanda apresentada.</w:t>
      </w:r>
    </w:p>
    <w:p w:rsidR="00AB1AA1" w:rsidRPr="00AB1AA1" w:rsidRDefault="00AB1AA1" w:rsidP="00937D43">
      <w:pPr>
        <w:pStyle w:val="PargrafodaLista"/>
        <w:tabs>
          <w:tab w:val="left" w:pos="672"/>
          <w:tab w:val="left" w:pos="851"/>
        </w:tabs>
        <w:spacing w:line="360" w:lineRule="auto"/>
        <w:ind w:left="0"/>
        <w:rPr>
          <w:rFonts w:asciiTheme="minorHAnsi" w:hAnsiTheme="minorHAnsi" w:cstheme="minorHAnsi"/>
          <w:color w:val="000000" w:themeColor="text1"/>
        </w:rPr>
      </w:pPr>
    </w:p>
    <w:p w:rsidR="00B34B97" w:rsidRPr="00B34B97" w:rsidRDefault="008C2E2F" w:rsidP="00937D43">
      <w:pPr>
        <w:pStyle w:val="PargrafodaLista"/>
        <w:numPr>
          <w:ilvl w:val="0"/>
          <w:numId w:val="6"/>
        </w:numPr>
        <w:spacing w:line="360" w:lineRule="auto"/>
        <w:rPr>
          <w:rFonts w:asciiTheme="minorHAnsi" w:hAnsiTheme="minorHAnsi" w:cstheme="minorHAnsi"/>
          <w:b/>
          <w:color w:val="000000" w:themeColor="text1"/>
        </w:rPr>
      </w:pPr>
      <w:r w:rsidRPr="00B34B97">
        <w:rPr>
          <w:rFonts w:asciiTheme="minorHAnsi" w:hAnsiTheme="minorHAnsi" w:cstheme="minorHAnsi"/>
          <w:b/>
          <w:color w:val="000000" w:themeColor="text1"/>
        </w:rPr>
        <w:t>PAGAMENTO</w:t>
      </w:r>
    </w:p>
    <w:p w:rsidR="00B34B97" w:rsidRPr="00B34B97" w:rsidRDefault="00E95A2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34B97">
        <w:rPr>
          <w:rFonts w:asciiTheme="minorHAnsi" w:hAnsiTheme="minorHAnsi" w:cstheme="minorHAnsi"/>
          <w:color w:val="000000" w:themeColor="text1"/>
        </w:rPr>
        <w:t>O pagamento ocorrerá através do Fundo Municipal de Assistência Social – FMAS, até o 5º dia útil subsequente ao mês da prestação do serviço, mediante a emissão da Nota Fiscal com a comprovação dos recolhimentos fiscais.</w:t>
      </w:r>
    </w:p>
    <w:p w:rsidR="00B34B97" w:rsidRPr="00B34B97" w:rsidRDefault="00E95A2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34B97">
        <w:rPr>
          <w:rFonts w:asciiTheme="minorHAnsi" w:hAnsiTheme="minorHAnsi" w:cstheme="minorHAnsi"/>
          <w:color w:val="000000" w:themeColor="text1"/>
        </w:rPr>
        <w:t>Serão pagos os valores correspondentes ao número de vagas/pessoas acolhidas no mês, comprovados e atestados pela equipe de Vigilância Socioassistencial através da técnica responsável pelo controle de ocupação de vagas e da fiscal do contrato;</w:t>
      </w:r>
    </w:p>
    <w:p w:rsidR="00B34B97" w:rsidRPr="00B34B97" w:rsidRDefault="00E95A2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34B97">
        <w:rPr>
          <w:rFonts w:asciiTheme="minorHAnsi" w:hAnsiTheme="minorHAnsi" w:cstheme="minorHAnsi"/>
          <w:color w:val="000000" w:themeColor="text1"/>
        </w:rPr>
        <w:t>Havendo a ocupação parcial da vaga no mês serão pagos apenas o número de dias de ocupação.</w:t>
      </w:r>
    </w:p>
    <w:p w:rsidR="00B34B97" w:rsidRPr="00B34B97" w:rsidRDefault="00E95A2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34B97">
        <w:rPr>
          <w:rFonts w:asciiTheme="minorHAnsi" w:hAnsiTheme="minorHAnsi" w:cstheme="minorHAnsi"/>
          <w:color w:val="000000" w:themeColor="text1"/>
        </w:rPr>
        <w:t>O pagamento será realizado pela contratante diretamente em conta bancaria de titularidade da CONTRATADA, a ser fornecida no ato da contratação.</w:t>
      </w:r>
    </w:p>
    <w:p w:rsidR="00E95A20" w:rsidRPr="00B34B97" w:rsidRDefault="00E95A2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B34B97">
        <w:rPr>
          <w:rFonts w:asciiTheme="minorHAnsi" w:hAnsiTheme="minorHAnsi" w:cstheme="minorHAnsi"/>
          <w:color w:val="000000" w:themeColor="text1"/>
        </w:rPr>
        <w:t>Constitui condição para o pagamento o de estar a CONTRATADA em dia com suas obrigações legais.</w:t>
      </w:r>
    </w:p>
    <w:p w:rsidR="00E95A20" w:rsidRDefault="00E95A20" w:rsidP="00937D43">
      <w:pPr>
        <w:pStyle w:val="PargrafodaLista"/>
        <w:spacing w:line="360" w:lineRule="auto"/>
        <w:ind w:left="0"/>
        <w:rPr>
          <w:rFonts w:ascii="Arial" w:hAnsi="Arial" w:cs="Arial"/>
          <w:b/>
          <w:color w:val="000000" w:themeColor="text1"/>
        </w:rPr>
      </w:pPr>
    </w:p>
    <w:p w:rsidR="00827FD5" w:rsidRPr="00827FD5" w:rsidRDefault="00E95A20" w:rsidP="00937D43">
      <w:pPr>
        <w:pStyle w:val="PargrafodaLista"/>
        <w:numPr>
          <w:ilvl w:val="0"/>
          <w:numId w:val="6"/>
        </w:numPr>
        <w:spacing w:line="360" w:lineRule="auto"/>
        <w:rPr>
          <w:rFonts w:asciiTheme="minorHAnsi" w:hAnsiTheme="minorHAnsi" w:cstheme="minorHAnsi"/>
          <w:b/>
          <w:color w:val="000000" w:themeColor="text1"/>
        </w:rPr>
      </w:pPr>
      <w:r w:rsidRPr="00827FD5">
        <w:rPr>
          <w:rFonts w:asciiTheme="minorHAnsi" w:hAnsiTheme="minorHAnsi" w:cstheme="minorHAnsi"/>
          <w:b/>
          <w:bCs/>
          <w:color w:val="000000" w:themeColor="text1"/>
        </w:rPr>
        <w:t>DA ADJUDICAÇÃO</w:t>
      </w:r>
    </w:p>
    <w:p w:rsidR="00E95A20" w:rsidRPr="00827FD5" w:rsidRDefault="00DB1F6A"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827FD5">
        <w:rPr>
          <w:rFonts w:asciiTheme="minorHAnsi" w:hAnsiTheme="minorHAnsi" w:cstheme="minorHAnsi"/>
        </w:rPr>
        <w:t>A adjudicação dar-se-á pelo valor da vaga estipulado neste termo</w:t>
      </w:r>
      <w:r w:rsidR="00E95A20" w:rsidRPr="00827FD5">
        <w:rPr>
          <w:rFonts w:asciiTheme="minorHAnsi" w:hAnsiTheme="minorHAnsi" w:cstheme="minorHAnsi"/>
          <w:color w:val="000000" w:themeColor="text1"/>
        </w:rPr>
        <w:t>, podendo mais de 01 (uma) interessada se habilitar</w:t>
      </w:r>
      <w:r w:rsidRPr="00827FD5">
        <w:rPr>
          <w:rFonts w:asciiTheme="minorHAnsi" w:hAnsiTheme="minorHAnsi" w:cstheme="minorHAnsi"/>
          <w:color w:val="000000" w:themeColor="text1"/>
        </w:rPr>
        <w:t>,</w:t>
      </w:r>
      <w:r w:rsidR="00E95A20" w:rsidRPr="00827FD5">
        <w:rPr>
          <w:rFonts w:asciiTheme="minorHAnsi" w:hAnsiTheme="minorHAnsi" w:cstheme="minorHAnsi"/>
          <w:color w:val="000000" w:themeColor="text1"/>
        </w:rPr>
        <w:t xml:space="preserve"> desde que comprovada sua capacidade técnica e operacional; o seu enquadramento nos critérios estabelecidos neste termo; possuir instalações especificamente para desenvolver </w:t>
      </w:r>
      <w:r w:rsidRPr="00827FD5">
        <w:rPr>
          <w:rFonts w:asciiTheme="minorHAnsi" w:hAnsiTheme="minorHAnsi" w:cstheme="minorHAnsi"/>
          <w:color w:val="000000" w:themeColor="text1"/>
        </w:rPr>
        <w:t>o</w:t>
      </w:r>
      <w:r w:rsidR="00E95A20" w:rsidRPr="00827FD5">
        <w:rPr>
          <w:rFonts w:asciiTheme="minorHAnsi" w:hAnsiTheme="minorHAnsi" w:cstheme="minorHAnsi"/>
          <w:color w:val="000000" w:themeColor="text1"/>
        </w:rPr>
        <w:t xml:space="preserve"> serviço.</w:t>
      </w:r>
    </w:p>
    <w:p w:rsidR="00827FD5" w:rsidRPr="00827FD5" w:rsidRDefault="00E95A20" w:rsidP="00937D43">
      <w:pPr>
        <w:pStyle w:val="PargrafodaLista"/>
        <w:numPr>
          <w:ilvl w:val="1"/>
          <w:numId w:val="6"/>
        </w:numPr>
        <w:spacing w:line="360" w:lineRule="auto"/>
        <w:ind w:left="0" w:firstLine="0"/>
        <w:rPr>
          <w:rFonts w:asciiTheme="minorHAnsi" w:hAnsiTheme="minorHAnsi" w:cstheme="minorHAnsi"/>
          <w:color w:val="000000" w:themeColor="text1"/>
        </w:rPr>
      </w:pPr>
      <w:r w:rsidRPr="00827FD5">
        <w:rPr>
          <w:rFonts w:asciiTheme="minorHAnsi" w:hAnsiTheme="minorHAnsi" w:cstheme="minorHAnsi"/>
          <w:color w:val="000000" w:themeColor="text1"/>
        </w:rPr>
        <w:lastRenderedPageBreak/>
        <w:t>Para an</w:t>
      </w:r>
      <w:r w:rsidR="00936CF2" w:rsidRPr="00827FD5">
        <w:rPr>
          <w:rFonts w:asciiTheme="minorHAnsi" w:hAnsiTheme="minorHAnsi" w:cstheme="minorHAnsi"/>
          <w:color w:val="000000" w:themeColor="text1"/>
        </w:rPr>
        <w:t>á</w:t>
      </w:r>
      <w:r w:rsidRPr="00827FD5">
        <w:rPr>
          <w:rFonts w:asciiTheme="minorHAnsi" w:hAnsiTheme="minorHAnsi" w:cstheme="minorHAnsi"/>
          <w:color w:val="000000" w:themeColor="text1"/>
        </w:rPr>
        <w:t>lise da habilitação técnica, operacional e de instalações das contratadas será designado pela gestão da Secretaria de Assistência Social 02 (dois) assistentes sociais, sendo para tanto dado vistas dos processospara o credenciamento e o prazo de sobrestamento de 10 (dez) dias para a emissão de parecer.</w:t>
      </w:r>
    </w:p>
    <w:p w:rsidR="00827FD5" w:rsidRPr="00827FD5" w:rsidRDefault="00913733" w:rsidP="00937D43">
      <w:pPr>
        <w:pStyle w:val="PargrafodaLista"/>
        <w:numPr>
          <w:ilvl w:val="1"/>
          <w:numId w:val="6"/>
        </w:numPr>
        <w:spacing w:line="360" w:lineRule="auto"/>
        <w:ind w:left="0" w:firstLine="0"/>
        <w:rPr>
          <w:rFonts w:asciiTheme="minorHAnsi" w:hAnsiTheme="minorHAnsi" w:cstheme="minorHAnsi"/>
          <w:color w:val="000000" w:themeColor="text1"/>
        </w:rPr>
      </w:pPr>
      <w:r w:rsidRPr="00827FD5">
        <w:rPr>
          <w:rFonts w:asciiTheme="minorHAnsi" w:hAnsiTheme="minorHAnsi" w:cstheme="minorHAnsi"/>
          <w:color w:val="000000" w:themeColor="text1"/>
        </w:rPr>
        <w:t>S</w:t>
      </w:r>
      <w:r w:rsidR="00E95A20" w:rsidRPr="00827FD5">
        <w:rPr>
          <w:rFonts w:asciiTheme="minorHAnsi" w:hAnsiTheme="minorHAnsi" w:cstheme="minorHAnsi"/>
          <w:color w:val="000000" w:themeColor="text1"/>
        </w:rPr>
        <w:t>erão contratadas as instituições que mais se assemelham ao desenvolvimento de ações e contem com equipe previstas pelas normativas do SUAS (RESOLUÇÃO n. 109/09 do CNAS – NOB SUAS – NOB/RH SUAS)</w:t>
      </w:r>
      <w:r w:rsidRPr="00827FD5">
        <w:rPr>
          <w:rFonts w:asciiTheme="minorHAnsi" w:hAnsiTheme="minorHAnsi" w:cstheme="minorHAnsi"/>
          <w:color w:val="000000" w:themeColor="text1"/>
        </w:rPr>
        <w:t>.</w:t>
      </w:r>
    </w:p>
    <w:p w:rsidR="00827FD5" w:rsidRPr="00827FD5" w:rsidRDefault="00913733" w:rsidP="00937D43">
      <w:pPr>
        <w:pStyle w:val="PargrafodaLista"/>
        <w:numPr>
          <w:ilvl w:val="1"/>
          <w:numId w:val="6"/>
        </w:numPr>
        <w:spacing w:line="360" w:lineRule="auto"/>
        <w:ind w:left="0" w:firstLine="0"/>
        <w:rPr>
          <w:rFonts w:asciiTheme="minorHAnsi" w:hAnsiTheme="minorHAnsi" w:cstheme="minorHAnsi"/>
          <w:color w:val="000000" w:themeColor="text1"/>
        </w:rPr>
      </w:pPr>
      <w:r w:rsidRPr="00827FD5">
        <w:rPr>
          <w:rFonts w:asciiTheme="minorHAnsi" w:eastAsia="Arial" w:hAnsiTheme="minorHAnsi" w:cstheme="minorHAnsi"/>
        </w:rPr>
        <w:t xml:space="preserve">Como forma de garantir-se o controle de ocupação das vagas por consequente desocupação repentina, desligamento, óbito ou outro motivo, deverá a contratada comunicar imediatamente à contratante através do e-mail </w:t>
      </w:r>
      <w:r w:rsidR="00C46999" w:rsidRPr="00C46999">
        <w:fldChar w:fldCharType="begin"/>
      </w:r>
      <w:r w:rsidR="00CB6E55">
        <w:instrText xml:space="preserve"> HYPERLINK "mailto:sasvigilancia@itajai.sc.gov.br" </w:instrText>
      </w:r>
      <w:r w:rsidR="00C46999" w:rsidRPr="00C46999">
        <w:fldChar w:fldCharType="separate"/>
      </w:r>
      <w:r w:rsidRPr="00827FD5">
        <w:rPr>
          <w:rStyle w:val="Hyperlink"/>
          <w:rFonts w:asciiTheme="minorHAnsi" w:eastAsia="Arial" w:hAnsiTheme="minorHAnsi" w:cstheme="minorHAnsi"/>
        </w:rPr>
        <w:t>sasvigilancia@itajai.sc.gov.br</w:t>
      </w:r>
      <w:r w:rsidR="00C46999">
        <w:rPr>
          <w:rStyle w:val="Hyperlink"/>
          <w:rFonts w:asciiTheme="minorHAnsi" w:eastAsia="Arial" w:hAnsiTheme="minorHAnsi" w:cstheme="minorHAnsi"/>
        </w:rPr>
        <w:fldChar w:fldCharType="end"/>
      </w:r>
      <w:r w:rsidRPr="00827FD5">
        <w:rPr>
          <w:rFonts w:asciiTheme="minorHAnsi" w:eastAsia="Arial" w:hAnsiTheme="minorHAnsi" w:cstheme="minorHAnsi"/>
        </w:rPr>
        <w:t xml:space="preserve"> com cópia </w:t>
      </w:r>
      <w:r w:rsidR="00C46999" w:rsidRPr="00C46999">
        <w:fldChar w:fldCharType="begin"/>
      </w:r>
      <w:r w:rsidR="00CB6E55">
        <w:instrText xml:space="preserve"> HYPERLINK "mailto:protecaosocialespecial@itajai.sc.gov.br" </w:instrText>
      </w:r>
      <w:r w:rsidR="00C46999" w:rsidRPr="00C46999">
        <w:fldChar w:fldCharType="separate"/>
      </w:r>
      <w:r w:rsidRPr="00827FD5">
        <w:rPr>
          <w:rStyle w:val="Hyperlink"/>
          <w:rFonts w:asciiTheme="minorHAnsi" w:eastAsia="Arial" w:hAnsiTheme="minorHAnsi" w:cstheme="minorHAnsi"/>
        </w:rPr>
        <w:t>protecaosocialespecial@itajai.sc.gov.br</w:t>
      </w:r>
      <w:r w:rsidR="00C46999">
        <w:rPr>
          <w:rStyle w:val="Hyperlink"/>
          <w:rFonts w:asciiTheme="minorHAnsi" w:eastAsia="Arial" w:hAnsiTheme="minorHAnsi" w:cstheme="minorHAnsi"/>
        </w:rPr>
        <w:fldChar w:fldCharType="end"/>
      </w:r>
      <w:r w:rsidRPr="00827FD5">
        <w:rPr>
          <w:rFonts w:asciiTheme="minorHAnsi" w:eastAsia="Arial" w:hAnsiTheme="minorHAnsi" w:cstheme="minorHAnsi"/>
        </w:rPr>
        <w:t xml:space="preserve"> independente de ser final de semana, feriado ou período de recesso.</w:t>
      </w:r>
    </w:p>
    <w:p w:rsidR="00827FD5" w:rsidRPr="002607AA" w:rsidRDefault="00913733" w:rsidP="00937D43">
      <w:pPr>
        <w:pStyle w:val="PargrafodaLista"/>
        <w:numPr>
          <w:ilvl w:val="0"/>
          <w:numId w:val="6"/>
        </w:numPr>
        <w:spacing w:line="360" w:lineRule="auto"/>
        <w:rPr>
          <w:rFonts w:asciiTheme="minorHAnsi" w:hAnsiTheme="minorHAnsi" w:cstheme="minorHAnsi"/>
          <w:color w:val="000000" w:themeColor="text1"/>
        </w:rPr>
      </w:pPr>
      <w:r w:rsidRPr="002607AA">
        <w:rPr>
          <w:rFonts w:asciiTheme="minorHAnsi" w:hAnsiTheme="minorHAnsi" w:cstheme="minorHAnsi"/>
          <w:b/>
        </w:rPr>
        <w:t>DA DISTRIBUIÇÃO E CONTROLE DAS VAGAS</w:t>
      </w:r>
    </w:p>
    <w:p w:rsidR="00827FD5" w:rsidRPr="002607AA" w:rsidRDefault="00913733" w:rsidP="00937D43">
      <w:pPr>
        <w:pStyle w:val="PargrafodaLista"/>
        <w:numPr>
          <w:ilvl w:val="1"/>
          <w:numId w:val="6"/>
        </w:numPr>
        <w:spacing w:line="360" w:lineRule="auto"/>
        <w:ind w:left="0" w:firstLine="0"/>
        <w:rPr>
          <w:rFonts w:asciiTheme="minorHAnsi" w:hAnsiTheme="minorHAnsi" w:cstheme="minorHAnsi"/>
          <w:color w:val="000000" w:themeColor="text1"/>
        </w:rPr>
      </w:pPr>
      <w:r w:rsidRPr="002607AA">
        <w:rPr>
          <w:rFonts w:asciiTheme="minorHAnsi" w:hAnsiTheme="minorHAnsi" w:cstheme="minorHAnsi"/>
        </w:rPr>
        <w:t>Garantindo o direito do exercício da autonomia do usuário da política de assistência, as ocupações das vagas nas instituições ocorrerão por livre escolha da própria pessoa a ser institucionalizada. Se incapaz</w:t>
      </w:r>
      <w:r w:rsidR="0084701B" w:rsidRPr="002607AA">
        <w:rPr>
          <w:rFonts w:asciiTheme="minorHAnsi" w:hAnsiTheme="minorHAnsi" w:cstheme="minorHAnsi"/>
        </w:rPr>
        <w:t>,</w:t>
      </w:r>
      <w:r w:rsidRPr="002607AA">
        <w:rPr>
          <w:rFonts w:asciiTheme="minorHAnsi" w:hAnsiTheme="minorHAnsi" w:cstheme="minorHAnsi"/>
        </w:rPr>
        <w:t xml:space="preserve"> a escolha dar-se-á através de seu representante legal (curador), ou responsável familiar. Na sua falta</w:t>
      </w:r>
      <w:r w:rsidR="0084701B" w:rsidRPr="002607AA">
        <w:rPr>
          <w:rFonts w:asciiTheme="minorHAnsi" w:hAnsiTheme="minorHAnsi" w:cstheme="minorHAnsi"/>
        </w:rPr>
        <w:t>,</w:t>
      </w:r>
      <w:r w:rsidRPr="002607AA">
        <w:rPr>
          <w:rFonts w:asciiTheme="minorHAnsi" w:hAnsiTheme="minorHAnsi" w:cstheme="minorHAnsi"/>
        </w:rPr>
        <w:t xml:space="preserve"> a escolha dar-se-á por relatório técnico da equipe de referência do CREAS/PAEFI que acompanhou à família, tendo como princípio a garantia de preservação do </w:t>
      </w:r>
      <w:r w:rsidR="00EA1E3E" w:rsidRPr="002607AA">
        <w:rPr>
          <w:rFonts w:asciiTheme="minorHAnsi" w:hAnsiTheme="minorHAnsi" w:cstheme="minorHAnsi"/>
        </w:rPr>
        <w:t>vínculo</w:t>
      </w:r>
      <w:r w:rsidRPr="002607AA">
        <w:rPr>
          <w:rFonts w:asciiTheme="minorHAnsi" w:hAnsiTheme="minorHAnsi" w:cstheme="minorHAnsi"/>
        </w:rPr>
        <w:t xml:space="preserve"> familiar e comunitário;</w:t>
      </w:r>
    </w:p>
    <w:p w:rsidR="00827FD5" w:rsidRPr="002607AA" w:rsidRDefault="00913733" w:rsidP="00937D43">
      <w:pPr>
        <w:pStyle w:val="PargrafodaLista"/>
        <w:numPr>
          <w:ilvl w:val="1"/>
          <w:numId w:val="6"/>
        </w:numPr>
        <w:spacing w:line="360" w:lineRule="auto"/>
        <w:ind w:left="0" w:firstLine="0"/>
        <w:rPr>
          <w:rFonts w:asciiTheme="minorHAnsi" w:hAnsiTheme="minorHAnsi" w:cstheme="minorHAnsi"/>
          <w:color w:val="000000" w:themeColor="text1"/>
        </w:rPr>
      </w:pPr>
      <w:r w:rsidRPr="002607AA">
        <w:rPr>
          <w:rFonts w:asciiTheme="minorHAnsi" w:hAnsiTheme="minorHAnsi" w:cstheme="minorHAnsi"/>
        </w:rPr>
        <w:t xml:space="preserve">As ocupações/dias serão controladas por planilha em Excel </w:t>
      </w:r>
      <w:r w:rsidR="00EA1E3E" w:rsidRPr="002607AA">
        <w:rPr>
          <w:rFonts w:asciiTheme="minorHAnsi" w:hAnsiTheme="minorHAnsi" w:cstheme="minorHAnsi"/>
        </w:rPr>
        <w:t>por profissionais do setor da vigilância socioassistenciald</w:t>
      </w:r>
      <w:r w:rsidRPr="002607AA">
        <w:rPr>
          <w:rFonts w:asciiTheme="minorHAnsi" w:hAnsiTheme="minorHAnsi" w:cstheme="minorHAnsi"/>
        </w:rPr>
        <w:t>a Secretaria de Assistência Social em parceria com o</w:t>
      </w:r>
      <w:r w:rsidR="00EA1E3E" w:rsidRPr="002607AA">
        <w:rPr>
          <w:rFonts w:asciiTheme="minorHAnsi" w:hAnsiTheme="minorHAnsi" w:cstheme="minorHAnsi"/>
        </w:rPr>
        <w:t xml:space="preserve"> (</w:t>
      </w:r>
      <w:r w:rsidRPr="002607AA">
        <w:rPr>
          <w:rFonts w:asciiTheme="minorHAnsi" w:hAnsiTheme="minorHAnsi" w:cstheme="minorHAnsi"/>
        </w:rPr>
        <w:t>a</w:t>
      </w:r>
      <w:r w:rsidR="00EA1E3E" w:rsidRPr="002607AA">
        <w:rPr>
          <w:rFonts w:asciiTheme="minorHAnsi" w:hAnsiTheme="minorHAnsi" w:cstheme="minorHAnsi"/>
        </w:rPr>
        <w:t>)</w:t>
      </w:r>
      <w:r w:rsidRPr="002607AA">
        <w:rPr>
          <w:rFonts w:asciiTheme="minorHAnsi" w:hAnsiTheme="minorHAnsi" w:cstheme="minorHAnsi"/>
        </w:rPr>
        <w:t xml:space="preserve"> fiscal do contrato;</w:t>
      </w:r>
    </w:p>
    <w:p w:rsidR="00827FD5" w:rsidRPr="002607AA" w:rsidRDefault="00913733" w:rsidP="00937D43">
      <w:pPr>
        <w:pStyle w:val="PargrafodaLista"/>
        <w:numPr>
          <w:ilvl w:val="1"/>
          <w:numId w:val="6"/>
        </w:numPr>
        <w:spacing w:line="360" w:lineRule="auto"/>
        <w:ind w:left="0" w:firstLine="0"/>
        <w:rPr>
          <w:rFonts w:asciiTheme="minorHAnsi" w:hAnsiTheme="minorHAnsi" w:cstheme="minorHAnsi"/>
          <w:color w:val="000000" w:themeColor="text1"/>
        </w:rPr>
      </w:pPr>
      <w:r w:rsidRPr="002607AA">
        <w:rPr>
          <w:rFonts w:asciiTheme="minorHAnsi" w:hAnsiTheme="minorHAnsi" w:cstheme="minorHAnsi"/>
        </w:rPr>
        <w:t>Para a ocupação inicial das vagas, que ocorrerá tão logo assinado os contratos, serão priorizadas as transferências</w:t>
      </w:r>
      <w:r w:rsidR="008C3073" w:rsidRPr="002607AA">
        <w:rPr>
          <w:rFonts w:asciiTheme="minorHAnsi" w:hAnsiTheme="minorHAnsi" w:cstheme="minorHAnsi"/>
        </w:rPr>
        <w:t xml:space="preserve"> da pessoa idosa que</w:t>
      </w:r>
      <w:r w:rsidRPr="002607AA">
        <w:rPr>
          <w:rFonts w:asciiTheme="minorHAnsi" w:hAnsiTheme="minorHAnsi" w:cstheme="minorHAnsi"/>
        </w:rPr>
        <w:t xml:space="preserve"> se encontra acolhida</w:t>
      </w:r>
      <w:r w:rsidR="00361415" w:rsidRPr="002607AA">
        <w:rPr>
          <w:rFonts w:asciiTheme="minorHAnsi" w:hAnsiTheme="minorHAnsi" w:cstheme="minorHAnsi"/>
        </w:rPr>
        <w:t xml:space="preserve"> na modalidade de credenciamento</w:t>
      </w:r>
      <w:r w:rsidRPr="002607AA">
        <w:rPr>
          <w:rFonts w:asciiTheme="minorHAnsi" w:hAnsiTheme="minorHAnsi" w:cstheme="minorHAnsi"/>
        </w:rPr>
        <w:t>;</w:t>
      </w:r>
    </w:p>
    <w:p w:rsidR="00827FD5" w:rsidRPr="002607AA" w:rsidRDefault="00913733" w:rsidP="00937D43">
      <w:pPr>
        <w:pStyle w:val="PargrafodaLista"/>
        <w:numPr>
          <w:ilvl w:val="1"/>
          <w:numId w:val="6"/>
        </w:numPr>
        <w:spacing w:line="360" w:lineRule="auto"/>
        <w:ind w:left="0" w:firstLine="0"/>
        <w:rPr>
          <w:rFonts w:asciiTheme="minorHAnsi" w:hAnsiTheme="minorHAnsi" w:cstheme="minorHAnsi"/>
          <w:color w:val="000000" w:themeColor="text1"/>
        </w:rPr>
      </w:pPr>
      <w:r w:rsidRPr="002607AA">
        <w:rPr>
          <w:rFonts w:asciiTheme="minorHAnsi" w:hAnsiTheme="minorHAnsi" w:cstheme="minorHAnsi"/>
        </w:rPr>
        <w:t>Visando resguardar questões de saúde, de vínculos entre os internos já institucionalizados em instituições particulares e possibilitar a continuidade na execução das metas traçadas em seus Planos Individuais de Atendimento</w:t>
      </w:r>
      <w:r w:rsidR="008C3073" w:rsidRPr="002607AA">
        <w:rPr>
          <w:rFonts w:asciiTheme="minorHAnsi" w:hAnsiTheme="minorHAnsi" w:cstheme="minorHAnsi"/>
        </w:rPr>
        <w:t xml:space="preserve"> - PIA</w:t>
      </w:r>
      <w:r w:rsidRPr="002607AA">
        <w:rPr>
          <w:rFonts w:asciiTheme="minorHAnsi" w:hAnsiTheme="minorHAnsi" w:cstheme="minorHAnsi"/>
        </w:rPr>
        <w:t xml:space="preserve">, caso venha à mesma instituição a ser credenciada ao presente processo, ficará resguardado ao interno ou por seu representante legal (Curador) ou por relatório técnico o direito de permanecer na mesma instituição que se encontra institucionalizado. </w:t>
      </w:r>
    </w:p>
    <w:p w:rsidR="00827FD5" w:rsidRPr="002607AA" w:rsidRDefault="00913733" w:rsidP="00937D43">
      <w:pPr>
        <w:pStyle w:val="PargrafodaLista"/>
        <w:numPr>
          <w:ilvl w:val="1"/>
          <w:numId w:val="6"/>
        </w:numPr>
        <w:spacing w:line="360" w:lineRule="auto"/>
        <w:ind w:left="0" w:firstLine="0"/>
        <w:rPr>
          <w:rFonts w:asciiTheme="minorHAnsi" w:hAnsiTheme="minorHAnsi" w:cstheme="minorHAnsi"/>
          <w:color w:val="000000" w:themeColor="text1"/>
        </w:rPr>
      </w:pPr>
      <w:r w:rsidRPr="002607AA">
        <w:rPr>
          <w:rFonts w:asciiTheme="minorHAnsi" w:hAnsiTheme="minorHAnsi" w:cstheme="minorHAnsi"/>
        </w:rPr>
        <w:t>De igual forma ocorrerá à redistribuição de vagas se, por ventura, vier alguma entidade a ser descredenciada no decorrer da execução do contrato.</w:t>
      </w:r>
    </w:p>
    <w:p w:rsidR="002607AA" w:rsidRPr="002607AA" w:rsidRDefault="00913733" w:rsidP="00937D43">
      <w:pPr>
        <w:pStyle w:val="PargrafodaLista"/>
        <w:numPr>
          <w:ilvl w:val="1"/>
          <w:numId w:val="6"/>
        </w:numPr>
        <w:spacing w:line="360" w:lineRule="auto"/>
        <w:ind w:left="0" w:firstLine="0"/>
        <w:rPr>
          <w:rFonts w:asciiTheme="minorHAnsi" w:hAnsiTheme="minorHAnsi" w:cstheme="minorHAnsi"/>
          <w:color w:val="000000" w:themeColor="text1"/>
        </w:rPr>
      </w:pPr>
      <w:r w:rsidRPr="002607AA">
        <w:rPr>
          <w:rFonts w:asciiTheme="minorHAnsi" w:hAnsiTheme="minorHAnsi" w:cstheme="minorHAnsi"/>
        </w:rPr>
        <w:t xml:space="preserve">A documentação, o Plano de Atendimento Individual e demais registros são </w:t>
      </w:r>
      <w:r w:rsidRPr="002607AA">
        <w:rPr>
          <w:rFonts w:asciiTheme="minorHAnsi" w:hAnsiTheme="minorHAnsi" w:cstheme="minorHAnsi"/>
        </w:rPr>
        <w:lastRenderedPageBreak/>
        <w:t>pertencentes ao usuário e com ele devem acompanhar em caso de sua transferência para outra credenciada em caso de redistribuição das vagas ou em sendo o mesmo egresso de acolhimento, favorecendo a continuidade das ações e o alcance dos resultados esperados com a presente contratação.</w:t>
      </w:r>
    </w:p>
    <w:p w:rsidR="002607AA" w:rsidRPr="002607AA" w:rsidRDefault="002607AA" w:rsidP="00937D43">
      <w:pPr>
        <w:pStyle w:val="PargrafodaLista"/>
        <w:spacing w:line="360" w:lineRule="auto"/>
        <w:ind w:left="0"/>
        <w:rPr>
          <w:rFonts w:asciiTheme="minorHAnsi" w:hAnsiTheme="minorHAnsi" w:cstheme="minorHAnsi"/>
          <w:color w:val="000000" w:themeColor="text1"/>
        </w:rPr>
      </w:pPr>
    </w:p>
    <w:p w:rsidR="002607AA" w:rsidRPr="002607AA" w:rsidRDefault="008C3073" w:rsidP="00937D43">
      <w:pPr>
        <w:pStyle w:val="PargrafodaLista"/>
        <w:numPr>
          <w:ilvl w:val="0"/>
          <w:numId w:val="6"/>
        </w:numPr>
        <w:spacing w:line="360" w:lineRule="auto"/>
        <w:rPr>
          <w:rFonts w:asciiTheme="minorHAnsi" w:hAnsiTheme="minorHAnsi" w:cstheme="minorHAnsi"/>
          <w:color w:val="000000" w:themeColor="text1"/>
        </w:rPr>
      </w:pPr>
      <w:r w:rsidRPr="002607AA">
        <w:rPr>
          <w:rFonts w:asciiTheme="minorHAnsi" w:hAnsiTheme="minorHAnsi" w:cstheme="minorHAnsi"/>
          <w:b/>
        </w:rPr>
        <w:t>DO DESCREDENCIAMENTO</w:t>
      </w:r>
    </w:p>
    <w:p w:rsidR="008C3073" w:rsidRPr="002607AA" w:rsidRDefault="008C3073" w:rsidP="00937D43">
      <w:pPr>
        <w:pStyle w:val="PargrafodaLista"/>
        <w:numPr>
          <w:ilvl w:val="1"/>
          <w:numId w:val="6"/>
        </w:numPr>
        <w:spacing w:line="360" w:lineRule="auto"/>
        <w:ind w:left="0" w:firstLine="0"/>
        <w:rPr>
          <w:rFonts w:asciiTheme="minorHAnsi" w:hAnsiTheme="minorHAnsi" w:cstheme="minorHAnsi"/>
          <w:color w:val="000000" w:themeColor="text1"/>
        </w:rPr>
      </w:pPr>
      <w:r w:rsidRPr="002607AA">
        <w:rPr>
          <w:rFonts w:asciiTheme="minorHAnsi" w:hAnsiTheme="minorHAnsi" w:cstheme="minorHAnsi"/>
        </w:rPr>
        <w:t>Poderão ser descredenciadas pela contratante, a qualquer tempo, as instituições que não estiverem atendendo os requisitos, as exigências deste termo e as normas pertinentes e legais que orientam a execução da natureza do serviço contratado, sendo assegurada a NOTIFICADA o princípio da ampla defesa e do contraditório a partir de NOTIFICAÇÃO formal.</w:t>
      </w:r>
    </w:p>
    <w:p w:rsidR="00913733" w:rsidRPr="008C3073" w:rsidRDefault="00913733" w:rsidP="00937D43">
      <w:pPr>
        <w:spacing w:line="360" w:lineRule="auto"/>
        <w:jc w:val="both"/>
        <w:rPr>
          <w:rFonts w:ascii="Arial" w:hAnsi="Arial" w:cs="Arial"/>
          <w:color w:val="000000" w:themeColor="text1"/>
          <w:sz w:val="22"/>
          <w:szCs w:val="22"/>
        </w:rPr>
      </w:pPr>
    </w:p>
    <w:p w:rsidR="00307457" w:rsidRPr="00307457" w:rsidRDefault="008C2E2F" w:rsidP="00937D43">
      <w:pPr>
        <w:pStyle w:val="PargrafodaLista"/>
        <w:numPr>
          <w:ilvl w:val="0"/>
          <w:numId w:val="6"/>
        </w:numPr>
        <w:spacing w:line="360" w:lineRule="auto"/>
        <w:rPr>
          <w:rFonts w:asciiTheme="minorHAnsi" w:hAnsiTheme="minorHAnsi" w:cstheme="minorHAnsi"/>
          <w:b/>
          <w:color w:val="000000" w:themeColor="text1"/>
        </w:rPr>
      </w:pPr>
      <w:r w:rsidRPr="00307457">
        <w:rPr>
          <w:rFonts w:asciiTheme="minorHAnsi" w:hAnsiTheme="minorHAnsi" w:cstheme="minorHAnsi"/>
          <w:b/>
          <w:color w:val="000000" w:themeColor="text1"/>
        </w:rPr>
        <w:t>DO VALOR</w:t>
      </w:r>
    </w:p>
    <w:p w:rsidR="00E95A20" w:rsidRPr="00CE3060" w:rsidRDefault="00E95A20" w:rsidP="00937D43">
      <w:pPr>
        <w:pStyle w:val="PargrafodaLista"/>
        <w:numPr>
          <w:ilvl w:val="1"/>
          <w:numId w:val="6"/>
        </w:numPr>
        <w:spacing w:line="360" w:lineRule="auto"/>
        <w:ind w:left="0" w:firstLine="0"/>
        <w:rPr>
          <w:rFonts w:asciiTheme="minorHAnsi" w:hAnsiTheme="minorHAnsi" w:cstheme="minorHAnsi"/>
          <w:b/>
          <w:color w:val="000000" w:themeColor="text1"/>
        </w:rPr>
      </w:pPr>
      <w:r w:rsidRPr="00307457">
        <w:rPr>
          <w:rFonts w:asciiTheme="minorHAnsi" w:hAnsiTheme="minorHAnsi" w:cstheme="minorHAnsi"/>
          <w:color w:val="000000" w:themeColor="text1"/>
        </w:rPr>
        <w:t>Terá o valor global estimado correspondente ao número de vagas a serem contratadas, sendo previsto o que segue:</w:t>
      </w:r>
    </w:p>
    <w:p w:rsidR="00CE3060" w:rsidRPr="00CE3060" w:rsidRDefault="00CE3060" w:rsidP="00CE3060">
      <w:pPr>
        <w:pStyle w:val="PargrafodaLista"/>
        <w:spacing w:line="276" w:lineRule="auto"/>
        <w:ind w:left="0"/>
        <w:rPr>
          <w:rFonts w:asciiTheme="minorHAnsi" w:hAnsiTheme="minorHAnsi" w:cstheme="minorHAnsi"/>
          <w:b/>
          <w:color w:val="000000" w:themeColor="text1"/>
        </w:rPr>
      </w:pPr>
    </w:p>
    <w:tbl>
      <w:tblPr>
        <w:tblW w:w="7172" w:type="dxa"/>
        <w:jc w:val="center"/>
        <w:tblCellMar>
          <w:left w:w="70" w:type="dxa"/>
          <w:right w:w="70" w:type="dxa"/>
        </w:tblCellMar>
        <w:tblLook w:val="04A0"/>
      </w:tblPr>
      <w:tblGrid>
        <w:gridCol w:w="1679"/>
        <w:gridCol w:w="1477"/>
        <w:gridCol w:w="1454"/>
        <w:gridCol w:w="2562"/>
      </w:tblGrid>
      <w:tr w:rsidR="00CE3060" w:rsidRPr="00CE3060" w:rsidTr="00CE3060">
        <w:trPr>
          <w:trHeight w:val="388"/>
          <w:jc w:val="center"/>
        </w:trPr>
        <w:tc>
          <w:tcPr>
            <w:tcW w:w="1679"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CE3060" w:rsidRPr="00CE3060" w:rsidRDefault="00CE3060" w:rsidP="00CE3060">
            <w:pPr>
              <w:widowControl/>
              <w:suppressAutoHyphens w:val="0"/>
              <w:jc w:val="center"/>
              <w:rPr>
                <w:rFonts w:ascii="Calibri" w:eastAsia="Times New Roman" w:hAnsi="Calibri" w:cs="Calibri"/>
                <w:b/>
                <w:bCs/>
                <w:color w:val="000000"/>
                <w:lang w:eastAsia="pt-BR"/>
              </w:rPr>
            </w:pPr>
            <w:r w:rsidRPr="00CE3060">
              <w:rPr>
                <w:rFonts w:ascii="Calibri" w:eastAsia="Times New Roman" w:hAnsi="Calibri" w:cs="Calibri"/>
                <w:b/>
                <w:bCs/>
                <w:color w:val="000000"/>
                <w:sz w:val="22"/>
                <w:szCs w:val="22"/>
                <w:lang w:eastAsia="pt-BR"/>
              </w:rPr>
              <w:t>GRAU DE DEPENDÊNCIA</w:t>
            </w:r>
          </w:p>
        </w:tc>
        <w:tc>
          <w:tcPr>
            <w:tcW w:w="1477" w:type="dxa"/>
            <w:tcBorders>
              <w:top w:val="single" w:sz="4" w:space="0" w:color="auto"/>
              <w:left w:val="nil"/>
              <w:bottom w:val="single" w:sz="4" w:space="0" w:color="auto"/>
              <w:right w:val="single" w:sz="4" w:space="0" w:color="auto"/>
            </w:tcBorders>
            <w:shd w:val="clear" w:color="000000" w:fill="D9D9D9"/>
            <w:vAlign w:val="center"/>
            <w:hideMark/>
          </w:tcPr>
          <w:p w:rsidR="00CE3060" w:rsidRPr="00CE3060" w:rsidRDefault="00CE3060" w:rsidP="00CE3060">
            <w:pPr>
              <w:widowControl/>
              <w:suppressAutoHyphens w:val="0"/>
              <w:jc w:val="center"/>
              <w:rPr>
                <w:rFonts w:ascii="Calibri" w:eastAsia="Times New Roman" w:hAnsi="Calibri" w:cs="Calibri"/>
                <w:b/>
                <w:bCs/>
                <w:color w:val="000000"/>
                <w:lang w:eastAsia="pt-BR"/>
              </w:rPr>
            </w:pPr>
            <w:r w:rsidRPr="00CE3060">
              <w:rPr>
                <w:rFonts w:ascii="Calibri" w:eastAsia="Times New Roman" w:hAnsi="Calibri" w:cs="Calibri"/>
                <w:b/>
                <w:bCs/>
                <w:color w:val="000000"/>
                <w:sz w:val="22"/>
                <w:szCs w:val="22"/>
                <w:lang w:eastAsia="pt-BR"/>
              </w:rPr>
              <w:t>VALOR POR VAGA</w:t>
            </w:r>
          </w:p>
        </w:tc>
        <w:tc>
          <w:tcPr>
            <w:tcW w:w="1454" w:type="dxa"/>
            <w:tcBorders>
              <w:top w:val="single" w:sz="4" w:space="0" w:color="auto"/>
              <w:left w:val="nil"/>
              <w:bottom w:val="single" w:sz="4" w:space="0" w:color="auto"/>
              <w:right w:val="single" w:sz="4" w:space="0" w:color="auto"/>
            </w:tcBorders>
            <w:shd w:val="clear" w:color="000000" w:fill="D9D9D9"/>
            <w:vAlign w:val="center"/>
            <w:hideMark/>
          </w:tcPr>
          <w:p w:rsidR="00CE3060" w:rsidRPr="00CE3060" w:rsidRDefault="00CE3060" w:rsidP="00CE3060">
            <w:pPr>
              <w:widowControl/>
              <w:suppressAutoHyphens w:val="0"/>
              <w:jc w:val="center"/>
              <w:rPr>
                <w:rFonts w:ascii="Calibri" w:eastAsia="Times New Roman" w:hAnsi="Calibri" w:cs="Calibri"/>
                <w:b/>
                <w:bCs/>
                <w:color w:val="000000"/>
                <w:lang w:eastAsia="pt-BR"/>
              </w:rPr>
            </w:pPr>
            <w:r w:rsidRPr="00CE3060">
              <w:rPr>
                <w:rFonts w:ascii="Calibri" w:eastAsia="Times New Roman" w:hAnsi="Calibri" w:cs="Calibri"/>
                <w:b/>
                <w:bCs/>
                <w:color w:val="000000"/>
                <w:sz w:val="22"/>
                <w:szCs w:val="22"/>
                <w:lang w:eastAsia="pt-BR"/>
              </w:rPr>
              <w:t>NÚMERO DE VAGAS</w:t>
            </w:r>
          </w:p>
        </w:tc>
        <w:tc>
          <w:tcPr>
            <w:tcW w:w="2562" w:type="dxa"/>
            <w:tcBorders>
              <w:top w:val="single" w:sz="4" w:space="0" w:color="auto"/>
              <w:left w:val="nil"/>
              <w:bottom w:val="single" w:sz="4" w:space="0" w:color="auto"/>
              <w:right w:val="single" w:sz="4" w:space="0" w:color="auto"/>
            </w:tcBorders>
            <w:shd w:val="clear" w:color="000000" w:fill="D9D9D9"/>
            <w:vAlign w:val="center"/>
            <w:hideMark/>
          </w:tcPr>
          <w:p w:rsidR="00CE3060" w:rsidRPr="00CE3060" w:rsidRDefault="00CE3060" w:rsidP="00CE3060">
            <w:pPr>
              <w:widowControl/>
              <w:suppressAutoHyphens w:val="0"/>
              <w:jc w:val="center"/>
              <w:rPr>
                <w:rFonts w:ascii="Calibri" w:eastAsia="Times New Roman" w:hAnsi="Calibri" w:cs="Calibri"/>
                <w:b/>
                <w:bCs/>
                <w:color w:val="000000"/>
                <w:lang w:eastAsia="pt-BR"/>
              </w:rPr>
            </w:pPr>
            <w:r w:rsidRPr="00CE3060">
              <w:rPr>
                <w:rFonts w:ascii="Calibri" w:eastAsia="Times New Roman" w:hAnsi="Calibri" w:cs="Calibri"/>
                <w:b/>
                <w:bCs/>
                <w:color w:val="000000"/>
                <w:sz w:val="22"/>
                <w:szCs w:val="22"/>
                <w:lang w:eastAsia="pt-BR"/>
              </w:rPr>
              <w:t>VALOR TOTAL ANUAL</w:t>
            </w:r>
          </w:p>
        </w:tc>
      </w:tr>
      <w:tr w:rsidR="00CE3060" w:rsidRPr="00CE3060" w:rsidTr="00CE3060">
        <w:trPr>
          <w:trHeight w:val="194"/>
          <w:jc w:val="center"/>
        </w:trPr>
        <w:tc>
          <w:tcPr>
            <w:tcW w:w="1679" w:type="dxa"/>
            <w:tcBorders>
              <w:top w:val="nil"/>
              <w:left w:val="single" w:sz="4" w:space="0" w:color="auto"/>
              <w:bottom w:val="single" w:sz="4" w:space="0" w:color="auto"/>
              <w:right w:val="single" w:sz="4" w:space="0" w:color="auto"/>
            </w:tcBorders>
            <w:shd w:val="clear" w:color="auto" w:fill="auto"/>
            <w:noWrap/>
            <w:vAlign w:val="bottom"/>
            <w:hideMark/>
          </w:tcPr>
          <w:p w:rsidR="00CE3060" w:rsidRPr="00CE3060" w:rsidRDefault="00CE3060" w:rsidP="00CE3060">
            <w:pPr>
              <w:widowControl/>
              <w:suppressAutoHyphens w:val="0"/>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GRAU I</w:t>
            </w:r>
          </w:p>
        </w:tc>
        <w:tc>
          <w:tcPr>
            <w:tcW w:w="1477" w:type="dxa"/>
            <w:tcBorders>
              <w:top w:val="nil"/>
              <w:left w:val="nil"/>
              <w:bottom w:val="single" w:sz="4" w:space="0" w:color="auto"/>
              <w:right w:val="single" w:sz="4" w:space="0" w:color="auto"/>
            </w:tcBorders>
            <w:shd w:val="clear" w:color="auto" w:fill="auto"/>
            <w:noWrap/>
            <w:vAlign w:val="bottom"/>
            <w:hideMark/>
          </w:tcPr>
          <w:p w:rsidR="00CE3060" w:rsidRPr="00CE3060" w:rsidRDefault="00CE3060" w:rsidP="00CE3060">
            <w:pPr>
              <w:widowControl/>
              <w:suppressAutoHyphens w:val="0"/>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 xml:space="preserve"> R$   6.079,24 </w:t>
            </w:r>
          </w:p>
        </w:tc>
        <w:tc>
          <w:tcPr>
            <w:tcW w:w="1454" w:type="dxa"/>
            <w:tcBorders>
              <w:top w:val="nil"/>
              <w:left w:val="nil"/>
              <w:bottom w:val="single" w:sz="4" w:space="0" w:color="auto"/>
              <w:right w:val="single" w:sz="4" w:space="0" w:color="auto"/>
            </w:tcBorders>
            <w:shd w:val="clear" w:color="auto" w:fill="auto"/>
            <w:noWrap/>
            <w:vAlign w:val="bottom"/>
            <w:hideMark/>
          </w:tcPr>
          <w:p w:rsidR="00CE3060" w:rsidRPr="00CE3060" w:rsidRDefault="00CE3060" w:rsidP="00CE3060">
            <w:pPr>
              <w:widowControl/>
              <w:suppressAutoHyphens w:val="0"/>
              <w:jc w:val="right"/>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30</w:t>
            </w:r>
          </w:p>
        </w:tc>
        <w:tc>
          <w:tcPr>
            <w:tcW w:w="2562" w:type="dxa"/>
            <w:tcBorders>
              <w:top w:val="nil"/>
              <w:left w:val="nil"/>
              <w:bottom w:val="single" w:sz="4" w:space="0" w:color="auto"/>
              <w:right w:val="single" w:sz="4" w:space="0" w:color="auto"/>
            </w:tcBorders>
            <w:shd w:val="clear" w:color="auto" w:fill="auto"/>
            <w:noWrap/>
            <w:vAlign w:val="bottom"/>
            <w:hideMark/>
          </w:tcPr>
          <w:p w:rsidR="00CE3060" w:rsidRPr="00CE3060" w:rsidRDefault="00CE3060" w:rsidP="00CE3060">
            <w:pPr>
              <w:widowControl/>
              <w:suppressAutoHyphens w:val="0"/>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 xml:space="preserve"> R$   2.188.526,40 </w:t>
            </w:r>
          </w:p>
        </w:tc>
      </w:tr>
      <w:tr w:rsidR="00CE3060" w:rsidRPr="00CE3060" w:rsidTr="00CE3060">
        <w:trPr>
          <w:trHeight w:val="194"/>
          <w:jc w:val="center"/>
        </w:trPr>
        <w:tc>
          <w:tcPr>
            <w:tcW w:w="1679" w:type="dxa"/>
            <w:tcBorders>
              <w:top w:val="nil"/>
              <w:left w:val="single" w:sz="4" w:space="0" w:color="auto"/>
              <w:bottom w:val="single" w:sz="4" w:space="0" w:color="auto"/>
              <w:right w:val="single" w:sz="4" w:space="0" w:color="auto"/>
            </w:tcBorders>
            <w:shd w:val="clear" w:color="000000" w:fill="D9D9D9"/>
            <w:noWrap/>
            <w:vAlign w:val="bottom"/>
            <w:hideMark/>
          </w:tcPr>
          <w:p w:rsidR="00CE3060" w:rsidRPr="00CE3060" w:rsidRDefault="00CE3060" w:rsidP="00CE3060">
            <w:pPr>
              <w:widowControl/>
              <w:suppressAutoHyphens w:val="0"/>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GRAU II</w:t>
            </w:r>
          </w:p>
        </w:tc>
        <w:tc>
          <w:tcPr>
            <w:tcW w:w="1477" w:type="dxa"/>
            <w:tcBorders>
              <w:top w:val="nil"/>
              <w:left w:val="nil"/>
              <w:bottom w:val="single" w:sz="4" w:space="0" w:color="auto"/>
              <w:right w:val="single" w:sz="4" w:space="0" w:color="auto"/>
            </w:tcBorders>
            <w:shd w:val="clear" w:color="000000" w:fill="D9D9D9"/>
            <w:noWrap/>
            <w:vAlign w:val="bottom"/>
            <w:hideMark/>
          </w:tcPr>
          <w:p w:rsidR="00CE3060" w:rsidRPr="00CE3060" w:rsidRDefault="00CE3060" w:rsidP="00CE3060">
            <w:pPr>
              <w:widowControl/>
              <w:suppressAutoHyphens w:val="0"/>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 xml:space="preserve"> R$   6.568,70 </w:t>
            </w:r>
          </w:p>
        </w:tc>
        <w:tc>
          <w:tcPr>
            <w:tcW w:w="1454" w:type="dxa"/>
            <w:tcBorders>
              <w:top w:val="nil"/>
              <w:left w:val="nil"/>
              <w:bottom w:val="single" w:sz="4" w:space="0" w:color="auto"/>
              <w:right w:val="single" w:sz="4" w:space="0" w:color="auto"/>
            </w:tcBorders>
            <w:shd w:val="clear" w:color="000000" w:fill="D9D9D9"/>
            <w:noWrap/>
            <w:vAlign w:val="bottom"/>
            <w:hideMark/>
          </w:tcPr>
          <w:p w:rsidR="00CE3060" w:rsidRPr="00CE3060" w:rsidRDefault="00CE3060" w:rsidP="00CE3060">
            <w:pPr>
              <w:widowControl/>
              <w:suppressAutoHyphens w:val="0"/>
              <w:jc w:val="right"/>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40</w:t>
            </w:r>
          </w:p>
        </w:tc>
        <w:tc>
          <w:tcPr>
            <w:tcW w:w="2562" w:type="dxa"/>
            <w:tcBorders>
              <w:top w:val="nil"/>
              <w:left w:val="nil"/>
              <w:bottom w:val="single" w:sz="4" w:space="0" w:color="auto"/>
              <w:right w:val="single" w:sz="4" w:space="0" w:color="auto"/>
            </w:tcBorders>
            <w:shd w:val="clear" w:color="000000" w:fill="D9D9D9"/>
            <w:noWrap/>
            <w:vAlign w:val="bottom"/>
            <w:hideMark/>
          </w:tcPr>
          <w:p w:rsidR="00CE3060" w:rsidRPr="00CE3060" w:rsidRDefault="00CE3060" w:rsidP="00CE3060">
            <w:pPr>
              <w:widowControl/>
              <w:suppressAutoHyphens w:val="0"/>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 xml:space="preserve"> R$   3.152.976,00 </w:t>
            </w:r>
          </w:p>
        </w:tc>
      </w:tr>
      <w:tr w:rsidR="00CE3060" w:rsidRPr="00CE3060" w:rsidTr="00CE3060">
        <w:trPr>
          <w:trHeight w:val="194"/>
          <w:jc w:val="center"/>
        </w:trPr>
        <w:tc>
          <w:tcPr>
            <w:tcW w:w="1679" w:type="dxa"/>
            <w:tcBorders>
              <w:top w:val="nil"/>
              <w:left w:val="single" w:sz="4" w:space="0" w:color="auto"/>
              <w:bottom w:val="single" w:sz="4" w:space="0" w:color="auto"/>
              <w:right w:val="single" w:sz="4" w:space="0" w:color="auto"/>
            </w:tcBorders>
            <w:shd w:val="clear" w:color="auto" w:fill="auto"/>
            <w:noWrap/>
            <w:vAlign w:val="bottom"/>
            <w:hideMark/>
          </w:tcPr>
          <w:p w:rsidR="00CE3060" w:rsidRPr="00CE3060" w:rsidRDefault="00CE3060" w:rsidP="00CE3060">
            <w:pPr>
              <w:widowControl/>
              <w:suppressAutoHyphens w:val="0"/>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GRAU III</w:t>
            </w:r>
          </w:p>
        </w:tc>
        <w:tc>
          <w:tcPr>
            <w:tcW w:w="1477" w:type="dxa"/>
            <w:tcBorders>
              <w:top w:val="nil"/>
              <w:left w:val="nil"/>
              <w:bottom w:val="single" w:sz="4" w:space="0" w:color="auto"/>
              <w:right w:val="single" w:sz="4" w:space="0" w:color="auto"/>
            </w:tcBorders>
            <w:shd w:val="clear" w:color="auto" w:fill="auto"/>
            <w:noWrap/>
            <w:vAlign w:val="bottom"/>
            <w:hideMark/>
          </w:tcPr>
          <w:p w:rsidR="00CE3060" w:rsidRPr="00CE3060" w:rsidRDefault="00CE3060" w:rsidP="00CE3060">
            <w:pPr>
              <w:widowControl/>
              <w:suppressAutoHyphens w:val="0"/>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 xml:space="preserve"> R$   7.325,39 </w:t>
            </w:r>
          </w:p>
        </w:tc>
        <w:tc>
          <w:tcPr>
            <w:tcW w:w="1454" w:type="dxa"/>
            <w:tcBorders>
              <w:top w:val="nil"/>
              <w:left w:val="nil"/>
              <w:bottom w:val="single" w:sz="4" w:space="0" w:color="auto"/>
              <w:right w:val="single" w:sz="4" w:space="0" w:color="auto"/>
            </w:tcBorders>
            <w:shd w:val="clear" w:color="auto" w:fill="auto"/>
            <w:noWrap/>
            <w:vAlign w:val="bottom"/>
            <w:hideMark/>
          </w:tcPr>
          <w:p w:rsidR="00CE3060" w:rsidRPr="00CE3060" w:rsidRDefault="00CE3060" w:rsidP="00CE3060">
            <w:pPr>
              <w:widowControl/>
              <w:suppressAutoHyphens w:val="0"/>
              <w:jc w:val="right"/>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40</w:t>
            </w:r>
          </w:p>
        </w:tc>
        <w:tc>
          <w:tcPr>
            <w:tcW w:w="2562" w:type="dxa"/>
            <w:tcBorders>
              <w:top w:val="nil"/>
              <w:left w:val="nil"/>
              <w:bottom w:val="single" w:sz="4" w:space="0" w:color="auto"/>
              <w:right w:val="single" w:sz="4" w:space="0" w:color="auto"/>
            </w:tcBorders>
            <w:shd w:val="clear" w:color="auto" w:fill="auto"/>
            <w:noWrap/>
            <w:vAlign w:val="bottom"/>
            <w:hideMark/>
          </w:tcPr>
          <w:p w:rsidR="00CE3060" w:rsidRPr="00CE3060" w:rsidRDefault="00CE3060" w:rsidP="00CE3060">
            <w:pPr>
              <w:widowControl/>
              <w:suppressAutoHyphens w:val="0"/>
              <w:rPr>
                <w:rFonts w:ascii="Calibri" w:eastAsia="Times New Roman" w:hAnsi="Calibri" w:cs="Calibri"/>
                <w:color w:val="000000"/>
                <w:lang w:eastAsia="pt-BR"/>
              </w:rPr>
            </w:pPr>
            <w:r w:rsidRPr="00CE3060">
              <w:rPr>
                <w:rFonts w:ascii="Calibri" w:eastAsia="Times New Roman" w:hAnsi="Calibri" w:cs="Calibri"/>
                <w:color w:val="000000"/>
                <w:sz w:val="22"/>
                <w:szCs w:val="22"/>
                <w:lang w:eastAsia="pt-BR"/>
              </w:rPr>
              <w:t xml:space="preserve"> R$   3.516.187,20 </w:t>
            </w:r>
          </w:p>
        </w:tc>
      </w:tr>
      <w:tr w:rsidR="00CE3060" w:rsidRPr="00CE3060" w:rsidTr="00CE3060">
        <w:trPr>
          <w:trHeight w:val="194"/>
          <w:jc w:val="center"/>
        </w:trPr>
        <w:tc>
          <w:tcPr>
            <w:tcW w:w="4610"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E3060" w:rsidRPr="00CE3060" w:rsidRDefault="00CE3060" w:rsidP="00CE3060">
            <w:pPr>
              <w:widowControl/>
              <w:suppressAutoHyphens w:val="0"/>
              <w:jc w:val="center"/>
              <w:rPr>
                <w:rFonts w:ascii="Calibri" w:eastAsia="Times New Roman" w:hAnsi="Calibri" w:cs="Calibri"/>
                <w:b/>
                <w:bCs/>
                <w:color w:val="000000"/>
                <w:lang w:eastAsia="pt-BR"/>
              </w:rPr>
            </w:pPr>
            <w:r w:rsidRPr="00CE3060">
              <w:rPr>
                <w:rFonts w:ascii="Calibri" w:eastAsia="Times New Roman" w:hAnsi="Calibri" w:cs="Calibri"/>
                <w:b/>
                <w:bCs/>
                <w:color w:val="000000"/>
                <w:sz w:val="22"/>
                <w:szCs w:val="22"/>
                <w:lang w:eastAsia="pt-BR"/>
              </w:rPr>
              <w:t>VALOR TOTAL</w:t>
            </w:r>
          </w:p>
        </w:tc>
        <w:tc>
          <w:tcPr>
            <w:tcW w:w="2562" w:type="dxa"/>
            <w:tcBorders>
              <w:top w:val="nil"/>
              <w:left w:val="nil"/>
              <w:bottom w:val="single" w:sz="4" w:space="0" w:color="auto"/>
              <w:right w:val="single" w:sz="4" w:space="0" w:color="auto"/>
            </w:tcBorders>
            <w:shd w:val="clear" w:color="000000" w:fill="D9D9D9"/>
            <w:noWrap/>
            <w:vAlign w:val="bottom"/>
            <w:hideMark/>
          </w:tcPr>
          <w:p w:rsidR="00CE3060" w:rsidRPr="00CE3060" w:rsidRDefault="00CE3060" w:rsidP="00CE3060">
            <w:pPr>
              <w:widowControl/>
              <w:suppressAutoHyphens w:val="0"/>
              <w:rPr>
                <w:rFonts w:ascii="Calibri" w:eastAsia="Times New Roman" w:hAnsi="Calibri" w:cs="Calibri"/>
                <w:b/>
                <w:bCs/>
                <w:color w:val="000000"/>
                <w:lang w:eastAsia="pt-BR"/>
              </w:rPr>
            </w:pPr>
            <w:r w:rsidRPr="00CE3060">
              <w:rPr>
                <w:rFonts w:ascii="Calibri" w:eastAsia="Times New Roman" w:hAnsi="Calibri" w:cs="Calibri"/>
                <w:b/>
                <w:bCs/>
                <w:color w:val="000000"/>
                <w:sz w:val="22"/>
                <w:szCs w:val="22"/>
                <w:lang w:eastAsia="pt-BR"/>
              </w:rPr>
              <w:t xml:space="preserve"> R$   8.857.689,60 </w:t>
            </w:r>
          </w:p>
        </w:tc>
      </w:tr>
    </w:tbl>
    <w:p w:rsidR="00CE3060" w:rsidRPr="00307457" w:rsidRDefault="00CE3060" w:rsidP="00CE3060">
      <w:pPr>
        <w:pStyle w:val="PargrafodaLista"/>
        <w:spacing w:line="276" w:lineRule="auto"/>
        <w:ind w:left="0"/>
        <w:rPr>
          <w:rFonts w:asciiTheme="minorHAnsi" w:hAnsiTheme="minorHAnsi" w:cstheme="minorHAnsi"/>
          <w:b/>
          <w:color w:val="000000" w:themeColor="text1"/>
        </w:rPr>
      </w:pPr>
    </w:p>
    <w:p w:rsidR="00307457" w:rsidRDefault="00E95A20" w:rsidP="00937D43">
      <w:pPr>
        <w:pStyle w:val="PargrafodaLista"/>
        <w:numPr>
          <w:ilvl w:val="1"/>
          <w:numId w:val="6"/>
        </w:numPr>
        <w:spacing w:line="360" w:lineRule="auto"/>
        <w:ind w:left="0" w:firstLine="0"/>
        <w:rPr>
          <w:rFonts w:asciiTheme="minorHAnsi" w:hAnsiTheme="minorHAnsi" w:cstheme="minorHAnsi"/>
          <w:color w:val="000000" w:themeColor="text1"/>
        </w:rPr>
      </w:pPr>
      <w:r w:rsidRPr="00307457">
        <w:rPr>
          <w:rFonts w:asciiTheme="minorHAnsi" w:hAnsiTheme="minorHAnsi" w:cstheme="minorHAnsi"/>
          <w:color w:val="000000" w:themeColor="text1"/>
        </w:rPr>
        <w:t>No preço fixado não haverá inclusão de qualquer encargo financeiro ou previsão inflacionária, sendo incluídos, além do lucro, todas as despesas e custos, como tributos de qualquer natureza e as despesas, diretas ou indiretas, relacionad</w:t>
      </w:r>
      <w:r w:rsidR="008C3073" w:rsidRPr="00307457">
        <w:rPr>
          <w:rFonts w:asciiTheme="minorHAnsi" w:hAnsiTheme="minorHAnsi" w:cstheme="minorHAnsi"/>
          <w:color w:val="000000" w:themeColor="text1"/>
        </w:rPr>
        <w:t>as com a prestação dos serviços</w:t>
      </w:r>
      <w:r w:rsidR="00307457">
        <w:rPr>
          <w:rFonts w:asciiTheme="minorHAnsi" w:hAnsiTheme="minorHAnsi" w:cstheme="minorHAnsi"/>
          <w:color w:val="000000" w:themeColor="text1"/>
        </w:rPr>
        <w:t>.</w:t>
      </w:r>
    </w:p>
    <w:p w:rsidR="00307457" w:rsidRDefault="00307457" w:rsidP="00937D43">
      <w:pPr>
        <w:pStyle w:val="PargrafodaLista"/>
        <w:numPr>
          <w:ilvl w:val="1"/>
          <w:numId w:val="6"/>
        </w:numPr>
        <w:spacing w:line="360" w:lineRule="auto"/>
        <w:ind w:left="0" w:firstLine="0"/>
        <w:rPr>
          <w:rFonts w:asciiTheme="minorHAnsi" w:hAnsiTheme="minorHAnsi" w:cstheme="minorHAnsi"/>
          <w:color w:val="000000" w:themeColor="text1"/>
        </w:rPr>
      </w:pPr>
      <w:r>
        <w:rPr>
          <w:rFonts w:asciiTheme="minorHAnsi" w:hAnsiTheme="minorHAnsi" w:cstheme="minorHAnsi"/>
          <w:color w:val="000000" w:themeColor="text1"/>
          <w:lang w:val="pt-BR"/>
        </w:rPr>
        <w:t>A</w:t>
      </w:r>
      <w:r w:rsidRPr="00307457">
        <w:rPr>
          <w:rFonts w:asciiTheme="minorHAnsi" w:hAnsiTheme="minorHAnsi" w:cstheme="minorHAnsi"/>
          <w:color w:val="000000" w:themeColor="text1"/>
          <w:lang w:val="pt-BR"/>
        </w:rPr>
        <w:t xml:space="preserve"> ocupação das vagasocorreráde acordo com a necessidade da demanda apresentada pela contratante, sendo pago apenas o número de vagas e respectivos dias de ocupação</w:t>
      </w:r>
    </w:p>
    <w:p w:rsidR="00307457" w:rsidRDefault="00307457" w:rsidP="00937D43">
      <w:pPr>
        <w:pStyle w:val="PargrafodaLista"/>
        <w:spacing w:line="360" w:lineRule="auto"/>
        <w:ind w:left="0"/>
        <w:rPr>
          <w:rFonts w:asciiTheme="minorHAnsi" w:hAnsiTheme="minorHAnsi" w:cstheme="minorHAnsi"/>
          <w:color w:val="000000" w:themeColor="text1"/>
        </w:rPr>
      </w:pPr>
    </w:p>
    <w:p w:rsidR="00307457" w:rsidRPr="00307457" w:rsidRDefault="008C3073" w:rsidP="00937D43">
      <w:pPr>
        <w:pStyle w:val="PargrafodaLista"/>
        <w:numPr>
          <w:ilvl w:val="0"/>
          <w:numId w:val="6"/>
        </w:numPr>
        <w:spacing w:line="360" w:lineRule="auto"/>
        <w:rPr>
          <w:rFonts w:asciiTheme="minorHAnsi" w:hAnsiTheme="minorHAnsi" w:cstheme="minorHAnsi"/>
          <w:color w:val="000000" w:themeColor="text1"/>
        </w:rPr>
      </w:pPr>
      <w:r w:rsidRPr="00307457">
        <w:rPr>
          <w:rFonts w:asciiTheme="minorHAnsi" w:eastAsia="Courier New" w:hAnsiTheme="minorHAnsi" w:cstheme="minorHAnsi"/>
          <w:b/>
          <w:bCs/>
          <w:noProof/>
        </w:rPr>
        <w:t>VIGÊNCIA, ADITIVO E REAJUSTE</w:t>
      </w:r>
    </w:p>
    <w:p w:rsidR="00307457" w:rsidRPr="00307457" w:rsidRDefault="008C3073" w:rsidP="00937D43">
      <w:pPr>
        <w:pStyle w:val="PargrafodaLista"/>
        <w:numPr>
          <w:ilvl w:val="1"/>
          <w:numId w:val="6"/>
        </w:numPr>
        <w:spacing w:line="360" w:lineRule="auto"/>
        <w:ind w:left="0" w:firstLine="0"/>
        <w:rPr>
          <w:rFonts w:asciiTheme="minorHAnsi" w:hAnsiTheme="minorHAnsi" w:cstheme="minorHAnsi"/>
          <w:color w:val="000000" w:themeColor="text1"/>
        </w:rPr>
      </w:pPr>
      <w:r w:rsidRPr="00307457">
        <w:rPr>
          <w:rFonts w:asciiTheme="minorHAnsi" w:hAnsiTheme="minorHAnsi" w:cstheme="minorHAnsi"/>
        </w:rPr>
        <w:t>A contratação terá a vigência inicial de 12 (doze) meses, a c</w:t>
      </w:r>
      <w:r w:rsidR="008B6EB9" w:rsidRPr="00307457">
        <w:rPr>
          <w:rFonts w:asciiTheme="minorHAnsi" w:hAnsiTheme="minorHAnsi" w:cstheme="minorHAnsi"/>
        </w:rPr>
        <w:t xml:space="preserve">ontar da assinatura do contrato, podendo ser prorrogada no interesse da administração nos termos da Lei nº 14.133/2021, </w:t>
      </w:r>
      <w:r w:rsidRPr="00307457">
        <w:rPr>
          <w:rFonts w:asciiTheme="minorHAnsi" w:hAnsiTheme="minorHAnsi" w:cstheme="minorHAnsi"/>
        </w:rPr>
        <w:t>e será precedida de avaliação da execução anuída pelo/a fiscal do contrato;</w:t>
      </w:r>
    </w:p>
    <w:p w:rsidR="00307457" w:rsidRPr="00307457" w:rsidRDefault="008C3073" w:rsidP="00937D43">
      <w:pPr>
        <w:pStyle w:val="PargrafodaLista"/>
        <w:numPr>
          <w:ilvl w:val="1"/>
          <w:numId w:val="6"/>
        </w:numPr>
        <w:spacing w:line="360" w:lineRule="auto"/>
        <w:ind w:left="0" w:firstLine="0"/>
        <w:rPr>
          <w:rFonts w:asciiTheme="minorHAnsi" w:hAnsiTheme="minorHAnsi" w:cstheme="minorHAnsi"/>
          <w:color w:val="000000" w:themeColor="text1"/>
        </w:rPr>
      </w:pPr>
      <w:r w:rsidRPr="00307457">
        <w:rPr>
          <w:rFonts w:asciiTheme="minorHAnsi" w:hAnsiTheme="minorHAnsi" w:cstheme="minorHAnsi"/>
        </w:rPr>
        <w:t>A prestação dos serviços deverá ter início imediato após a assinatura do contrato.</w:t>
      </w:r>
    </w:p>
    <w:p w:rsidR="00307457" w:rsidRPr="00307457" w:rsidRDefault="008C3073" w:rsidP="00937D43">
      <w:pPr>
        <w:pStyle w:val="PargrafodaLista"/>
        <w:numPr>
          <w:ilvl w:val="1"/>
          <w:numId w:val="6"/>
        </w:numPr>
        <w:spacing w:line="360" w:lineRule="auto"/>
        <w:ind w:left="0" w:firstLine="0"/>
        <w:rPr>
          <w:rFonts w:asciiTheme="minorHAnsi" w:hAnsiTheme="minorHAnsi" w:cstheme="minorHAnsi"/>
          <w:color w:val="000000" w:themeColor="text1"/>
        </w:rPr>
      </w:pPr>
      <w:r w:rsidRPr="00307457">
        <w:rPr>
          <w:rFonts w:asciiTheme="minorHAnsi" w:hAnsiTheme="minorHAnsi" w:cstheme="minorHAnsi"/>
        </w:rPr>
        <w:t xml:space="preserve">Para a prorrogação contratual deverá haver a manifestação de interesse da </w:t>
      </w:r>
      <w:r w:rsidRPr="00307457">
        <w:rPr>
          <w:rFonts w:asciiTheme="minorHAnsi" w:hAnsiTheme="minorHAnsi" w:cstheme="minorHAnsi"/>
        </w:rPr>
        <w:lastRenderedPageBreak/>
        <w:t xml:space="preserve">contratante 30(trinta) dais antes do prazo de encerramento da vigência. </w:t>
      </w:r>
    </w:p>
    <w:p w:rsidR="00307457" w:rsidRPr="00307457" w:rsidRDefault="008C3073" w:rsidP="00937D43">
      <w:pPr>
        <w:pStyle w:val="PargrafodaLista"/>
        <w:numPr>
          <w:ilvl w:val="1"/>
          <w:numId w:val="6"/>
        </w:numPr>
        <w:spacing w:line="360" w:lineRule="auto"/>
        <w:ind w:left="0" w:firstLine="0"/>
        <w:rPr>
          <w:rFonts w:asciiTheme="minorHAnsi" w:hAnsiTheme="minorHAnsi" w:cstheme="minorHAnsi"/>
          <w:color w:val="000000" w:themeColor="text1"/>
        </w:rPr>
      </w:pPr>
      <w:r w:rsidRPr="00307457">
        <w:rPr>
          <w:rFonts w:asciiTheme="minorHAnsi" w:hAnsiTheme="minorHAnsi" w:cstheme="minorHAnsi"/>
        </w:rPr>
        <w:t>Silente a contratada quanto à prorrogação da vigência contratual no prazo acima estabelecido, entender-se-á pelo seu desinteresse na continuidade da prestação do serviço e pela extinção contratual, podendo o respectivo quantitativo de vaga ser redistribuição dentre as demais credenciadas ou transferido por uma nova credenciada, se houver demanda.</w:t>
      </w:r>
    </w:p>
    <w:p w:rsidR="00307457" w:rsidRDefault="008C3073" w:rsidP="00937D43">
      <w:pPr>
        <w:pStyle w:val="PargrafodaLista"/>
        <w:numPr>
          <w:ilvl w:val="1"/>
          <w:numId w:val="6"/>
        </w:numPr>
        <w:spacing w:line="360" w:lineRule="auto"/>
        <w:ind w:left="0" w:firstLine="0"/>
        <w:rPr>
          <w:rFonts w:asciiTheme="minorHAnsi" w:eastAsia="Arial" w:hAnsiTheme="minorHAnsi" w:cstheme="minorHAnsi"/>
        </w:rPr>
      </w:pPr>
      <w:r w:rsidRPr="00307457">
        <w:rPr>
          <w:rFonts w:asciiTheme="minorHAnsi" w:eastAsia="Arial" w:hAnsiTheme="minorHAnsi" w:cstheme="minorHAnsi"/>
        </w:rPr>
        <w:t>Caso o particular na vigência do Contrato solicite pedido de reequilíbrio econômico financeiro, o mesmo deverá estar em consonância com o que dispõe a Instruç</w:t>
      </w:r>
      <w:r w:rsidR="00307457" w:rsidRPr="00307457">
        <w:rPr>
          <w:rFonts w:asciiTheme="minorHAnsi" w:eastAsia="Arial" w:hAnsiTheme="minorHAnsi" w:cstheme="minorHAnsi"/>
        </w:rPr>
        <w:t>ão Normativa 58/2022/CGM/SEGOV.</w:t>
      </w:r>
    </w:p>
    <w:p w:rsidR="00307457" w:rsidRDefault="00307457" w:rsidP="00937D43">
      <w:pPr>
        <w:pStyle w:val="PargrafodaLista"/>
        <w:spacing w:line="360" w:lineRule="auto"/>
        <w:ind w:left="0"/>
        <w:rPr>
          <w:rFonts w:asciiTheme="minorHAnsi" w:eastAsia="Arial" w:hAnsiTheme="minorHAnsi" w:cstheme="minorHAnsi"/>
        </w:rPr>
      </w:pPr>
    </w:p>
    <w:p w:rsidR="00307457" w:rsidRPr="00D46BE8" w:rsidRDefault="00157D91" w:rsidP="00937D43">
      <w:pPr>
        <w:pStyle w:val="PargrafodaLista"/>
        <w:numPr>
          <w:ilvl w:val="0"/>
          <w:numId w:val="6"/>
        </w:numPr>
        <w:spacing w:line="360" w:lineRule="auto"/>
        <w:rPr>
          <w:rFonts w:asciiTheme="minorHAnsi" w:eastAsia="Arial" w:hAnsiTheme="minorHAnsi" w:cstheme="minorHAnsi"/>
        </w:rPr>
      </w:pPr>
      <w:r w:rsidRPr="00D46BE8">
        <w:rPr>
          <w:rFonts w:asciiTheme="minorHAnsi" w:hAnsiTheme="minorHAnsi" w:cstheme="minorHAnsi"/>
          <w:b/>
        </w:rPr>
        <w:t>OBRIGAÇÕES DA CONTRATADA</w:t>
      </w:r>
    </w:p>
    <w:p w:rsidR="00D46BE8" w:rsidRPr="00D46BE8" w:rsidRDefault="00D46BE8" w:rsidP="00937D43">
      <w:pPr>
        <w:pStyle w:val="PargrafodaLista"/>
        <w:numPr>
          <w:ilvl w:val="1"/>
          <w:numId w:val="6"/>
        </w:numPr>
        <w:spacing w:line="360" w:lineRule="auto"/>
        <w:ind w:left="0" w:firstLine="0"/>
        <w:rPr>
          <w:rFonts w:asciiTheme="minorHAnsi" w:eastAsia="Arial" w:hAnsiTheme="minorHAnsi" w:cstheme="minorHAnsi"/>
        </w:rPr>
      </w:pPr>
      <w:r w:rsidRPr="00D46BE8">
        <w:rPr>
          <w:rFonts w:asciiTheme="minorHAnsi" w:eastAsia="Arial" w:hAnsiTheme="minorHAnsi" w:cstheme="minorHAnsi"/>
        </w:rPr>
        <w:t>Além das resultantes da observância da Lei</w:t>
      </w:r>
      <w:r>
        <w:rPr>
          <w:rFonts w:asciiTheme="minorHAnsi" w:eastAsia="Arial" w:hAnsiTheme="minorHAnsi" w:cstheme="minorHAnsi"/>
        </w:rPr>
        <w:t xml:space="preserve"> nº</w:t>
      </w:r>
      <w:r w:rsidRPr="00D46BE8">
        <w:rPr>
          <w:rFonts w:asciiTheme="minorHAnsi" w:eastAsia="Arial" w:hAnsiTheme="minorHAnsi" w:cstheme="minorHAnsi"/>
        </w:rPr>
        <w:t xml:space="preserve"> 14.133/</w:t>
      </w:r>
      <w:r>
        <w:rPr>
          <w:rFonts w:asciiTheme="minorHAnsi" w:eastAsia="Arial" w:hAnsiTheme="minorHAnsi" w:cstheme="minorHAnsi"/>
        </w:rPr>
        <w:t>20</w:t>
      </w:r>
      <w:r w:rsidRPr="00D46BE8">
        <w:rPr>
          <w:rFonts w:asciiTheme="minorHAnsi" w:eastAsia="Arial" w:hAnsiTheme="minorHAnsi" w:cstheme="minorHAnsi"/>
        </w:rPr>
        <w:t>21</w:t>
      </w:r>
      <w:r>
        <w:rPr>
          <w:rFonts w:asciiTheme="minorHAnsi" w:eastAsia="Arial" w:hAnsiTheme="minorHAnsi" w:cstheme="minorHAnsi"/>
        </w:rPr>
        <w:t>, são obrigações da CONTRATADA;</w:t>
      </w:r>
    </w:p>
    <w:p w:rsidR="00307457" w:rsidRPr="00D46BE8" w:rsidRDefault="00157D91" w:rsidP="00937D43">
      <w:pPr>
        <w:pStyle w:val="PargrafodaLista"/>
        <w:numPr>
          <w:ilvl w:val="1"/>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Isentar o município de qualquer reclamação de terceiros, assegurando sua condição de única responsável pela administração do serviço contratado e arcando com qualquer prejuízo com ressarcimento de danos decorrente;</w:t>
      </w:r>
    </w:p>
    <w:p w:rsidR="00307457" w:rsidRPr="00D46BE8" w:rsidRDefault="00307457" w:rsidP="00937D43">
      <w:pPr>
        <w:pStyle w:val="PargrafodaLista"/>
        <w:numPr>
          <w:ilvl w:val="1"/>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O</w:t>
      </w:r>
      <w:r w:rsidR="000F1075" w:rsidRPr="00D46BE8">
        <w:rPr>
          <w:rFonts w:asciiTheme="minorHAnsi" w:hAnsiTheme="minorHAnsi" w:cstheme="minorHAnsi"/>
        </w:rPr>
        <w:t xml:space="preserve">ferecer acolhimento integral e ininterrupto, bem como: alimentação, vestuário, acolhimento noturno, espaços de referência, higienização, cuidados </w:t>
      </w:r>
      <w:r w:rsidR="00467BD5" w:rsidRPr="00D46BE8">
        <w:rPr>
          <w:rFonts w:asciiTheme="minorHAnsi" w:hAnsiTheme="minorHAnsi" w:cstheme="minorHAnsi"/>
        </w:rPr>
        <w:t>em saúde</w:t>
      </w:r>
      <w:r w:rsidR="000F1075" w:rsidRPr="00D46BE8">
        <w:rPr>
          <w:rFonts w:asciiTheme="minorHAnsi" w:hAnsiTheme="minorHAnsi" w:cstheme="minorHAnsi"/>
        </w:rPr>
        <w:t xml:space="preserve"> incluindo medic</w:t>
      </w:r>
      <w:r w:rsidR="00467BD5" w:rsidRPr="00D46BE8">
        <w:rPr>
          <w:rFonts w:asciiTheme="minorHAnsi" w:hAnsiTheme="minorHAnsi" w:cstheme="minorHAnsi"/>
        </w:rPr>
        <w:t>amentos, fraldas se necessário</w:t>
      </w:r>
      <w:r w:rsidR="000F1075" w:rsidRPr="00D46BE8">
        <w:rPr>
          <w:rFonts w:asciiTheme="minorHAnsi" w:hAnsiTheme="minorHAnsi" w:cstheme="minorHAnsi"/>
        </w:rPr>
        <w:t xml:space="preserve">, atividades socioeducativas, enquanto perdurar o acolhimento. </w:t>
      </w:r>
    </w:p>
    <w:p w:rsidR="00307457" w:rsidRPr="00D46BE8" w:rsidRDefault="000F1075" w:rsidP="00937D43">
      <w:pPr>
        <w:pStyle w:val="PargrafodaLista"/>
        <w:numPr>
          <w:ilvl w:val="1"/>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Promover o desenvolvimento das capacidades adaptativas para a vida diária e promover a convivência entre os residentes</w:t>
      </w:r>
      <w:r w:rsidR="00467BD5" w:rsidRPr="00D46BE8">
        <w:rPr>
          <w:rFonts w:asciiTheme="minorHAnsi" w:hAnsiTheme="minorHAnsi" w:cstheme="minorHAnsi"/>
        </w:rPr>
        <w:t>.</w:t>
      </w:r>
    </w:p>
    <w:p w:rsidR="006D4C5C" w:rsidRPr="00D46BE8" w:rsidRDefault="00D40312" w:rsidP="00937D43">
      <w:pPr>
        <w:pStyle w:val="PargrafodaLista"/>
        <w:numPr>
          <w:ilvl w:val="1"/>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Solicitar a readequação do grau de dependência do usuário, quando necessário.</w:t>
      </w:r>
    </w:p>
    <w:p w:rsidR="006D4C5C" w:rsidRPr="00D46BE8" w:rsidRDefault="006D4C5C" w:rsidP="00937D43">
      <w:pPr>
        <w:pStyle w:val="PargrafodaLista"/>
        <w:numPr>
          <w:ilvl w:val="1"/>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P</w:t>
      </w:r>
      <w:r w:rsidR="00157D91" w:rsidRPr="00D46BE8">
        <w:rPr>
          <w:rFonts w:asciiTheme="minorHAnsi" w:hAnsiTheme="minorHAnsi" w:cstheme="minorHAnsi"/>
        </w:rPr>
        <w:t>agar todos os tributos, contribuições fiscais e para fiscais que incidam ou venham a incidir direta e indiretamente sobre o serviço contratado;</w:t>
      </w:r>
    </w:p>
    <w:p w:rsidR="006D4C5C" w:rsidRPr="00D46BE8" w:rsidRDefault="00157D91" w:rsidP="00937D43">
      <w:pPr>
        <w:pStyle w:val="PargrafodaLista"/>
        <w:numPr>
          <w:ilvl w:val="1"/>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Apresentar os seguintes documentos na apresentação da nota fiscal de serviços:</w:t>
      </w:r>
    </w:p>
    <w:p w:rsidR="006D4C5C" w:rsidRPr="00D46BE8" w:rsidRDefault="00157D91" w:rsidP="00937D43">
      <w:pPr>
        <w:pStyle w:val="PargrafodaLista"/>
        <w:numPr>
          <w:ilvl w:val="1"/>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Empresas não optante do Simples Nacional:</w:t>
      </w:r>
    </w:p>
    <w:p w:rsidR="006D4C5C"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Fotocópia da guia INSS quitada pelo Fornecedor (mês anterior à prestação do serviço);</w:t>
      </w:r>
    </w:p>
    <w:p w:rsidR="006D4C5C"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Guia do INSS preenchida com os dados da empresa para a retenção dos 11% pelo PMI cod. 2640;</w:t>
      </w:r>
    </w:p>
    <w:p w:rsidR="006D4C5C"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Fotocópia da guia do FTGS quitada pelo fornecedor (mês anterior à prestação do serviço);</w:t>
      </w:r>
    </w:p>
    <w:p w:rsidR="00D46BE8"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Fotocópia das folhas de pagamento dos funcionários que executaram o serviço.</w:t>
      </w:r>
    </w:p>
    <w:p w:rsidR="00D46BE8"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bCs/>
        </w:rPr>
        <w:lastRenderedPageBreak/>
        <w:t>C</w:t>
      </w:r>
      <w:r w:rsidRPr="00D46BE8">
        <w:rPr>
          <w:rFonts w:asciiTheme="minorHAnsi" w:hAnsiTheme="minorHAnsi" w:cstheme="minorHAnsi"/>
        </w:rPr>
        <w:t>ontrato ou estatuto social;</w:t>
      </w:r>
    </w:p>
    <w:p w:rsidR="00D46BE8"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Dados completos do contratado: razão social, telefone, endereço, conta bancária, agência e banco com dígito</w:t>
      </w:r>
    </w:p>
    <w:p w:rsidR="00D46BE8"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 xml:space="preserve">Prova de inscrição no Cadastro Nacional de Pessoa Jurídica </w:t>
      </w:r>
      <w:r w:rsidR="00D46BE8" w:rsidRPr="00D46BE8">
        <w:rPr>
          <w:rFonts w:asciiTheme="minorHAnsi" w:hAnsiTheme="minorHAnsi" w:cstheme="minorHAnsi"/>
        </w:rPr>
        <w:t>–</w:t>
      </w:r>
      <w:r w:rsidRPr="00D46BE8">
        <w:rPr>
          <w:rFonts w:asciiTheme="minorHAnsi" w:hAnsiTheme="minorHAnsi" w:cstheme="minorHAnsi"/>
        </w:rPr>
        <w:t xml:space="preserve"> CNPJ</w:t>
      </w:r>
    </w:p>
    <w:p w:rsidR="00D46BE8"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Certidão negativa ou positiva com efeitos de negativa MUNICIPAL</w:t>
      </w:r>
    </w:p>
    <w:p w:rsidR="00D46BE8"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bCs/>
        </w:rPr>
        <w:t>C</w:t>
      </w:r>
      <w:r w:rsidRPr="00D46BE8">
        <w:rPr>
          <w:rFonts w:asciiTheme="minorHAnsi" w:hAnsiTheme="minorHAnsi" w:cstheme="minorHAnsi"/>
        </w:rPr>
        <w:t>ertidão negativa ou positiva com efeitos de negativa ESTADUAL</w:t>
      </w:r>
    </w:p>
    <w:p w:rsidR="00D46BE8"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Certidão negativa ou positiva com efeitos de negativa RECEITA FEDERAL</w:t>
      </w:r>
    </w:p>
    <w:p w:rsidR="00D46BE8"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Certificado de regularidade fiscal do FGTS – CRF</w:t>
      </w:r>
    </w:p>
    <w:p w:rsidR="00D46BE8" w:rsidRPr="00D46BE8" w:rsidRDefault="00157D91" w:rsidP="00937D43">
      <w:pPr>
        <w:pStyle w:val="PargrafodaLista"/>
        <w:numPr>
          <w:ilvl w:val="1"/>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Empresas optantes do Simples Nacional (ME ou EPP):</w:t>
      </w:r>
    </w:p>
    <w:p w:rsidR="00D46BE8"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Nota fiscal carimbada com a informação “optante pelo Simples Nacional”;</w:t>
      </w:r>
    </w:p>
    <w:p w:rsidR="00D46BE8"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Informação na Nota Fiscal da alíquota do ISS, conforme legislação em vigor (de 2% a 5%);</w:t>
      </w:r>
    </w:p>
    <w:p w:rsidR="00157D91" w:rsidRPr="00D46BE8" w:rsidRDefault="00157D91" w:rsidP="00937D43">
      <w:pPr>
        <w:pStyle w:val="PargrafodaLista"/>
        <w:numPr>
          <w:ilvl w:val="2"/>
          <w:numId w:val="6"/>
        </w:numPr>
        <w:spacing w:line="360" w:lineRule="auto"/>
        <w:ind w:left="0" w:firstLine="0"/>
        <w:rPr>
          <w:rFonts w:asciiTheme="minorHAnsi" w:eastAsia="Arial" w:hAnsiTheme="minorHAnsi" w:cstheme="minorHAnsi"/>
        </w:rPr>
      </w:pPr>
      <w:r w:rsidRPr="00D46BE8">
        <w:rPr>
          <w:rFonts w:asciiTheme="minorHAnsi" w:hAnsiTheme="minorHAnsi" w:cstheme="minorHAnsi"/>
        </w:rPr>
        <w:t>Comprovante emitido pela Receita Federal confirmando que a empresa está realmente enquadrada no Simples Nacional;</w:t>
      </w:r>
    </w:p>
    <w:p w:rsidR="00D46BE8" w:rsidRDefault="00D46BE8" w:rsidP="00937D43">
      <w:pPr>
        <w:spacing w:line="360" w:lineRule="auto"/>
        <w:rPr>
          <w:rFonts w:ascii="Arial" w:hAnsi="Arial" w:cs="Arial"/>
          <w:b/>
          <w:sz w:val="22"/>
          <w:szCs w:val="22"/>
        </w:rPr>
      </w:pPr>
    </w:p>
    <w:p w:rsidR="00D46BE8" w:rsidRPr="00216D0A" w:rsidRDefault="00D46BE8" w:rsidP="00937D43">
      <w:pPr>
        <w:pStyle w:val="PargrafodaLista"/>
        <w:numPr>
          <w:ilvl w:val="0"/>
          <w:numId w:val="6"/>
        </w:numPr>
        <w:spacing w:line="360" w:lineRule="auto"/>
        <w:rPr>
          <w:rFonts w:asciiTheme="minorHAnsi" w:hAnsiTheme="minorHAnsi" w:cstheme="minorHAnsi"/>
          <w:b/>
        </w:rPr>
      </w:pPr>
      <w:r w:rsidRPr="00216D0A">
        <w:rPr>
          <w:rFonts w:asciiTheme="minorHAnsi" w:hAnsiTheme="minorHAnsi" w:cstheme="minorHAnsi"/>
          <w:b/>
        </w:rPr>
        <w:t>OBRIGAÇÕES DA CONTRATANTE</w:t>
      </w:r>
    </w:p>
    <w:p w:rsidR="00D46BE8" w:rsidRPr="00216D0A" w:rsidRDefault="00157D91" w:rsidP="00937D43">
      <w:pPr>
        <w:pStyle w:val="PargrafodaLista"/>
        <w:numPr>
          <w:ilvl w:val="1"/>
          <w:numId w:val="6"/>
        </w:numPr>
        <w:spacing w:line="360" w:lineRule="auto"/>
        <w:ind w:left="0" w:firstLine="0"/>
        <w:rPr>
          <w:rFonts w:asciiTheme="minorHAnsi" w:hAnsiTheme="minorHAnsi" w:cstheme="minorHAnsi"/>
          <w:b/>
        </w:rPr>
      </w:pPr>
      <w:r w:rsidRPr="00216D0A">
        <w:rPr>
          <w:rFonts w:asciiTheme="minorHAnsi" w:hAnsiTheme="minorHAnsi" w:cstheme="minorHAnsi"/>
        </w:rPr>
        <w:t>Além das resultantes da observância da Lei</w:t>
      </w:r>
      <w:r w:rsidR="00D46BE8" w:rsidRPr="00216D0A">
        <w:rPr>
          <w:rFonts w:asciiTheme="minorHAnsi" w:hAnsiTheme="minorHAnsi" w:cstheme="minorHAnsi"/>
        </w:rPr>
        <w:t xml:space="preserve"> nº</w:t>
      </w:r>
      <w:r w:rsidR="00F279E8" w:rsidRPr="00216D0A">
        <w:rPr>
          <w:rFonts w:asciiTheme="minorHAnsi" w:hAnsiTheme="minorHAnsi" w:cstheme="minorHAnsi"/>
        </w:rPr>
        <w:t>14.133/</w:t>
      </w:r>
      <w:r w:rsidR="00D46BE8" w:rsidRPr="00216D0A">
        <w:rPr>
          <w:rFonts w:asciiTheme="minorHAnsi" w:hAnsiTheme="minorHAnsi" w:cstheme="minorHAnsi"/>
        </w:rPr>
        <w:t>20</w:t>
      </w:r>
      <w:r w:rsidR="00F279E8" w:rsidRPr="00216D0A">
        <w:rPr>
          <w:rFonts w:asciiTheme="minorHAnsi" w:hAnsiTheme="minorHAnsi" w:cstheme="minorHAnsi"/>
        </w:rPr>
        <w:t>21</w:t>
      </w:r>
      <w:r w:rsidRPr="00216D0A">
        <w:rPr>
          <w:rFonts w:asciiTheme="minorHAnsi" w:hAnsiTheme="minorHAnsi" w:cstheme="minorHAnsi"/>
        </w:rPr>
        <w:t>, são obrigações da CONTRATANTE:</w:t>
      </w:r>
    </w:p>
    <w:p w:rsidR="00D46BE8" w:rsidRPr="00216D0A" w:rsidRDefault="00157D91" w:rsidP="00937D43">
      <w:pPr>
        <w:pStyle w:val="PargrafodaLista"/>
        <w:numPr>
          <w:ilvl w:val="1"/>
          <w:numId w:val="6"/>
        </w:numPr>
        <w:spacing w:line="360" w:lineRule="auto"/>
        <w:ind w:left="0" w:firstLine="0"/>
        <w:rPr>
          <w:rFonts w:asciiTheme="minorHAnsi" w:hAnsiTheme="minorHAnsi" w:cstheme="minorHAnsi"/>
          <w:b/>
        </w:rPr>
      </w:pPr>
      <w:r w:rsidRPr="00216D0A">
        <w:rPr>
          <w:rFonts w:asciiTheme="minorHAnsi" w:hAnsiTheme="minorHAnsi" w:cstheme="minorHAnsi"/>
        </w:rPr>
        <w:t>Informar a Contratada a respeito dos procedimentos para execução do contrato;</w:t>
      </w:r>
    </w:p>
    <w:p w:rsidR="00D46BE8" w:rsidRPr="00216D0A" w:rsidRDefault="00157D91" w:rsidP="00937D43">
      <w:pPr>
        <w:pStyle w:val="PargrafodaLista"/>
        <w:numPr>
          <w:ilvl w:val="1"/>
          <w:numId w:val="6"/>
        </w:numPr>
        <w:spacing w:line="360" w:lineRule="auto"/>
        <w:ind w:left="0" w:firstLine="0"/>
        <w:rPr>
          <w:rFonts w:asciiTheme="minorHAnsi" w:hAnsiTheme="minorHAnsi" w:cstheme="minorHAnsi"/>
          <w:b/>
        </w:rPr>
      </w:pPr>
      <w:r w:rsidRPr="00216D0A">
        <w:rPr>
          <w:rFonts w:asciiTheme="minorHAnsi" w:hAnsiTheme="minorHAnsi" w:cstheme="minorHAnsi"/>
        </w:rPr>
        <w:t>Acompanhar, fiscalizar e avaliar os serviços e métodos utilizados na execução dos serviços;</w:t>
      </w:r>
    </w:p>
    <w:p w:rsidR="00D46BE8" w:rsidRPr="00216D0A" w:rsidRDefault="00157D91" w:rsidP="00937D43">
      <w:pPr>
        <w:pStyle w:val="PargrafodaLista"/>
        <w:numPr>
          <w:ilvl w:val="1"/>
          <w:numId w:val="6"/>
        </w:numPr>
        <w:spacing w:line="360" w:lineRule="auto"/>
        <w:ind w:left="0" w:firstLine="0"/>
        <w:rPr>
          <w:rFonts w:asciiTheme="minorHAnsi" w:hAnsiTheme="minorHAnsi" w:cstheme="minorHAnsi"/>
          <w:b/>
        </w:rPr>
      </w:pPr>
      <w:r w:rsidRPr="00216D0A">
        <w:rPr>
          <w:rFonts w:asciiTheme="minorHAnsi" w:hAnsiTheme="minorHAnsi" w:cstheme="minorHAnsi"/>
        </w:rPr>
        <w:t>Efetuar o pagamento dos serviços prestados na forma convencionada, no prazo estipulado no presente termo, reproduzido ao instrumento contratual;</w:t>
      </w:r>
    </w:p>
    <w:p w:rsidR="00D46BE8" w:rsidRPr="00216D0A" w:rsidRDefault="00157D91" w:rsidP="00937D43">
      <w:pPr>
        <w:pStyle w:val="PargrafodaLista"/>
        <w:numPr>
          <w:ilvl w:val="1"/>
          <w:numId w:val="6"/>
        </w:numPr>
        <w:spacing w:line="360" w:lineRule="auto"/>
        <w:ind w:left="0" w:firstLine="0"/>
        <w:rPr>
          <w:rFonts w:asciiTheme="minorHAnsi" w:hAnsiTheme="minorHAnsi" w:cstheme="minorHAnsi"/>
          <w:b/>
        </w:rPr>
      </w:pPr>
      <w:r w:rsidRPr="00216D0A">
        <w:rPr>
          <w:rFonts w:asciiTheme="minorHAnsi" w:hAnsiTheme="minorHAnsi" w:cstheme="minorHAnsi"/>
        </w:rPr>
        <w:t>Proporcionar à Contratada as facilidades necessárias a fim de que possa prestar o serviço;</w:t>
      </w:r>
    </w:p>
    <w:p w:rsidR="00216D0A" w:rsidRPr="00216D0A" w:rsidRDefault="00157D91" w:rsidP="00937D43">
      <w:pPr>
        <w:pStyle w:val="PargrafodaLista"/>
        <w:numPr>
          <w:ilvl w:val="1"/>
          <w:numId w:val="6"/>
        </w:numPr>
        <w:spacing w:line="360" w:lineRule="auto"/>
        <w:ind w:left="0" w:firstLine="0"/>
        <w:rPr>
          <w:rFonts w:asciiTheme="minorHAnsi" w:hAnsiTheme="minorHAnsi" w:cstheme="minorHAnsi"/>
          <w:b/>
        </w:rPr>
      </w:pPr>
      <w:r w:rsidRPr="00216D0A">
        <w:rPr>
          <w:rFonts w:asciiTheme="minorHAnsi" w:hAnsiTheme="minorHAnsi" w:cstheme="minorHAnsi"/>
        </w:rPr>
        <w:t>Prestar à Contratada todas as informações e esclarecimentos, sempre que solicitadas, além das previstas no presente termo.</w:t>
      </w:r>
    </w:p>
    <w:p w:rsidR="00216D0A" w:rsidRDefault="00216D0A" w:rsidP="00937D43">
      <w:pPr>
        <w:pStyle w:val="PargrafodaLista"/>
        <w:spacing w:line="360" w:lineRule="auto"/>
        <w:ind w:left="0"/>
        <w:rPr>
          <w:rFonts w:asciiTheme="minorHAnsi" w:hAnsiTheme="minorHAnsi" w:cstheme="minorHAnsi"/>
          <w:b/>
        </w:rPr>
      </w:pPr>
    </w:p>
    <w:p w:rsidR="004A17A9" w:rsidRPr="00216D0A" w:rsidRDefault="004A17A9" w:rsidP="00937D43">
      <w:pPr>
        <w:pStyle w:val="PargrafodaLista"/>
        <w:numPr>
          <w:ilvl w:val="0"/>
          <w:numId w:val="6"/>
        </w:numPr>
        <w:spacing w:line="360" w:lineRule="auto"/>
        <w:rPr>
          <w:rFonts w:asciiTheme="minorHAnsi" w:hAnsiTheme="minorHAnsi" w:cstheme="minorHAnsi"/>
          <w:b/>
        </w:rPr>
      </w:pPr>
      <w:r w:rsidRPr="00216D0A">
        <w:rPr>
          <w:rFonts w:asciiTheme="minorHAnsi" w:hAnsiTheme="minorHAnsi" w:cstheme="minorHAnsi"/>
          <w:b/>
          <w:color w:val="000000" w:themeColor="text1"/>
        </w:rPr>
        <w:t xml:space="preserve">DOTAÇÃO ORÇAMENTÁRIA: </w:t>
      </w:r>
    </w:p>
    <w:p w:rsidR="004A17A9" w:rsidRPr="00216D0A" w:rsidRDefault="004A17A9" w:rsidP="00FF597B">
      <w:pPr>
        <w:spacing w:line="360" w:lineRule="auto"/>
        <w:ind w:firstLine="708"/>
        <w:jc w:val="both"/>
        <w:rPr>
          <w:rFonts w:asciiTheme="minorHAnsi" w:hAnsiTheme="minorHAnsi" w:cstheme="minorHAnsi"/>
          <w:color w:val="000000" w:themeColor="text1"/>
          <w:sz w:val="22"/>
          <w:szCs w:val="22"/>
        </w:rPr>
      </w:pPr>
      <w:r w:rsidRPr="00216D0A">
        <w:rPr>
          <w:rFonts w:asciiTheme="minorHAnsi" w:hAnsiTheme="minorHAnsi" w:cstheme="minorHAnsi"/>
          <w:color w:val="000000" w:themeColor="text1"/>
          <w:sz w:val="22"/>
          <w:szCs w:val="22"/>
        </w:rPr>
        <w:t xml:space="preserve">Despesa: </w:t>
      </w:r>
      <w:r w:rsidR="00216D0A">
        <w:rPr>
          <w:rFonts w:asciiTheme="minorHAnsi" w:hAnsiTheme="minorHAnsi" w:cstheme="minorHAnsi"/>
          <w:color w:val="000000" w:themeColor="text1"/>
          <w:sz w:val="22"/>
          <w:szCs w:val="22"/>
        </w:rPr>
        <w:t xml:space="preserve">564 – </w:t>
      </w:r>
      <w:proofErr w:type="gramStart"/>
      <w:r w:rsidR="00216D0A">
        <w:rPr>
          <w:rFonts w:asciiTheme="minorHAnsi" w:hAnsiTheme="minorHAnsi" w:cstheme="minorHAnsi"/>
          <w:color w:val="000000" w:themeColor="text1"/>
          <w:sz w:val="22"/>
          <w:szCs w:val="22"/>
        </w:rPr>
        <w:t>88 .</w:t>
      </w:r>
      <w:proofErr w:type="gramEnd"/>
      <w:r w:rsidR="00216D0A">
        <w:rPr>
          <w:rFonts w:asciiTheme="minorHAnsi" w:hAnsiTheme="minorHAnsi" w:cstheme="minorHAnsi"/>
          <w:color w:val="000000" w:themeColor="text1"/>
          <w:sz w:val="22"/>
          <w:szCs w:val="22"/>
        </w:rPr>
        <w:t>88088 .8 .244 .6 .2.78 .0 . 339000 - Aplicações</w:t>
      </w:r>
    </w:p>
    <w:p w:rsidR="004A17A9" w:rsidRPr="00216D0A" w:rsidRDefault="004A17A9" w:rsidP="00FF597B">
      <w:pPr>
        <w:spacing w:line="360" w:lineRule="auto"/>
        <w:ind w:firstLine="708"/>
        <w:jc w:val="both"/>
        <w:rPr>
          <w:rFonts w:asciiTheme="minorHAnsi" w:hAnsiTheme="minorHAnsi" w:cstheme="minorHAnsi"/>
          <w:color w:val="000000" w:themeColor="text1"/>
          <w:sz w:val="22"/>
          <w:szCs w:val="22"/>
        </w:rPr>
      </w:pPr>
      <w:r w:rsidRPr="00216D0A">
        <w:rPr>
          <w:rFonts w:asciiTheme="minorHAnsi" w:hAnsiTheme="minorHAnsi" w:cstheme="minorHAnsi"/>
          <w:color w:val="000000" w:themeColor="text1"/>
          <w:sz w:val="22"/>
          <w:szCs w:val="22"/>
        </w:rPr>
        <w:t xml:space="preserve">Fonte de recurso: </w:t>
      </w:r>
      <w:r w:rsidR="00216D0A">
        <w:rPr>
          <w:rFonts w:asciiTheme="minorHAnsi" w:hAnsiTheme="minorHAnsi" w:cstheme="minorHAnsi"/>
          <w:color w:val="000000" w:themeColor="text1"/>
          <w:sz w:val="22"/>
          <w:szCs w:val="22"/>
        </w:rPr>
        <w:t>501 – Outros Recursos Não Vinculados</w:t>
      </w:r>
    </w:p>
    <w:p w:rsidR="004A17A9" w:rsidRDefault="004A17A9" w:rsidP="00FF597B">
      <w:pPr>
        <w:spacing w:line="360" w:lineRule="auto"/>
        <w:ind w:firstLine="708"/>
        <w:jc w:val="both"/>
        <w:rPr>
          <w:rFonts w:asciiTheme="minorHAnsi" w:hAnsiTheme="minorHAnsi" w:cstheme="minorHAnsi"/>
          <w:color w:val="000000" w:themeColor="text1"/>
          <w:sz w:val="22"/>
          <w:szCs w:val="22"/>
        </w:rPr>
      </w:pPr>
      <w:r w:rsidRPr="00216D0A">
        <w:rPr>
          <w:rFonts w:asciiTheme="minorHAnsi" w:hAnsiTheme="minorHAnsi" w:cstheme="minorHAnsi"/>
          <w:color w:val="000000" w:themeColor="text1"/>
          <w:sz w:val="22"/>
          <w:szCs w:val="22"/>
        </w:rPr>
        <w:t xml:space="preserve">Centro de custo: 0219 – Fundo Municipal de Assistência Social </w:t>
      </w:r>
      <w:r w:rsidR="00D544C6">
        <w:rPr>
          <w:rFonts w:asciiTheme="minorHAnsi" w:hAnsiTheme="minorHAnsi" w:cstheme="minorHAnsi"/>
          <w:color w:val="000000" w:themeColor="text1"/>
          <w:sz w:val="22"/>
          <w:szCs w:val="22"/>
        </w:rPr>
        <w:t>–</w:t>
      </w:r>
      <w:r w:rsidRPr="00216D0A">
        <w:rPr>
          <w:rFonts w:asciiTheme="minorHAnsi" w:hAnsiTheme="minorHAnsi" w:cstheme="minorHAnsi"/>
          <w:color w:val="000000" w:themeColor="text1"/>
          <w:sz w:val="22"/>
          <w:szCs w:val="22"/>
        </w:rPr>
        <w:t xml:space="preserve"> FMAS</w:t>
      </w:r>
    </w:p>
    <w:p w:rsidR="00AF0E39" w:rsidRPr="00AF0E39" w:rsidRDefault="005B3DB5" w:rsidP="00AF0E39">
      <w:pPr>
        <w:pStyle w:val="PargrafodaLista"/>
        <w:numPr>
          <w:ilvl w:val="1"/>
          <w:numId w:val="6"/>
        </w:numPr>
        <w:spacing w:line="360" w:lineRule="auto"/>
        <w:ind w:left="0" w:firstLine="0"/>
        <w:rPr>
          <w:rFonts w:asciiTheme="minorHAnsi" w:hAnsiTheme="minorHAnsi" w:cstheme="minorHAnsi"/>
          <w:color w:val="000000" w:themeColor="text1"/>
        </w:rPr>
      </w:pPr>
      <w:r w:rsidRPr="005B3DB5">
        <w:rPr>
          <w:rFonts w:asciiTheme="minorHAnsi" w:hAnsiTheme="minorHAnsi" w:cstheme="minorHAnsi"/>
          <w:color w:val="000000" w:themeColor="text1"/>
          <w:lang w:val="pt-BR"/>
        </w:rPr>
        <w:t>Nos demais exercícios orçamentários, serão empregadas as despesas da LOA reservadas à Manutenção da Proteção Social Especial de Média e Alta Complexidade</w:t>
      </w:r>
      <w:r>
        <w:rPr>
          <w:rFonts w:asciiTheme="minorHAnsi" w:hAnsiTheme="minorHAnsi" w:cstheme="minorHAnsi"/>
          <w:color w:val="000000" w:themeColor="text1"/>
          <w:lang w:val="pt-BR"/>
        </w:rPr>
        <w:t>.</w:t>
      </w:r>
    </w:p>
    <w:p w:rsidR="00D544C6" w:rsidRDefault="00D544C6" w:rsidP="00937D43">
      <w:pPr>
        <w:spacing w:line="360" w:lineRule="auto"/>
        <w:jc w:val="both"/>
        <w:rPr>
          <w:rFonts w:asciiTheme="minorHAnsi" w:hAnsiTheme="minorHAnsi" w:cstheme="minorHAnsi"/>
          <w:color w:val="000000" w:themeColor="text1"/>
          <w:sz w:val="22"/>
          <w:szCs w:val="22"/>
        </w:rPr>
      </w:pPr>
    </w:p>
    <w:p w:rsidR="00D544C6" w:rsidRPr="002D6197" w:rsidRDefault="00D544C6" w:rsidP="00937D43">
      <w:pPr>
        <w:pStyle w:val="PargrafodaLista"/>
        <w:numPr>
          <w:ilvl w:val="0"/>
          <w:numId w:val="6"/>
        </w:numPr>
        <w:spacing w:line="360" w:lineRule="auto"/>
        <w:rPr>
          <w:rFonts w:asciiTheme="minorHAnsi" w:hAnsiTheme="minorHAnsi" w:cstheme="minorHAnsi"/>
          <w:color w:val="000000" w:themeColor="text1"/>
        </w:rPr>
      </w:pPr>
      <w:r>
        <w:rPr>
          <w:rFonts w:asciiTheme="minorHAnsi" w:hAnsiTheme="minorHAnsi" w:cstheme="minorHAnsi"/>
          <w:b/>
          <w:color w:val="000000" w:themeColor="text1"/>
        </w:rPr>
        <w:t>COMISSÃO</w:t>
      </w:r>
      <w:r w:rsidR="002D6197">
        <w:rPr>
          <w:rFonts w:asciiTheme="minorHAnsi" w:hAnsiTheme="minorHAnsi" w:cstheme="minorHAnsi"/>
          <w:b/>
          <w:color w:val="000000" w:themeColor="text1"/>
        </w:rPr>
        <w:t xml:space="preserve"> DE ANÁLISE</w:t>
      </w:r>
    </w:p>
    <w:p w:rsidR="002D6197" w:rsidRPr="002D6197" w:rsidRDefault="002D6197" w:rsidP="00937D43">
      <w:pPr>
        <w:pStyle w:val="PargrafodaLista"/>
        <w:numPr>
          <w:ilvl w:val="1"/>
          <w:numId w:val="6"/>
        </w:numPr>
        <w:spacing w:line="360" w:lineRule="auto"/>
        <w:ind w:left="0" w:firstLine="0"/>
        <w:rPr>
          <w:rFonts w:asciiTheme="minorHAnsi" w:hAnsiTheme="minorHAnsi" w:cstheme="minorHAnsi"/>
          <w:color w:val="000000" w:themeColor="text1"/>
        </w:rPr>
      </w:pPr>
      <w:r>
        <w:t>A comissão para análise dos processos licitatórios de credenciamento de instituições de acolhimento, com atribuições voltadas a análise documental, dos requisitos e dos critérios estabelecidos nas cláusulas dos respectivos termos de referência</w:t>
      </w:r>
      <w:r w:rsidR="00472402">
        <w:t>,</w:t>
      </w:r>
      <w:r>
        <w:t xml:space="preserve"> conforme portaria nº 07/2024</w:t>
      </w:r>
      <w:r w:rsidR="00472402">
        <w:t>,</w:t>
      </w:r>
      <w:r>
        <w:t xml:space="preserve"> é composta pelos seguintes servidores:</w:t>
      </w:r>
    </w:p>
    <w:p w:rsidR="002D6197" w:rsidRPr="002D6197" w:rsidRDefault="002D6197" w:rsidP="00937D43">
      <w:pPr>
        <w:pStyle w:val="PargrafodaLista"/>
        <w:numPr>
          <w:ilvl w:val="2"/>
          <w:numId w:val="6"/>
        </w:numPr>
        <w:spacing w:line="360" w:lineRule="auto"/>
        <w:ind w:left="0" w:firstLine="0"/>
        <w:rPr>
          <w:rFonts w:asciiTheme="minorHAnsi" w:hAnsiTheme="minorHAnsi" w:cstheme="minorHAnsi"/>
          <w:color w:val="000000" w:themeColor="text1"/>
        </w:rPr>
      </w:pPr>
      <w:r>
        <w:t>Keila Rosa de Oliveira – Assistente Social;</w:t>
      </w:r>
    </w:p>
    <w:p w:rsidR="002D6197" w:rsidRPr="002D6197" w:rsidRDefault="002D6197" w:rsidP="00937D43">
      <w:pPr>
        <w:pStyle w:val="PargrafodaLista"/>
        <w:numPr>
          <w:ilvl w:val="2"/>
          <w:numId w:val="6"/>
        </w:numPr>
        <w:spacing w:line="360" w:lineRule="auto"/>
        <w:ind w:left="0" w:firstLine="0"/>
        <w:rPr>
          <w:rFonts w:asciiTheme="minorHAnsi" w:hAnsiTheme="minorHAnsi" w:cstheme="minorHAnsi"/>
          <w:color w:val="000000" w:themeColor="text1"/>
        </w:rPr>
      </w:pPr>
      <w:r>
        <w:t>Ana Paula Nery de Oliveira Rocha – Assistente Social;</w:t>
      </w:r>
    </w:p>
    <w:p w:rsidR="002D6197" w:rsidRPr="002D6197" w:rsidRDefault="002D6197" w:rsidP="00937D43">
      <w:pPr>
        <w:pStyle w:val="PargrafodaLista"/>
        <w:numPr>
          <w:ilvl w:val="2"/>
          <w:numId w:val="6"/>
        </w:numPr>
        <w:spacing w:line="360" w:lineRule="auto"/>
        <w:ind w:left="0" w:firstLine="0"/>
        <w:rPr>
          <w:rFonts w:asciiTheme="minorHAnsi" w:hAnsiTheme="minorHAnsi" w:cstheme="minorHAnsi"/>
          <w:color w:val="000000" w:themeColor="text1"/>
        </w:rPr>
      </w:pPr>
      <w:r>
        <w:t>Thiago Roberto Vieira dos Prazeres – Assessor Executivo</w:t>
      </w:r>
    </w:p>
    <w:p w:rsidR="004A17A9" w:rsidRPr="0078649B" w:rsidRDefault="004A17A9" w:rsidP="00937D43">
      <w:pPr>
        <w:spacing w:line="360" w:lineRule="auto"/>
        <w:jc w:val="both"/>
        <w:rPr>
          <w:rFonts w:ascii="Arial" w:hAnsi="Arial" w:cs="Arial"/>
          <w:b/>
          <w:color w:val="000000" w:themeColor="text1"/>
          <w:sz w:val="22"/>
          <w:szCs w:val="22"/>
        </w:rPr>
      </w:pPr>
    </w:p>
    <w:p w:rsidR="004A17A9" w:rsidRDefault="00543B68" w:rsidP="00937D43">
      <w:pPr>
        <w:pStyle w:val="PargrafodaLista"/>
        <w:numPr>
          <w:ilvl w:val="0"/>
          <w:numId w:val="6"/>
        </w:numPr>
        <w:spacing w:line="360" w:lineRule="auto"/>
        <w:rPr>
          <w:rFonts w:asciiTheme="minorHAnsi" w:hAnsiTheme="minorHAnsi" w:cstheme="minorHAnsi"/>
          <w:b/>
          <w:color w:val="000000" w:themeColor="text1"/>
        </w:rPr>
      </w:pPr>
      <w:r>
        <w:rPr>
          <w:rFonts w:asciiTheme="minorHAnsi" w:hAnsiTheme="minorHAnsi" w:cstheme="minorHAnsi"/>
          <w:b/>
          <w:color w:val="000000" w:themeColor="text1"/>
        </w:rPr>
        <w:t>FISCAIS</w:t>
      </w:r>
      <w:r w:rsidR="004A17A9" w:rsidRPr="006A7B4C">
        <w:rPr>
          <w:rFonts w:asciiTheme="minorHAnsi" w:hAnsiTheme="minorHAnsi" w:cstheme="minorHAnsi"/>
          <w:b/>
          <w:color w:val="000000" w:themeColor="text1"/>
        </w:rPr>
        <w:t xml:space="preserve"> DO CONTRATO</w:t>
      </w:r>
      <w:r>
        <w:rPr>
          <w:rFonts w:asciiTheme="minorHAnsi" w:hAnsiTheme="minorHAnsi" w:cstheme="minorHAnsi"/>
          <w:b/>
          <w:color w:val="000000" w:themeColor="text1"/>
        </w:rPr>
        <w:t>:</w:t>
      </w:r>
    </w:p>
    <w:p w:rsidR="00543B68" w:rsidRPr="00543B68" w:rsidRDefault="00543B68" w:rsidP="00937D43">
      <w:pPr>
        <w:pStyle w:val="PargrafodaLista"/>
        <w:numPr>
          <w:ilvl w:val="1"/>
          <w:numId w:val="6"/>
        </w:numPr>
        <w:spacing w:line="360" w:lineRule="auto"/>
        <w:ind w:left="0" w:firstLine="0"/>
        <w:rPr>
          <w:rFonts w:asciiTheme="minorHAnsi" w:hAnsiTheme="minorHAnsi" w:cstheme="minorHAnsi"/>
          <w:color w:val="000000" w:themeColor="text1"/>
        </w:rPr>
      </w:pPr>
      <w:r w:rsidRPr="002E701C">
        <w:rPr>
          <w:rFonts w:asciiTheme="minorHAnsi" w:hAnsiTheme="minorHAnsi" w:cstheme="minorHAnsi"/>
          <w:bCs/>
        </w:rPr>
        <w:t xml:space="preserve">Fiscal de gestão do contrato: </w:t>
      </w:r>
      <w:r w:rsidRPr="002E701C">
        <w:rPr>
          <w:rFonts w:asciiTheme="minorHAnsi" w:hAnsiTheme="minorHAnsi" w:cstheme="minorHAnsi"/>
          <w:bCs/>
          <w:lang w:val="pt-BR"/>
        </w:rPr>
        <w:t>servidor designado para acompanhamento dos aspectos administrativos do contrato, tais como vigência e controle físico e financeiro, devendo informar tempestivamente ao Ordenador de Despesas quanto à necessidade de celebração de Termo Aditivo e ainda, em se tratando de execução de serviços com regime de dedicação exclusiva de mão de obra, fiscalizar o cumprimento das obrigações previdenciárias, fiscais e trabalhistas e adotar as providências cabíveis em caso de inadimplemento;</w:t>
      </w:r>
    </w:p>
    <w:p w:rsidR="00543B68" w:rsidRPr="00543B68" w:rsidRDefault="00543B68" w:rsidP="00937D43">
      <w:pPr>
        <w:pStyle w:val="PargrafodaLista"/>
        <w:numPr>
          <w:ilvl w:val="2"/>
          <w:numId w:val="6"/>
        </w:numPr>
        <w:spacing w:line="36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Amarildo Sartor, Direitor Proteção Social Especial, matrícula 2262703.</w:t>
      </w:r>
    </w:p>
    <w:p w:rsidR="00543B68" w:rsidRPr="002E701C" w:rsidRDefault="00543B68" w:rsidP="00937D43">
      <w:pPr>
        <w:pStyle w:val="PargrafodaLista"/>
        <w:numPr>
          <w:ilvl w:val="1"/>
          <w:numId w:val="6"/>
        </w:numPr>
        <w:tabs>
          <w:tab w:val="left" w:pos="284"/>
          <w:tab w:val="left" w:pos="567"/>
          <w:tab w:val="left" w:pos="709"/>
        </w:tabs>
        <w:spacing w:line="360" w:lineRule="auto"/>
        <w:ind w:left="0" w:firstLine="0"/>
        <w:rPr>
          <w:rFonts w:asciiTheme="minorHAnsi" w:hAnsiTheme="minorHAnsi" w:cstheme="minorHAnsi"/>
        </w:rPr>
      </w:pPr>
      <w:r w:rsidRPr="002E701C">
        <w:rPr>
          <w:rFonts w:asciiTheme="minorHAnsi" w:hAnsiTheme="minorHAnsi" w:cstheme="minorHAnsi"/>
        </w:rPr>
        <w:t>Fiscal de execução: servidor designado para acompanhamento e avaliação da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w:t>
      </w:r>
    </w:p>
    <w:p w:rsidR="00543B68" w:rsidRPr="00472402" w:rsidRDefault="00472402" w:rsidP="00937D43">
      <w:pPr>
        <w:pStyle w:val="PargrafodaLista"/>
        <w:numPr>
          <w:ilvl w:val="2"/>
          <w:numId w:val="6"/>
        </w:numPr>
        <w:spacing w:line="36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Thiago Roberto Vieira dos Prazeres, Assessor Executivo, matrícula 2442701.</w:t>
      </w:r>
    </w:p>
    <w:p w:rsidR="00686A61" w:rsidRPr="006A7B4C" w:rsidRDefault="00686A61" w:rsidP="00937D43">
      <w:pPr>
        <w:spacing w:line="360" w:lineRule="auto"/>
        <w:jc w:val="both"/>
        <w:rPr>
          <w:rFonts w:asciiTheme="minorHAnsi" w:hAnsiTheme="minorHAnsi" w:cstheme="minorHAnsi"/>
          <w:color w:val="000000" w:themeColor="text1"/>
          <w:sz w:val="22"/>
          <w:szCs w:val="22"/>
        </w:rPr>
      </w:pPr>
    </w:p>
    <w:p w:rsidR="00853951" w:rsidRPr="006A7B4C" w:rsidRDefault="00853951" w:rsidP="00937D43">
      <w:pPr>
        <w:spacing w:line="360" w:lineRule="auto"/>
        <w:jc w:val="both"/>
        <w:rPr>
          <w:rFonts w:asciiTheme="minorHAnsi" w:hAnsiTheme="minorHAnsi" w:cstheme="minorHAnsi"/>
          <w:color w:val="000000" w:themeColor="text1"/>
          <w:sz w:val="22"/>
          <w:szCs w:val="22"/>
        </w:rPr>
      </w:pPr>
    </w:p>
    <w:p w:rsidR="004A17A9" w:rsidRPr="006A7B4C" w:rsidRDefault="004A17A9" w:rsidP="00937D43">
      <w:pPr>
        <w:spacing w:line="360" w:lineRule="auto"/>
        <w:jc w:val="right"/>
        <w:rPr>
          <w:rFonts w:asciiTheme="minorHAnsi" w:hAnsiTheme="minorHAnsi" w:cstheme="minorHAnsi"/>
          <w:color w:val="000000" w:themeColor="text1"/>
          <w:sz w:val="22"/>
          <w:szCs w:val="22"/>
        </w:rPr>
      </w:pPr>
      <w:r w:rsidRPr="006A7B4C">
        <w:rPr>
          <w:rFonts w:asciiTheme="minorHAnsi" w:hAnsiTheme="minorHAnsi" w:cstheme="minorHAnsi"/>
          <w:color w:val="000000" w:themeColor="text1"/>
          <w:sz w:val="22"/>
          <w:szCs w:val="22"/>
        </w:rPr>
        <w:t xml:space="preserve">Itajaí/SC, </w:t>
      </w:r>
      <w:r w:rsidR="00C67CB5">
        <w:rPr>
          <w:rFonts w:asciiTheme="minorHAnsi" w:hAnsiTheme="minorHAnsi" w:cstheme="minorHAnsi"/>
          <w:color w:val="000000" w:themeColor="text1"/>
          <w:sz w:val="22"/>
          <w:szCs w:val="22"/>
        </w:rPr>
        <w:t>27</w:t>
      </w:r>
      <w:r w:rsidR="006A7B4C" w:rsidRPr="006A7B4C">
        <w:rPr>
          <w:rFonts w:asciiTheme="minorHAnsi" w:hAnsiTheme="minorHAnsi" w:cstheme="minorHAnsi"/>
          <w:color w:val="000000" w:themeColor="text1"/>
          <w:sz w:val="22"/>
          <w:szCs w:val="22"/>
        </w:rPr>
        <w:t xml:space="preserve"> de agosto</w:t>
      </w:r>
      <w:r w:rsidRPr="006A7B4C">
        <w:rPr>
          <w:rFonts w:asciiTheme="minorHAnsi" w:hAnsiTheme="minorHAnsi" w:cstheme="minorHAnsi"/>
          <w:color w:val="000000" w:themeColor="text1"/>
          <w:sz w:val="22"/>
          <w:szCs w:val="22"/>
        </w:rPr>
        <w:t xml:space="preserve"> de 2024.</w:t>
      </w:r>
    </w:p>
    <w:p w:rsidR="00157D91" w:rsidRDefault="00157D91" w:rsidP="00937D43">
      <w:pPr>
        <w:spacing w:line="360" w:lineRule="auto"/>
        <w:jc w:val="center"/>
        <w:rPr>
          <w:rFonts w:asciiTheme="minorHAnsi" w:hAnsiTheme="minorHAnsi" w:cstheme="minorHAnsi"/>
          <w:color w:val="000000" w:themeColor="text1"/>
          <w:sz w:val="22"/>
          <w:szCs w:val="22"/>
        </w:rPr>
      </w:pPr>
    </w:p>
    <w:p w:rsidR="00937D43" w:rsidRDefault="00937D43" w:rsidP="00937D43">
      <w:pPr>
        <w:spacing w:line="360" w:lineRule="auto"/>
        <w:jc w:val="center"/>
        <w:rPr>
          <w:rFonts w:asciiTheme="minorHAnsi" w:hAnsiTheme="minorHAnsi" w:cstheme="minorHAnsi"/>
          <w:color w:val="000000" w:themeColor="text1"/>
          <w:sz w:val="22"/>
          <w:szCs w:val="22"/>
        </w:rPr>
      </w:pPr>
    </w:p>
    <w:p w:rsidR="00CB6E55" w:rsidRPr="006A7B4C" w:rsidRDefault="00CB6E55" w:rsidP="00937D43">
      <w:pPr>
        <w:spacing w:line="360" w:lineRule="auto"/>
        <w:jc w:val="center"/>
        <w:rPr>
          <w:rFonts w:asciiTheme="minorHAnsi" w:hAnsiTheme="minorHAnsi" w:cstheme="minorHAnsi"/>
          <w:color w:val="000000" w:themeColor="text1"/>
          <w:sz w:val="22"/>
          <w:szCs w:val="22"/>
        </w:rPr>
      </w:pPr>
    </w:p>
    <w:p w:rsidR="00157D91" w:rsidRPr="006A7B4C" w:rsidRDefault="00157D91" w:rsidP="00937D43">
      <w:pPr>
        <w:spacing w:line="360" w:lineRule="auto"/>
        <w:jc w:val="center"/>
        <w:rPr>
          <w:rFonts w:asciiTheme="minorHAnsi" w:hAnsiTheme="minorHAnsi" w:cstheme="minorHAnsi"/>
          <w:color w:val="000000" w:themeColor="text1"/>
          <w:sz w:val="22"/>
          <w:szCs w:val="22"/>
        </w:rPr>
      </w:pPr>
    </w:p>
    <w:p w:rsidR="004A17A9" w:rsidRPr="006A7B4C" w:rsidRDefault="004A17A9" w:rsidP="00937D43">
      <w:pPr>
        <w:spacing w:line="360" w:lineRule="auto"/>
        <w:jc w:val="center"/>
        <w:rPr>
          <w:rFonts w:asciiTheme="minorHAnsi" w:hAnsiTheme="minorHAnsi" w:cstheme="minorHAnsi"/>
          <w:color w:val="000000" w:themeColor="text1"/>
          <w:sz w:val="22"/>
          <w:szCs w:val="22"/>
        </w:rPr>
      </w:pPr>
      <w:r w:rsidRPr="006A7B4C">
        <w:rPr>
          <w:rFonts w:asciiTheme="minorHAnsi" w:hAnsiTheme="minorHAnsi" w:cstheme="minorHAnsi"/>
          <w:color w:val="000000" w:themeColor="text1"/>
          <w:sz w:val="22"/>
          <w:szCs w:val="22"/>
        </w:rPr>
        <w:t>PEDRO ANTONIO GERALDI</w:t>
      </w:r>
    </w:p>
    <w:p w:rsidR="00D94CFC" w:rsidRPr="006A7B4C" w:rsidRDefault="004A17A9" w:rsidP="00937D43">
      <w:pPr>
        <w:spacing w:line="360" w:lineRule="auto"/>
        <w:jc w:val="center"/>
        <w:rPr>
          <w:rFonts w:asciiTheme="minorHAnsi" w:hAnsiTheme="minorHAnsi" w:cstheme="minorHAnsi"/>
          <w:b/>
          <w:color w:val="000000" w:themeColor="text1"/>
          <w:sz w:val="22"/>
          <w:szCs w:val="22"/>
        </w:rPr>
      </w:pPr>
      <w:r w:rsidRPr="006A7B4C">
        <w:rPr>
          <w:rFonts w:asciiTheme="minorHAnsi" w:hAnsiTheme="minorHAnsi" w:cstheme="minorHAnsi"/>
          <w:b/>
          <w:color w:val="000000" w:themeColor="text1"/>
          <w:sz w:val="22"/>
          <w:szCs w:val="22"/>
        </w:rPr>
        <w:t>Secretário Municipal de Assistência Social</w:t>
      </w:r>
    </w:p>
    <w:p w:rsidR="0078649B" w:rsidRDefault="0078649B" w:rsidP="00937D43">
      <w:pPr>
        <w:spacing w:line="360" w:lineRule="auto"/>
        <w:jc w:val="center"/>
        <w:rPr>
          <w:rFonts w:ascii="Arial" w:hAnsi="Arial" w:cs="Arial"/>
          <w:b/>
          <w:color w:val="000000" w:themeColor="text1"/>
          <w:sz w:val="22"/>
          <w:szCs w:val="22"/>
        </w:rPr>
      </w:pPr>
    </w:p>
    <w:p w:rsidR="0078649B" w:rsidRDefault="0078649B" w:rsidP="00937D43">
      <w:pPr>
        <w:spacing w:line="360" w:lineRule="auto"/>
        <w:jc w:val="center"/>
        <w:rPr>
          <w:rFonts w:ascii="Arial" w:hAnsi="Arial" w:cs="Arial"/>
          <w:b/>
          <w:color w:val="000000" w:themeColor="text1"/>
          <w:sz w:val="22"/>
          <w:szCs w:val="22"/>
        </w:rPr>
      </w:pPr>
    </w:p>
    <w:p w:rsidR="003D758C" w:rsidRDefault="003D758C" w:rsidP="00583ADA">
      <w:pPr>
        <w:spacing w:line="360" w:lineRule="auto"/>
        <w:jc w:val="center"/>
        <w:rPr>
          <w:rFonts w:ascii="Arial" w:hAnsi="Arial" w:cs="Arial"/>
          <w:b/>
          <w:color w:val="000000" w:themeColor="text1"/>
          <w:sz w:val="22"/>
          <w:szCs w:val="22"/>
        </w:rPr>
      </w:pPr>
    </w:p>
    <w:p w:rsidR="00DA125B" w:rsidRDefault="00DA125B" w:rsidP="00583ADA">
      <w:pPr>
        <w:spacing w:line="360" w:lineRule="auto"/>
        <w:jc w:val="center"/>
        <w:rPr>
          <w:rFonts w:ascii="Arial" w:hAnsi="Arial" w:cs="Arial"/>
          <w:b/>
          <w:color w:val="000000" w:themeColor="text1"/>
          <w:sz w:val="22"/>
          <w:szCs w:val="22"/>
        </w:rPr>
      </w:pPr>
    </w:p>
    <w:p w:rsidR="00DA125B" w:rsidRDefault="00DA125B" w:rsidP="00583ADA">
      <w:pPr>
        <w:spacing w:line="360" w:lineRule="auto"/>
        <w:jc w:val="center"/>
        <w:rPr>
          <w:rFonts w:ascii="Arial" w:hAnsi="Arial" w:cs="Arial"/>
          <w:b/>
          <w:color w:val="000000" w:themeColor="text1"/>
          <w:sz w:val="22"/>
          <w:szCs w:val="22"/>
        </w:rPr>
      </w:pPr>
    </w:p>
    <w:p w:rsidR="00DA125B" w:rsidRDefault="00DA125B" w:rsidP="00583ADA">
      <w:pPr>
        <w:spacing w:line="360" w:lineRule="auto"/>
        <w:jc w:val="center"/>
        <w:rPr>
          <w:rFonts w:ascii="Arial" w:hAnsi="Arial" w:cs="Arial"/>
          <w:b/>
          <w:color w:val="000000" w:themeColor="text1"/>
          <w:sz w:val="22"/>
          <w:szCs w:val="22"/>
        </w:rPr>
      </w:pPr>
    </w:p>
    <w:p w:rsidR="00540607" w:rsidRDefault="00540607" w:rsidP="00583ADA">
      <w:pPr>
        <w:spacing w:line="360" w:lineRule="auto"/>
        <w:jc w:val="center"/>
        <w:rPr>
          <w:rFonts w:ascii="Arial" w:hAnsi="Arial" w:cs="Arial"/>
          <w:b/>
          <w:color w:val="000000" w:themeColor="text1"/>
          <w:sz w:val="22"/>
          <w:szCs w:val="22"/>
        </w:rPr>
      </w:pPr>
    </w:p>
    <w:p w:rsidR="00540607" w:rsidRDefault="00540607" w:rsidP="00583ADA">
      <w:pPr>
        <w:spacing w:line="360" w:lineRule="auto"/>
        <w:jc w:val="center"/>
        <w:rPr>
          <w:rFonts w:ascii="Arial" w:hAnsi="Arial" w:cs="Arial"/>
          <w:b/>
          <w:color w:val="000000" w:themeColor="text1"/>
          <w:sz w:val="22"/>
          <w:szCs w:val="22"/>
        </w:rPr>
      </w:pPr>
    </w:p>
    <w:p w:rsidR="00540607" w:rsidRDefault="00540607" w:rsidP="00583ADA">
      <w:pPr>
        <w:spacing w:line="360" w:lineRule="auto"/>
        <w:jc w:val="center"/>
        <w:rPr>
          <w:rFonts w:ascii="Arial" w:hAnsi="Arial" w:cs="Arial"/>
          <w:b/>
          <w:color w:val="000000" w:themeColor="text1"/>
          <w:sz w:val="22"/>
          <w:szCs w:val="22"/>
        </w:rPr>
      </w:pPr>
    </w:p>
    <w:p w:rsidR="00540607" w:rsidRDefault="00540607" w:rsidP="00583ADA">
      <w:pPr>
        <w:spacing w:line="360" w:lineRule="auto"/>
        <w:jc w:val="center"/>
        <w:rPr>
          <w:rFonts w:ascii="Arial" w:hAnsi="Arial" w:cs="Arial"/>
          <w:b/>
          <w:color w:val="000000" w:themeColor="text1"/>
          <w:sz w:val="22"/>
          <w:szCs w:val="22"/>
        </w:rPr>
      </w:pPr>
    </w:p>
    <w:p w:rsidR="00540607" w:rsidRDefault="00540607" w:rsidP="00583ADA">
      <w:pPr>
        <w:spacing w:line="360" w:lineRule="auto"/>
        <w:jc w:val="center"/>
        <w:rPr>
          <w:rFonts w:ascii="Arial" w:hAnsi="Arial" w:cs="Arial"/>
          <w:b/>
          <w:color w:val="000000" w:themeColor="text1"/>
          <w:sz w:val="22"/>
          <w:szCs w:val="22"/>
        </w:rPr>
      </w:pPr>
    </w:p>
    <w:p w:rsidR="00540607" w:rsidRDefault="00540607" w:rsidP="00583ADA">
      <w:pPr>
        <w:spacing w:line="360" w:lineRule="auto"/>
        <w:jc w:val="center"/>
        <w:rPr>
          <w:rFonts w:ascii="Arial" w:hAnsi="Arial" w:cs="Arial"/>
          <w:b/>
          <w:color w:val="000000" w:themeColor="text1"/>
          <w:sz w:val="22"/>
          <w:szCs w:val="22"/>
        </w:rPr>
      </w:pPr>
    </w:p>
    <w:p w:rsidR="00540607" w:rsidRDefault="00540607" w:rsidP="00583ADA">
      <w:pPr>
        <w:spacing w:line="360" w:lineRule="auto"/>
        <w:jc w:val="center"/>
        <w:rPr>
          <w:rFonts w:ascii="Arial" w:hAnsi="Arial" w:cs="Arial"/>
          <w:b/>
          <w:color w:val="000000" w:themeColor="text1"/>
          <w:sz w:val="22"/>
          <w:szCs w:val="22"/>
        </w:rPr>
      </w:pPr>
    </w:p>
    <w:p w:rsidR="00540607" w:rsidRDefault="00540607" w:rsidP="00583ADA">
      <w:pPr>
        <w:spacing w:line="360" w:lineRule="auto"/>
        <w:jc w:val="center"/>
        <w:rPr>
          <w:rFonts w:ascii="Arial" w:hAnsi="Arial" w:cs="Arial"/>
          <w:b/>
          <w:color w:val="000000" w:themeColor="text1"/>
          <w:sz w:val="22"/>
          <w:szCs w:val="22"/>
        </w:rPr>
      </w:pPr>
    </w:p>
    <w:p w:rsidR="00540607" w:rsidRDefault="00540607" w:rsidP="00583ADA">
      <w:pPr>
        <w:spacing w:line="360" w:lineRule="auto"/>
        <w:jc w:val="center"/>
        <w:rPr>
          <w:rFonts w:ascii="Arial" w:hAnsi="Arial" w:cs="Arial"/>
          <w:b/>
          <w:color w:val="000000" w:themeColor="text1"/>
          <w:sz w:val="22"/>
          <w:szCs w:val="22"/>
        </w:rPr>
      </w:pPr>
    </w:p>
    <w:p w:rsidR="00DA125B" w:rsidRDefault="00DA125B" w:rsidP="00583ADA">
      <w:pPr>
        <w:spacing w:line="360" w:lineRule="auto"/>
        <w:jc w:val="center"/>
        <w:rPr>
          <w:rFonts w:ascii="Arial" w:hAnsi="Arial" w:cs="Arial"/>
          <w:b/>
          <w:color w:val="000000" w:themeColor="text1"/>
          <w:sz w:val="22"/>
          <w:szCs w:val="22"/>
        </w:rPr>
      </w:pPr>
    </w:p>
    <w:p w:rsidR="00DA125B" w:rsidRDefault="00DA125B" w:rsidP="00583ADA">
      <w:pPr>
        <w:spacing w:line="360" w:lineRule="auto"/>
        <w:jc w:val="center"/>
        <w:rPr>
          <w:rFonts w:ascii="Arial" w:hAnsi="Arial" w:cs="Arial"/>
          <w:b/>
          <w:color w:val="000000" w:themeColor="text1"/>
          <w:sz w:val="22"/>
          <w:szCs w:val="22"/>
        </w:rPr>
      </w:pPr>
    </w:p>
    <w:p w:rsidR="00DA125B" w:rsidRDefault="00DA125B" w:rsidP="00583ADA">
      <w:pPr>
        <w:spacing w:line="360" w:lineRule="auto"/>
        <w:jc w:val="center"/>
        <w:rPr>
          <w:rFonts w:ascii="Arial" w:hAnsi="Arial" w:cs="Arial"/>
          <w:b/>
          <w:color w:val="000000" w:themeColor="text1"/>
          <w:sz w:val="22"/>
          <w:szCs w:val="22"/>
        </w:rPr>
      </w:pPr>
    </w:p>
    <w:p w:rsidR="00DA125B" w:rsidRDefault="00DA125B" w:rsidP="00583ADA">
      <w:pPr>
        <w:spacing w:line="360" w:lineRule="auto"/>
        <w:jc w:val="center"/>
        <w:rPr>
          <w:rFonts w:ascii="Arial" w:hAnsi="Arial" w:cs="Arial"/>
          <w:b/>
          <w:color w:val="000000" w:themeColor="text1"/>
          <w:sz w:val="22"/>
          <w:szCs w:val="22"/>
        </w:rPr>
      </w:pPr>
    </w:p>
    <w:p w:rsidR="00DA125B" w:rsidRDefault="00DA125B" w:rsidP="00583ADA">
      <w:pPr>
        <w:spacing w:line="360" w:lineRule="auto"/>
        <w:jc w:val="center"/>
        <w:rPr>
          <w:rFonts w:ascii="Arial" w:hAnsi="Arial" w:cs="Arial"/>
          <w:b/>
          <w:color w:val="000000" w:themeColor="text1"/>
          <w:sz w:val="22"/>
          <w:szCs w:val="22"/>
        </w:rPr>
      </w:pPr>
    </w:p>
    <w:p w:rsidR="00DA125B" w:rsidRDefault="00DA125B" w:rsidP="00583ADA">
      <w:pPr>
        <w:spacing w:line="360" w:lineRule="auto"/>
        <w:jc w:val="center"/>
        <w:rPr>
          <w:rFonts w:ascii="Arial" w:hAnsi="Arial" w:cs="Arial"/>
          <w:b/>
          <w:color w:val="000000" w:themeColor="text1"/>
          <w:sz w:val="22"/>
          <w:szCs w:val="22"/>
        </w:rPr>
      </w:pPr>
    </w:p>
    <w:p w:rsidR="00DA125B" w:rsidRDefault="00DA125B" w:rsidP="00583ADA">
      <w:pPr>
        <w:spacing w:line="360" w:lineRule="auto"/>
        <w:jc w:val="center"/>
        <w:rPr>
          <w:rFonts w:ascii="Arial" w:hAnsi="Arial" w:cs="Arial"/>
          <w:b/>
          <w:color w:val="000000" w:themeColor="text1"/>
          <w:sz w:val="22"/>
          <w:szCs w:val="22"/>
        </w:rPr>
      </w:pPr>
    </w:p>
    <w:p w:rsidR="00DA125B" w:rsidRDefault="00DA125B" w:rsidP="00583ADA">
      <w:pPr>
        <w:spacing w:line="360" w:lineRule="auto"/>
        <w:jc w:val="center"/>
        <w:rPr>
          <w:rFonts w:ascii="Arial" w:hAnsi="Arial" w:cs="Arial"/>
          <w:b/>
          <w:color w:val="000000" w:themeColor="text1"/>
          <w:sz w:val="22"/>
          <w:szCs w:val="22"/>
        </w:rPr>
      </w:pPr>
    </w:p>
    <w:p w:rsidR="0078649B" w:rsidRDefault="0078649B" w:rsidP="00583ADA">
      <w:pPr>
        <w:spacing w:line="360" w:lineRule="auto"/>
        <w:jc w:val="center"/>
        <w:rPr>
          <w:rFonts w:ascii="Arial" w:hAnsi="Arial" w:cs="Arial"/>
          <w:b/>
          <w:color w:val="000000" w:themeColor="text1"/>
          <w:sz w:val="22"/>
          <w:szCs w:val="22"/>
        </w:rPr>
      </w:pPr>
    </w:p>
    <w:p w:rsidR="0078649B" w:rsidRPr="0078649B" w:rsidRDefault="0078649B" w:rsidP="0078649B">
      <w:pPr>
        <w:spacing w:line="360" w:lineRule="auto"/>
        <w:jc w:val="both"/>
        <w:rPr>
          <w:rFonts w:ascii="Arial" w:hAnsi="Arial" w:cs="Arial"/>
          <w:b/>
          <w:color w:val="000000" w:themeColor="text1"/>
          <w:sz w:val="22"/>
          <w:szCs w:val="22"/>
        </w:rPr>
      </w:pPr>
    </w:p>
    <w:p w:rsidR="0078649B" w:rsidRPr="0078649B" w:rsidRDefault="0078649B" w:rsidP="0078649B">
      <w:pPr>
        <w:spacing w:line="360" w:lineRule="auto"/>
        <w:jc w:val="both"/>
        <w:rPr>
          <w:rFonts w:ascii="Arial" w:hAnsi="Arial" w:cs="Arial"/>
          <w:b/>
          <w:color w:val="000000" w:themeColor="text1"/>
          <w:sz w:val="22"/>
          <w:szCs w:val="22"/>
        </w:rPr>
      </w:pPr>
    </w:p>
    <w:p w:rsidR="00CD3FDE" w:rsidRPr="00CA6D07" w:rsidRDefault="00CD3FDE" w:rsidP="00CD3FDE">
      <w:pPr>
        <w:spacing w:after="240"/>
        <w:jc w:val="center"/>
        <w:rPr>
          <w:rFonts w:ascii="Century Gothic" w:hAnsi="Century Gothic" w:cs="Arial"/>
          <w:b/>
          <w:sz w:val="20"/>
          <w:szCs w:val="20"/>
        </w:rPr>
      </w:pPr>
      <w:r w:rsidRPr="00CA6D07">
        <w:rPr>
          <w:rFonts w:ascii="Century Gothic" w:hAnsi="Century Gothic" w:cs="Arial"/>
          <w:b/>
          <w:sz w:val="20"/>
          <w:szCs w:val="20"/>
        </w:rPr>
        <w:t>ANEXO III – MODELO DE DECLARAÇÃO DE PARENTESCO</w:t>
      </w:r>
    </w:p>
    <w:p w:rsidR="00CD3FDE" w:rsidRPr="00CA6D07" w:rsidRDefault="00CD3FDE" w:rsidP="00CD3FDE">
      <w:pPr>
        <w:rPr>
          <w:rFonts w:ascii="Century Gothic" w:hAnsi="Century Gothic"/>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tblPr>
      <w:tblGrid>
        <w:gridCol w:w="8438"/>
      </w:tblGrid>
      <w:tr w:rsidR="00CD3FDE" w:rsidRPr="00CA6D07" w:rsidTr="00F74153">
        <w:tc>
          <w:tcPr>
            <w:tcW w:w="9212" w:type="dxa"/>
            <w:shd w:val="clear" w:color="auto" w:fill="A6A6A6"/>
          </w:tcPr>
          <w:p w:rsidR="00CD3FDE" w:rsidRPr="00CA6D07" w:rsidRDefault="00CD3FDE" w:rsidP="00F74153">
            <w:pPr>
              <w:jc w:val="center"/>
              <w:rPr>
                <w:rFonts w:ascii="Century Gothic" w:hAnsi="Century Gothic" w:cs="Arial"/>
                <w:b/>
                <w:sz w:val="20"/>
                <w:szCs w:val="20"/>
              </w:rPr>
            </w:pPr>
            <w:r w:rsidRPr="00CA6D07">
              <w:rPr>
                <w:rFonts w:ascii="Century Gothic" w:hAnsi="Century Gothic" w:cs="Arial"/>
                <w:b/>
                <w:sz w:val="20"/>
                <w:szCs w:val="20"/>
              </w:rPr>
              <w:t>DECLARAÇÃO DE PARENTESCO</w:t>
            </w:r>
          </w:p>
          <w:p w:rsidR="00CD3FDE" w:rsidRPr="00CA6D07" w:rsidRDefault="00CD3FDE" w:rsidP="00F74153">
            <w:pPr>
              <w:jc w:val="center"/>
              <w:rPr>
                <w:rFonts w:ascii="Century Gothic" w:hAnsi="Century Gothic" w:cs="Arial"/>
                <w:sz w:val="20"/>
                <w:szCs w:val="20"/>
              </w:rPr>
            </w:pPr>
          </w:p>
        </w:tc>
      </w:tr>
    </w:tbl>
    <w:p w:rsidR="00CD3FDE" w:rsidRPr="00CA6D07" w:rsidRDefault="00CD3FDE" w:rsidP="00CD3FDE">
      <w:pPr>
        <w:jc w:val="both"/>
        <w:rPr>
          <w:rFonts w:ascii="Century Gothic" w:hAnsi="Century Gothic"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0"/>
        <w:gridCol w:w="2518"/>
      </w:tblGrid>
      <w:tr w:rsidR="00CD3FDE" w:rsidRPr="00CA6D07" w:rsidTr="00F74153">
        <w:tc>
          <w:tcPr>
            <w:tcW w:w="9212" w:type="dxa"/>
            <w:gridSpan w:val="2"/>
            <w:shd w:val="clear" w:color="auto" w:fill="A6A6A6"/>
          </w:tcPr>
          <w:p w:rsidR="00CD3FDE" w:rsidRPr="00CA6D07" w:rsidRDefault="00CD3FDE" w:rsidP="00F74153">
            <w:pPr>
              <w:jc w:val="center"/>
              <w:rPr>
                <w:rFonts w:ascii="Century Gothic" w:hAnsi="Century Gothic" w:cs="Arial"/>
                <w:b/>
                <w:sz w:val="20"/>
                <w:szCs w:val="20"/>
              </w:rPr>
            </w:pPr>
            <w:r w:rsidRPr="00CA6D07">
              <w:rPr>
                <w:rFonts w:ascii="Century Gothic" w:hAnsi="Century Gothic" w:cs="Arial"/>
                <w:b/>
                <w:sz w:val="20"/>
                <w:szCs w:val="20"/>
              </w:rPr>
              <w:t>IDENTIFICAÇÃO</w:t>
            </w:r>
          </w:p>
        </w:tc>
      </w:tr>
      <w:tr w:rsidR="00CD3FDE" w:rsidRPr="00CA6D07" w:rsidTr="00F74153">
        <w:tc>
          <w:tcPr>
            <w:tcW w:w="6487" w:type="dxa"/>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t>Nome:</w:t>
            </w:r>
          </w:p>
          <w:p w:rsidR="00CD3FDE" w:rsidRPr="00CA6D07" w:rsidRDefault="00CD3FDE" w:rsidP="00F74153">
            <w:pPr>
              <w:jc w:val="both"/>
              <w:rPr>
                <w:rFonts w:ascii="Century Gothic" w:hAnsi="Century Gothic" w:cs="Arial"/>
                <w:sz w:val="20"/>
                <w:szCs w:val="20"/>
              </w:rPr>
            </w:pPr>
          </w:p>
        </w:tc>
        <w:tc>
          <w:tcPr>
            <w:tcW w:w="2725" w:type="dxa"/>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t>CPF:</w:t>
            </w:r>
          </w:p>
        </w:tc>
      </w:tr>
      <w:tr w:rsidR="00CD3FDE" w:rsidRPr="00CA6D07" w:rsidTr="00F74153">
        <w:tc>
          <w:tcPr>
            <w:tcW w:w="6487" w:type="dxa"/>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t>Nome da Empresa:</w:t>
            </w:r>
          </w:p>
          <w:p w:rsidR="00CD3FDE" w:rsidRPr="00CA6D07" w:rsidRDefault="00CD3FDE" w:rsidP="00F74153">
            <w:pPr>
              <w:jc w:val="both"/>
              <w:rPr>
                <w:rFonts w:ascii="Century Gothic" w:hAnsi="Century Gothic" w:cs="Arial"/>
                <w:sz w:val="20"/>
                <w:szCs w:val="20"/>
              </w:rPr>
            </w:pPr>
          </w:p>
        </w:tc>
        <w:tc>
          <w:tcPr>
            <w:tcW w:w="2725" w:type="dxa"/>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t>CNPJ:</w:t>
            </w:r>
          </w:p>
        </w:tc>
      </w:tr>
      <w:tr w:rsidR="00CD3FDE" w:rsidRPr="00CA6D07" w:rsidTr="00F74153">
        <w:tc>
          <w:tcPr>
            <w:tcW w:w="6487" w:type="dxa"/>
            <w:tcBorders>
              <w:bottom w:val="single" w:sz="4" w:space="0" w:color="auto"/>
            </w:tcBorders>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t xml:space="preserve">Função </w:t>
            </w:r>
            <w:proofErr w:type="gramStart"/>
            <w:r w:rsidRPr="00CA6D07">
              <w:rPr>
                <w:rFonts w:ascii="Century Gothic" w:hAnsi="Century Gothic" w:cs="Arial"/>
                <w:b/>
                <w:sz w:val="20"/>
                <w:szCs w:val="20"/>
                <w:vertAlign w:val="superscript"/>
              </w:rPr>
              <w:t>do(</w:t>
            </w:r>
            <w:proofErr w:type="gramEnd"/>
            <w:r w:rsidRPr="00CA6D07">
              <w:rPr>
                <w:rFonts w:ascii="Century Gothic" w:hAnsi="Century Gothic" w:cs="Arial"/>
                <w:b/>
                <w:sz w:val="20"/>
                <w:szCs w:val="20"/>
                <w:vertAlign w:val="superscript"/>
              </w:rPr>
              <w:t>a) declarante(a) na Empresa:</w:t>
            </w:r>
          </w:p>
          <w:p w:rsidR="00CD3FDE" w:rsidRPr="00CA6D07" w:rsidRDefault="00CD3FDE" w:rsidP="00F74153">
            <w:pPr>
              <w:jc w:val="both"/>
              <w:rPr>
                <w:rFonts w:ascii="Century Gothic" w:hAnsi="Century Gothic" w:cs="Arial"/>
                <w:sz w:val="20"/>
                <w:szCs w:val="20"/>
              </w:rPr>
            </w:pPr>
          </w:p>
        </w:tc>
        <w:tc>
          <w:tcPr>
            <w:tcW w:w="2725" w:type="dxa"/>
            <w:tcBorders>
              <w:bottom w:val="single" w:sz="4" w:space="0" w:color="auto"/>
            </w:tcBorders>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t>Telefone de contato:</w:t>
            </w:r>
          </w:p>
        </w:tc>
      </w:tr>
      <w:tr w:rsidR="00CD3FDE" w:rsidRPr="00CA6D07" w:rsidTr="00F74153">
        <w:tc>
          <w:tcPr>
            <w:tcW w:w="9212" w:type="dxa"/>
            <w:gridSpan w:val="2"/>
            <w:shd w:val="clear" w:color="auto" w:fill="A6A6A6"/>
          </w:tcPr>
          <w:p w:rsidR="00CD3FDE" w:rsidRPr="00CA6D07" w:rsidRDefault="00CD3FDE" w:rsidP="00F74153">
            <w:pPr>
              <w:jc w:val="center"/>
              <w:rPr>
                <w:rFonts w:ascii="Century Gothic" w:hAnsi="Century Gothic" w:cs="Arial"/>
                <w:b/>
                <w:sz w:val="20"/>
                <w:szCs w:val="20"/>
              </w:rPr>
            </w:pPr>
            <w:r w:rsidRPr="00CA6D07">
              <w:rPr>
                <w:rFonts w:ascii="Century Gothic" w:hAnsi="Century Gothic" w:cs="Arial"/>
                <w:b/>
                <w:sz w:val="20"/>
                <w:szCs w:val="20"/>
              </w:rPr>
              <w:t>DECLARAÇÃO</w:t>
            </w:r>
          </w:p>
        </w:tc>
      </w:tr>
      <w:tr w:rsidR="00CD3FDE" w:rsidRPr="00CA6D07" w:rsidTr="00F74153">
        <w:tc>
          <w:tcPr>
            <w:tcW w:w="9212" w:type="dxa"/>
            <w:gridSpan w:val="2"/>
          </w:tcPr>
          <w:p w:rsidR="00CD3FDE" w:rsidRPr="00CA6D07" w:rsidRDefault="00CD3FDE" w:rsidP="00F74153">
            <w:pPr>
              <w:jc w:val="both"/>
              <w:rPr>
                <w:rFonts w:ascii="Century Gothic" w:hAnsi="Century Gothic" w:cs="Arial"/>
                <w:sz w:val="20"/>
                <w:szCs w:val="20"/>
              </w:rPr>
            </w:pPr>
          </w:p>
          <w:p w:rsidR="00CD3FDE" w:rsidRPr="00CA6D07" w:rsidRDefault="00CD3FDE" w:rsidP="00F74153">
            <w:pPr>
              <w:jc w:val="both"/>
              <w:rPr>
                <w:rFonts w:ascii="Century Gothic" w:hAnsi="Century Gothic" w:cs="Arial"/>
                <w:sz w:val="20"/>
                <w:szCs w:val="20"/>
              </w:rPr>
            </w:pPr>
            <w:r w:rsidRPr="00CA6D07">
              <w:rPr>
                <w:rFonts w:ascii="Century Gothic" w:hAnsi="Century Gothic" w:cs="Arial"/>
                <w:sz w:val="20"/>
                <w:szCs w:val="20"/>
              </w:rPr>
              <w:lastRenderedPageBreak/>
              <w:tab/>
            </w:r>
            <w:r w:rsidRPr="00CA6D07">
              <w:rPr>
                <w:rFonts w:ascii="Century Gothic" w:hAnsi="Century Gothic" w:cs="Arial"/>
                <w:sz w:val="20"/>
                <w:szCs w:val="20"/>
              </w:rPr>
              <w:tab/>
              <w:t>Declaro, sob as penas da lei, para fins de participação em licitação, que a pessoa física/jurídica supra identificada:</w:t>
            </w:r>
          </w:p>
          <w:p w:rsidR="00CD3FDE" w:rsidRPr="00CA6D07" w:rsidRDefault="00CD3FDE" w:rsidP="00F74153">
            <w:pPr>
              <w:jc w:val="both"/>
              <w:rPr>
                <w:rFonts w:ascii="Century Gothic" w:hAnsi="Century Gothic" w:cs="Arial"/>
                <w:sz w:val="20"/>
                <w:szCs w:val="20"/>
              </w:rPr>
            </w:pPr>
          </w:p>
          <w:p w:rsidR="00CD3FDE" w:rsidRPr="00CA6D07" w:rsidRDefault="00CD3FDE" w:rsidP="00F74153">
            <w:pPr>
              <w:autoSpaceDN w:val="0"/>
              <w:adjustRightInd w:val="0"/>
              <w:jc w:val="both"/>
              <w:rPr>
                <w:rFonts w:ascii="Century Gothic" w:hAnsi="Century Gothic" w:cs="Arial"/>
                <w:sz w:val="20"/>
                <w:szCs w:val="20"/>
              </w:rPr>
            </w:pPr>
            <w:r w:rsidRPr="00CA6D07">
              <w:rPr>
                <w:rFonts w:ascii="Century Gothic" w:hAnsi="Century Gothic" w:cs="Arial"/>
                <w:sz w:val="20"/>
                <w:szCs w:val="20"/>
              </w:rPr>
              <w:tab/>
            </w:r>
            <w:r w:rsidRPr="00CA6D07">
              <w:rPr>
                <w:rFonts w:ascii="Century Gothic" w:hAnsi="Century Gothic" w:cs="Arial"/>
                <w:sz w:val="20"/>
                <w:szCs w:val="20"/>
              </w:rPr>
              <w:tab/>
            </w:r>
            <w:proofErr w:type="gramStart"/>
            <w:r w:rsidRPr="00CA6D07">
              <w:rPr>
                <w:rFonts w:ascii="Century Gothic" w:hAnsi="Century Gothic" w:cs="Arial"/>
                <w:sz w:val="20"/>
                <w:szCs w:val="20"/>
              </w:rPr>
              <w:t xml:space="preserve">(  </w:t>
            </w:r>
            <w:proofErr w:type="gramEnd"/>
            <w:r w:rsidRPr="00CA6D07">
              <w:rPr>
                <w:rFonts w:ascii="Century Gothic" w:hAnsi="Century Gothic" w:cs="Arial"/>
                <w:sz w:val="20"/>
                <w:szCs w:val="20"/>
              </w:rPr>
              <w:t>)</w:t>
            </w:r>
            <w:r w:rsidRPr="00CA6D07">
              <w:rPr>
                <w:rFonts w:ascii="Century Gothic" w:hAnsi="Century Gothic" w:cs="Arial"/>
                <w:b/>
                <w:sz w:val="20"/>
                <w:szCs w:val="20"/>
              </w:rPr>
              <w:t>não possui sócio/empregado</w:t>
            </w:r>
            <w:r w:rsidRPr="00CA6D07">
              <w:rPr>
                <w:rFonts w:ascii="Century Gothic" w:hAnsi="Century Gothic" w:cs="Arial"/>
                <w:sz w:val="20"/>
                <w:szCs w:val="20"/>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ou Função Pública de Chefia ou Assessoramento na área pública de saúde, no nível federal, estadual ou no Município de Itajaí.</w:t>
            </w:r>
          </w:p>
          <w:p w:rsidR="00CD3FDE" w:rsidRPr="00CA6D07" w:rsidRDefault="00CD3FDE" w:rsidP="00F74153">
            <w:pPr>
              <w:jc w:val="both"/>
              <w:rPr>
                <w:rFonts w:ascii="Century Gothic" w:hAnsi="Century Gothic" w:cs="Arial"/>
                <w:sz w:val="20"/>
                <w:szCs w:val="20"/>
              </w:rPr>
            </w:pPr>
          </w:p>
          <w:p w:rsidR="00CD3FDE" w:rsidRPr="00CA6D07" w:rsidRDefault="00CD3FDE" w:rsidP="00F74153">
            <w:pPr>
              <w:autoSpaceDN w:val="0"/>
              <w:adjustRightInd w:val="0"/>
              <w:jc w:val="both"/>
              <w:rPr>
                <w:rFonts w:ascii="Century Gothic" w:hAnsi="Century Gothic" w:cs="Arial"/>
                <w:sz w:val="20"/>
                <w:szCs w:val="20"/>
              </w:rPr>
            </w:pPr>
            <w:r w:rsidRPr="00CA6D07">
              <w:rPr>
                <w:rFonts w:ascii="Century Gothic" w:hAnsi="Century Gothic" w:cs="Arial"/>
                <w:sz w:val="20"/>
                <w:szCs w:val="20"/>
              </w:rPr>
              <w:tab/>
            </w:r>
            <w:r w:rsidRPr="00CA6D07">
              <w:rPr>
                <w:rFonts w:ascii="Century Gothic" w:hAnsi="Century Gothic" w:cs="Arial"/>
                <w:sz w:val="20"/>
                <w:szCs w:val="20"/>
              </w:rPr>
              <w:tab/>
            </w:r>
            <w:proofErr w:type="gramStart"/>
            <w:r w:rsidRPr="00CA6D07">
              <w:rPr>
                <w:rFonts w:ascii="Century Gothic" w:hAnsi="Century Gothic" w:cs="Arial"/>
                <w:sz w:val="20"/>
                <w:szCs w:val="20"/>
              </w:rPr>
              <w:t xml:space="preserve">(  </w:t>
            </w:r>
            <w:proofErr w:type="gramEnd"/>
            <w:r w:rsidRPr="00CA6D07">
              <w:rPr>
                <w:rFonts w:ascii="Century Gothic" w:hAnsi="Century Gothic" w:cs="Arial"/>
                <w:sz w:val="20"/>
                <w:szCs w:val="20"/>
              </w:rPr>
              <w:t>)</w:t>
            </w:r>
            <w:r w:rsidRPr="00CA6D07">
              <w:rPr>
                <w:rFonts w:ascii="Century Gothic" w:hAnsi="Century Gothic" w:cs="Arial"/>
                <w:b/>
                <w:sz w:val="20"/>
                <w:szCs w:val="20"/>
              </w:rPr>
              <w:t xml:space="preserve">possui sócio/empregado </w:t>
            </w:r>
            <w:r w:rsidRPr="00CA6D07">
              <w:rPr>
                <w:rFonts w:ascii="Century Gothic" w:hAnsi="Century Gothic" w:cs="Arial"/>
                <w:sz w:val="20"/>
                <w:szCs w:val="20"/>
              </w:rPr>
              <w:t>que seja[   ] cônjuge ou companheiro(a) e/ou [  ] parente em linha reta ou colateral ou por afinidade, até o terceiro grau, inclusive, do Prefeito, do Vice-Prefeito, dos Secretários e cargos assemelhados ou de servidor da Administração Pública direta e indireta investido em Cargo ou Função Pública de Chefia ou Assessoramento na área pública de saúde, no nível federal, estadual ou no Município de Itajaí, a seguir indicado(a):</w:t>
            </w:r>
          </w:p>
          <w:p w:rsidR="00CD3FDE" w:rsidRPr="00CA6D07" w:rsidRDefault="00CD3FDE" w:rsidP="00F74153">
            <w:pPr>
              <w:jc w:val="both"/>
              <w:rPr>
                <w:rFonts w:ascii="Century Gothic" w:hAnsi="Century Gothic" w:cs="Arial"/>
                <w:sz w:val="20"/>
                <w:szCs w:val="20"/>
              </w:rPr>
            </w:pPr>
          </w:p>
        </w:tc>
      </w:tr>
      <w:tr w:rsidR="00CD3FDE" w:rsidRPr="00CA6D07" w:rsidTr="00F74153">
        <w:tc>
          <w:tcPr>
            <w:tcW w:w="9212" w:type="dxa"/>
            <w:gridSpan w:val="2"/>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lastRenderedPageBreak/>
              <w:t>Nome:</w:t>
            </w:r>
          </w:p>
          <w:p w:rsidR="00CD3FDE" w:rsidRPr="00CA6D07" w:rsidRDefault="00CD3FDE" w:rsidP="00F74153">
            <w:pPr>
              <w:jc w:val="both"/>
              <w:rPr>
                <w:rFonts w:ascii="Century Gothic" w:hAnsi="Century Gothic" w:cs="Arial"/>
                <w:b/>
                <w:sz w:val="20"/>
                <w:szCs w:val="20"/>
                <w:vertAlign w:val="superscript"/>
              </w:rPr>
            </w:pPr>
          </w:p>
        </w:tc>
      </w:tr>
      <w:tr w:rsidR="00CD3FDE" w:rsidRPr="00CA6D07" w:rsidTr="00F74153">
        <w:tc>
          <w:tcPr>
            <w:tcW w:w="6487" w:type="dxa"/>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t>Cargo:</w:t>
            </w:r>
          </w:p>
          <w:p w:rsidR="00CD3FDE" w:rsidRPr="00CA6D07" w:rsidRDefault="00CD3FDE" w:rsidP="00F74153">
            <w:pPr>
              <w:jc w:val="both"/>
              <w:rPr>
                <w:rFonts w:ascii="Century Gothic" w:hAnsi="Century Gothic" w:cs="Arial"/>
                <w:sz w:val="20"/>
                <w:szCs w:val="20"/>
              </w:rPr>
            </w:pPr>
          </w:p>
        </w:tc>
        <w:tc>
          <w:tcPr>
            <w:tcW w:w="2725" w:type="dxa"/>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t>Órgão de Lotação:</w:t>
            </w:r>
          </w:p>
        </w:tc>
      </w:tr>
      <w:tr w:rsidR="00CD3FDE" w:rsidRPr="00CA6D07" w:rsidTr="00F74153">
        <w:tc>
          <w:tcPr>
            <w:tcW w:w="9212" w:type="dxa"/>
            <w:gridSpan w:val="2"/>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t>Grau de Parentesco:</w:t>
            </w:r>
          </w:p>
          <w:p w:rsidR="00CD3FDE" w:rsidRPr="00CA6D07" w:rsidRDefault="00CD3FDE" w:rsidP="00F74153">
            <w:pPr>
              <w:jc w:val="both"/>
              <w:rPr>
                <w:rFonts w:ascii="Century Gothic" w:hAnsi="Century Gothic" w:cs="Arial"/>
                <w:b/>
                <w:sz w:val="20"/>
                <w:szCs w:val="20"/>
                <w:vertAlign w:val="superscript"/>
              </w:rPr>
            </w:pPr>
          </w:p>
        </w:tc>
      </w:tr>
    </w:tbl>
    <w:p w:rsidR="00CD3FDE" w:rsidRPr="00CA6D07" w:rsidRDefault="00CD3FDE" w:rsidP="00CD3FDE">
      <w:pPr>
        <w:jc w:val="both"/>
        <w:rPr>
          <w:rFonts w:ascii="Century Gothic" w:hAnsi="Century Gothic"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8"/>
      </w:tblGrid>
      <w:tr w:rsidR="00CD3FDE" w:rsidRPr="00CA6D07" w:rsidTr="00F74153">
        <w:tc>
          <w:tcPr>
            <w:tcW w:w="9212" w:type="dxa"/>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t>Local:</w:t>
            </w:r>
            <w:r w:rsidRPr="00CA6D07">
              <w:rPr>
                <w:rFonts w:ascii="Century Gothic" w:hAnsi="Century Gothic" w:cs="Arial"/>
                <w:b/>
                <w:sz w:val="20"/>
                <w:szCs w:val="20"/>
                <w:vertAlign w:val="superscript"/>
              </w:rPr>
              <w:tab/>
            </w:r>
            <w:r w:rsidRPr="00CA6D07">
              <w:rPr>
                <w:rFonts w:ascii="Century Gothic" w:hAnsi="Century Gothic" w:cs="Arial"/>
                <w:b/>
                <w:sz w:val="20"/>
                <w:szCs w:val="20"/>
                <w:vertAlign w:val="superscript"/>
              </w:rPr>
              <w:tab/>
            </w:r>
            <w:r w:rsidRPr="00CA6D07">
              <w:rPr>
                <w:rFonts w:ascii="Century Gothic" w:hAnsi="Century Gothic" w:cs="Arial"/>
                <w:b/>
                <w:sz w:val="20"/>
                <w:szCs w:val="20"/>
                <w:vertAlign w:val="superscript"/>
              </w:rPr>
              <w:tab/>
            </w:r>
            <w:r w:rsidRPr="00CA6D07">
              <w:rPr>
                <w:rFonts w:ascii="Century Gothic" w:hAnsi="Century Gothic" w:cs="Arial"/>
                <w:b/>
                <w:sz w:val="20"/>
                <w:szCs w:val="20"/>
                <w:vertAlign w:val="superscript"/>
              </w:rPr>
              <w:tab/>
            </w:r>
            <w:r w:rsidRPr="00CA6D07">
              <w:rPr>
                <w:rFonts w:ascii="Century Gothic" w:hAnsi="Century Gothic" w:cs="Arial"/>
                <w:b/>
                <w:sz w:val="20"/>
                <w:szCs w:val="20"/>
                <w:vertAlign w:val="superscript"/>
              </w:rPr>
              <w:tab/>
            </w:r>
            <w:r w:rsidRPr="00CA6D07">
              <w:rPr>
                <w:rFonts w:ascii="Century Gothic" w:hAnsi="Century Gothic" w:cs="Arial"/>
                <w:b/>
                <w:sz w:val="20"/>
                <w:szCs w:val="20"/>
                <w:vertAlign w:val="superscript"/>
              </w:rPr>
              <w:tab/>
            </w:r>
            <w:r w:rsidRPr="00CA6D07">
              <w:rPr>
                <w:rFonts w:ascii="Century Gothic" w:hAnsi="Century Gothic" w:cs="Arial"/>
                <w:b/>
                <w:sz w:val="20"/>
                <w:szCs w:val="20"/>
                <w:vertAlign w:val="superscript"/>
              </w:rPr>
              <w:tab/>
            </w:r>
            <w:r w:rsidRPr="00CA6D07">
              <w:rPr>
                <w:rFonts w:ascii="Century Gothic" w:hAnsi="Century Gothic" w:cs="Arial"/>
                <w:b/>
                <w:sz w:val="20"/>
                <w:szCs w:val="20"/>
                <w:vertAlign w:val="superscript"/>
              </w:rPr>
              <w:tab/>
              <w:t>Data:</w:t>
            </w:r>
          </w:p>
          <w:p w:rsidR="00CD3FDE" w:rsidRPr="00CA6D07" w:rsidRDefault="00CD3FDE" w:rsidP="00F74153">
            <w:pPr>
              <w:jc w:val="both"/>
              <w:rPr>
                <w:rFonts w:ascii="Century Gothic" w:hAnsi="Century Gothic" w:cs="Arial"/>
                <w:sz w:val="20"/>
                <w:szCs w:val="20"/>
              </w:rPr>
            </w:pPr>
          </w:p>
        </w:tc>
      </w:tr>
      <w:tr w:rsidR="00CD3FDE" w:rsidRPr="00CA6D07" w:rsidTr="00F74153">
        <w:tc>
          <w:tcPr>
            <w:tcW w:w="9212" w:type="dxa"/>
          </w:tcPr>
          <w:p w:rsidR="00CD3FDE" w:rsidRPr="00CA6D07" w:rsidRDefault="00CD3FDE" w:rsidP="00F74153">
            <w:pPr>
              <w:jc w:val="both"/>
              <w:rPr>
                <w:rFonts w:ascii="Century Gothic" w:hAnsi="Century Gothic" w:cs="Arial"/>
                <w:b/>
                <w:sz w:val="20"/>
                <w:szCs w:val="20"/>
                <w:vertAlign w:val="superscript"/>
              </w:rPr>
            </w:pPr>
            <w:r w:rsidRPr="00CA6D07">
              <w:rPr>
                <w:rFonts w:ascii="Century Gothic" w:hAnsi="Century Gothic" w:cs="Arial"/>
                <w:b/>
                <w:sz w:val="20"/>
                <w:szCs w:val="20"/>
                <w:vertAlign w:val="superscript"/>
              </w:rPr>
              <w:t>Assinatura do Declarante:</w:t>
            </w:r>
          </w:p>
          <w:p w:rsidR="00CD3FDE" w:rsidRPr="00CA6D07" w:rsidRDefault="00CD3FDE" w:rsidP="00F74153">
            <w:pPr>
              <w:jc w:val="both"/>
              <w:rPr>
                <w:rFonts w:ascii="Century Gothic" w:hAnsi="Century Gothic" w:cs="Arial"/>
                <w:sz w:val="20"/>
                <w:szCs w:val="20"/>
              </w:rPr>
            </w:pPr>
          </w:p>
        </w:tc>
      </w:tr>
    </w:tbl>
    <w:p w:rsidR="00CD3FDE" w:rsidRPr="00CA6D07" w:rsidRDefault="00CD3FDE" w:rsidP="00CD3FDE">
      <w:pPr>
        <w:rPr>
          <w:rFonts w:ascii="Century Gothic" w:hAnsi="Century Gothic"/>
          <w:sz w:val="20"/>
          <w:szCs w:val="20"/>
        </w:rPr>
      </w:pPr>
    </w:p>
    <w:p w:rsidR="00CD3FDE"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suppressAutoHyphens w:val="0"/>
        <w:overflowPunct w:val="0"/>
        <w:autoSpaceDE w:val="0"/>
        <w:autoSpaceDN w:val="0"/>
        <w:adjustRightInd w:val="0"/>
        <w:jc w:val="center"/>
        <w:rPr>
          <w:rFonts w:ascii="Century Gothic" w:eastAsia="Times New Roman" w:hAnsi="Century Gothic" w:cs="Arial"/>
          <w:b/>
          <w:bCs/>
          <w:sz w:val="20"/>
          <w:szCs w:val="20"/>
          <w:lang w:eastAsia="pt-BR"/>
        </w:rPr>
      </w:pPr>
    </w:p>
    <w:p w:rsidR="00CD3FDE" w:rsidRPr="00CA6D07" w:rsidRDefault="00CD3FDE" w:rsidP="00CD3FDE">
      <w:pPr>
        <w:widowControl/>
        <w:suppressAutoHyphens w:val="0"/>
        <w:overflowPunct w:val="0"/>
        <w:autoSpaceDE w:val="0"/>
        <w:autoSpaceDN w:val="0"/>
        <w:adjustRightInd w:val="0"/>
        <w:jc w:val="center"/>
        <w:rPr>
          <w:rFonts w:ascii="Century Gothic" w:eastAsia="Times New Roman" w:hAnsi="Century Gothic" w:cs="Arial"/>
          <w:b/>
          <w:bCs/>
          <w:sz w:val="20"/>
          <w:szCs w:val="20"/>
          <w:lang w:eastAsia="pt-BR"/>
        </w:rPr>
      </w:pPr>
      <w:r w:rsidRPr="00CA6D07">
        <w:rPr>
          <w:rFonts w:ascii="Century Gothic" w:eastAsia="Times New Roman" w:hAnsi="Century Gothic" w:cs="Arial"/>
          <w:b/>
          <w:bCs/>
          <w:sz w:val="20"/>
          <w:szCs w:val="20"/>
          <w:lang w:eastAsia="pt-BR"/>
        </w:rPr>
        <w:t>ANEXO IV</w:t>
      </w:r>
    </w:p>
    <w:p w:rsidR="00CD3FDE" w:rsidRPr="00CA6D07" w:rsidRDefault="00CD3FDE" w:rsidP="00CD3FDE">
      <w:pPr>
        <w:widowControl/>
        <w:suppressAutoHyphens w:val="0"/>
        <w:overflowPunct w:val="0"/>
        <w:autoSpaceDE w:val="0"/>
        <w:autoSpaceDN w:val="0"/>
        <w:adjustRightInd w:val="0"/>
        <w:jc w:val="both"/>
        <w:rPr>
          <w:rFonts w:ascii="Century Gothic" w:eastAsia="Times New Roman" w:hAnsi="Century Gothic" w:cs="Arial"/>
          <w:b/>
          <w:bCs/>
          <w:sz w:val="20"/>
          <w:szCs w:val="20"/>
          <w:lang w:eastAsia="pt-BR"/>
        </w:rPr>
      </w:pPr>
    </w:p>
    <w:p w:rsidR="00CD3FDE" w:rsidRPr="00CA6D07" w:rsidRDefault="00CD3FDE" w:rsidP="00CD3FDE">
      <w:pPr>
        <w:widowControl/>
        <w:autoSpaceDE w:val="0"/>
        <w:spacing w:after="240"/>
        <w:jc w:val="center"/>
        <w:rPr>
          <w:rFonts w:ascii="Century Gothic" w:eastAsia="Times New Roman" w:hAnsi="Century Gothic" w:cs="Arial"/>
          <w:b/>
          <w:color w:val="000000"/>
          <w:sz w:val="20"/>
          <w:szCs w:val="20"/>
          <w:lang w:eastAsia="ar-SA"/>
        </w:rPr>
      </w:pPr>
      <w:r w:rsidRPr="00CA6D07">
        <w:rPr>
          <w:rFonts w:ascii="Century Gothic" w:eastAsia="Times New Roman" w:hAnsi="Century Gothic" w:cs="Arial"/>
          <w:b/>
          <w:color w:val="000000"/>
          <w:sz w:val="20"/>
          <w:szCs w:val="20"/>
          <w:lang w:eastAsia="ar-SA"/>
        </w:rPr>
        <w:t>MODELO - DECLARAÇÃO DO MENOR</w:t>
      </w:r>
    </w:p>
    <w:p w:rsidR="00CD3FDE" w:rsidRPr="00CA6D07" w:rsidRDefault="00CD3FDE" w:rsidP="00CD3FDE">
      <w:pPr>
        <w:widowControl/>
        <w:autoSpaceDE w:val="0"/>
        <w:spacing w:after="240"/>
        <w:jc w:val="center"/>
        <w:rPr>
          <w:rFonts w:ascii="Century Gothic" w:eastAsia="Times New Roman" w:hAnsi="Century Gothic" w:cs="Arial"/>
          <w:b/>
          <w:color w:val="000000"/>
          <w:sz w:val="20"/>
          <w:szCs w:val="20"/>
          <w:lang w:eastAsia="ar-SA"/>
        </w:rPr>
      </w:pPr>
    </w:p>
    <w:p w:rsidR="00CD3FDE" w:rsidRPr="00CA6D07" w:rsidRDefault="00CD3FDE" w:rsidP="00CD3FDE">
      <w:pPr>
        <w:widowControl/>
        <w:autoSpaceDE w:val="0"/>
        <w:spacing w:after="240"/>
        <w:ind w:firstLine="851"/>
        <w:jc w:val="center"/>
        <w:rPr>
          <w:rFonts w:ascii="Century Gothic" w:eastAsia="Times New Roman" w:hAnsi="Century Gothic" w:cs="Arial"/>
          <w:b/>
          <w:color w:val="000000"/>
          <w:sz w:val="20"/>
          <w:szCs w:val="20"/>
          <w:u w:val="single"/>
          <w:lang w:eastAsia="ar-SA"/>
        </w:rPr>
      </w:pPr>
    </w:p>
    <w:p w:rsidR="00CD3FDE" w:rsidRPr="00CA6D07" w:rsidRDefault="00CD3FDE" w:rsidP="00CD3FDE">
      <w:pPr>
        <w:widowControl/>
        <w:autoSpaceDE w:val="0"/>
        <w:spacing w:after="240" w:line="480" w:lineRule="auto"/>
        <w:ind w:firstLine="851"/>
        <w:jc w:val="both"/>
        <w:rPr>
          <w:rFonts w:ascii="Century Gothic" w:eastAsia="Times New Roman" w:hAnsi="Century Gothic" w:cs="Arial"/>
          <w:color w:val="000000"/>
          <w:sz w:val="20"/>
          <w:szCs w:val="20"/>
          <w:lang w:eastAsia="ar-SA"/>
        </w:rPr>
      </w:pPr>
      <w:r w:rsidRPr="00CA6D07">
        <w:rPr>
          <w:rFonts w:ascii="Century Gothic" w:eastAsia="Times New Roman" w:hAnsi="Century Gothic" w:cs="Arial"/>
          <w:color w:val="000000"/>
          <w:sz w:val="20"/>
          <w:szCs w:val="20"/>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w:t>
      </w:r>
      <w:r w:rsidRPr="00CA6D07">
        <w:rPr>
          <w:rFonts w:ascii="Century Gothic" w:eastAsia="Times New Roman" w:hAnsi="Century Gothic" w:cs="Arial"/>
          <w:color w:val="000000"/>
          <w:sz w:val="20"/>
          <w:szCs w:val="20"/>
          <w:lang w:eastAsia="ar-SA"/>
        </w:rPr>
        <w:lastRenderedPageBreak/>
        <w:t>integralmente a norma contida no art. 7º, inciso XXXIII, da Constituição da República, ou seja, de que não possui em seu quadro de pessoal, empregado(s) menor(es) de 18 (dezoito) anos em trabalho noturno, perigoso ou insalubre e de 16 (dezesseis) anos em qualquer trabalho exceto aprendiz, a partir de 14 (quatorze) anos.</w:t>
      </w:r>
    </w:p>
    <w:p w:rsidR="00CD3FDE" w:rsidRPr="00CA6D07" w:rsidRDefault="00CD3FDE" w:rsidP="00CD3FDE">
      <w:pPr>
        <w:widowControl/>
        <w:autoSpaceDE w:val="0"/>
        <w:spacing w:after="240"/>
        <w:ind w:firstLine="851"/>
        <w:jc w:val="center"/>
        <w:rPr>
          <w:rFonts w:ascii="Century Gothic" w:eastAsia="Times New Roman" w:hAnsi="Century Gothic" w:cs="Arial"/>
          <w:color w:val="000000"/>
          <w:sz w:val="20"/>
          <w:szCs w:val="20"/>
          <w:vertAlign w:val="superscript"/>
          <w:lang w:eastAsia="ar-SA"/>
        </w:rPr>
      </w:pPr>
    </w:p>
    <w:p w:rsidR="00CD3FDE" w:rsidRPr="00CA6D07" w:rsidRDefault="00CD3FDE" w:rsidP="00CD3FDE">
      <w:pPr>
        <w:widowControl/>
        <w:autoSpaceDE w:val="0"/>
        <w:spacing w:after="240"/>
        <w:ind w:firstLine="851"/>
        <w:jc w:val="center"/>
        <w:rPr>
          <w:rFonts w:ascii="Century Gothic" w:eastAsia="Times New Roman" w:hAnsi="Century Gothic" w:cs="Arial"/>
          <w:color w:val="000000"/>
          <w:sz w:val="20"/>
          <w:szCs w:val="20"/>
          <w:lang w:eastAsia="ar-SA"/>
        </w:rPr>
      </w:pPr>
      <w:r w:rsidRPr="00CA6D07">
        <w:rPr>
          <w:rFonts w:ascii="Century Gothic" w:eastAsia="Times New Roman" w:hAnsi="Century Gothic" w:cs="Arial"/>
          <w:color w:val="000000"/>
          <w:sz w:val="20"/>
          <w:szCs w:val="20"/>
          <w:lang w:eastAsia="ar-SA"/>
        </w:rPr>
        <w:t>Em ______ de __________________ de 2024</w:t>
      </w:r>
    </w:p>
    <w:p w:rsidR="00CD3FDE" w:rsidRPr="00CA6D07" w:rsidRDefault="00CD3FDE" w:rsidP="00CD3FDE">
      <w:pPr>
        <w:widowControl/>
        <w:autoSpaceDE w:val="0"/>
        <w:spacing w:after="240"/>
        <w:ind w:firstLine="851"/>
        <w:jc w:val="center"/>
        <w:rPr>
          <w:rFonts w:ascii="Century Gothic" w:eastAsia="Times New Roman" w:hAnsi="Century Gothic" w:cs="Arial"/>
          <w:color w:val="000000"/>
          <w:sz w:val="20"/>
          <w:szCs w:val="20"/>
          <w:lang w:eastAsia="ar-SA"/>
        </w:rPr>
      </w:pPr>
    </w:p>
    <w:p w:rsidR="00CD3FDE" w:rsidRPr="00CA6D07" w:rsidRDefault="00CD3FDE" w:rsidP="00CD3FDE">
      <w:pPr>
        <w:widowControl/>
        <w:autoSpaceDE w:val="0"/>
        <w:spacing w:after="240"/>
        <w:ind w:firstLine="851"/>
        <w:jc w:val="center"/>
        <w:rPr>
          <w:rFonts w:ascii="Century Gothic" w:eastAsia="Times New Roman" w:hAnsi="Century Gothic" w:cs="Arial"/>
          <w:color w:val="000000"/>
          <w:sz w:val="20"/>
          <w:szCs w:val="20"/>
          <w:lang w:eastAsia="ar-SA"/>
        </w:rPr>
      </w:pPr>
    </w:p>
    <w:p w:rsidR="00CD3FDE" w:rsidRPr="00CA6D07" w:rsidRDefault="00CD3FDE" w:rsidP="00CD3FDE">
      <w:pPr>
        <w:widowControl/>
        <w:autoSpaceDE w:val="0"/>
        <w:spacing w:after="240"/>
        <w:ind w:firstLine="851"/>
        <w:jc w:val="center"/>
        <w:rPr>
          <w:rFonts w:ascii="Century Gothic" w:eastAsia="Times New Roman" w:hAnsi="Century Gothic" w:cs="Arial"/>
          <w:color w:val="000000"/>
          <w:sz w:val="20"/>
          <w:szCs w:val="20"/>
          <w:lang w:eastAsia="ar-SA"/>
        </w:rPr>
      </w:pPr>
    </w:p>
    <w:p w:rsidR="00CD3FDE" w:rsidRPr="00CA6D07" w:rsidRDefault="00CD3FDE" w:rsidP="00CD3FDE">
      <w:pPr>
        <w:widowControl/>
        <w:autoSpaceDE w:val="0"/>
        <w:spacing w:after="240"/>
        <w:ind w:firstLine="851"/>
        <w:jc w:val="center"/>
        <w:rPr>
          <w:rFonts w:ascii="Century Gothic" w:eastAsia="Times New Roman" w:hAnsi="Century Gothic" w:cs="Arial"/>
          <w:color w:val="000000"/>
          <w:sz w:val="20"/>
          <w:szCs w:val="20"/>
          <w:lang w:eastAsia="ar-SA"/>
        </w:rPr>
      </w:pPr>
    </w:p>
    <w:p w:rsidR="00CD3FDE" w:rsidRPr="00CA6D07" w:rsidRDefault="00CD3FDE" w:rsidP="00CD3FDE">
      <w:pPr>
        <w:widowControl/>
        <w:autoSpaceDE w:val="0"/>
        <w:jc w:val="center"/>
        <w:rPr>
          <w:rFonts w:ascii="Century Gothic" w:eastAsia="Times New Roman" w:hAnsi="Century Gothic" w:cs="Arial"/>
          <w:color w:val="000000"/>
          <w:sz w:val="20"/>
          <w:szCs w:val="20"/>
          <w:lang w:eastAsia="ar-SA"/>
        </w:rPr>
      </w:pPr>
      <w:r w:rsidRPr="00CA6D07">
        <w:rPr>
          <w:rFonts w:ascii="Century Gothic" w:eastAsia="Times New Roman" w:hAnsi="Century Gothic" w:cs="Arial"/>
          <w:color w:val="000000"/>
          <w:sz w:val="20"/>
          <w:szCs w:val="20"/>
          <w:lang w:eastAsia="ar-SA"/>
        </w:rPr>
        <w:t>__________________________________________________________________</w:t>
      </w:r>
    </w:p>
    <w:p w:rsidR="00CD3FDE" w:rsidRPr="00CA6D07" w:rsidRDefault="00CD3FDE" w:rsidP="00CD3FDE">
      <w:pPr>
        <w:widowControl/>
        <w:suppressAutoHyphens w:val="0"/>
        <w:overflowPunct w:val="0"/>
        <w:autoSpaceDE w:val="0"/>
        <w:autoSpaceDN w:val="0"/>
        <w:adjustRightInd w:val="0"/>
        <w:jc w:val="center"/>
        <w:rPr>
          <w:rFonts w:ascii="Century Gothic" w:eastAsia="Times New Roman" w:hAnsi="Century Gothic" w:cs="Arial"/>
          <w:sz w:val="20"/>
          <w:szCs w:val="20"/>
          <w:lang w:eastAsia="pt-BR"/>
        </w:rPr>
      </w:pPr>
      <w:r w:rsidRPr="00CA6D07">
        <w:rPr>
          <w:rFonts w:ascii="Century Gothic" w:hAnsi="Century Gothic" w:cs="Arial"/>
          <w:sz w:val="20"/>
          <w:szCs w:val="20"/>
        </w:rPr>
        <w:t>Nome e assinatura</w:t>
      </w: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CD3FDE" w:rsidRPr="00CA6D07" w:rsidRDefault="00CD3FDE" w:rsidP="00CD3FDE">
      <w:pPr>
        <w:widowControl/>
        <w:suppressAutoHyphens w:val="0"/>
        <w:spacing w:after="120"/>
        <w:ind w:left="426"/>
        <w:jc w:val="center"/>
        <w:rPr>
          <w:rFonts w:ascii="Century Gothic" w:eastAsia="Times New Roman" w:hAnsi="Century Gothic" w:cs="Arial"/>
          <w:b/>
          <w:bCs/>
          <w:sz w:val="20"/>
          <w:szCs w:val="20"/>
          <w:lang w:eastAsia="pt-BR"/>
        </w:rPr>
      </w:pPr>
      <w:r w:rsidRPr="00CA6D07">
        <w:rPr>
          <w:rFonts w:ascii="Century Gothic" w:eastAsia="Times New Roman" w:hAnsi="Century Gothic" w:cs="Arial"/>
          <w:b/>
          <w:bCs/>
          <w:sz w:val="20"/>
          <w:szCs w:val="20"/>
          <w:lang w:eastAsia="pt-BR"/>
        </w:rPr>
        <w:t>ANEXO V</w:t>
      </w:r>
    </w:p>
    <w:p w:rsidR="00CD3FDE" w:rsidRPr="00CA6D07" w:rsidRDefault="00CD3FDE" w:rsidP="00CD3FDE">
      <w:pPr>
        <w:keepNext/>
        <w:widowControl/>
        <w:overflowPunct w:val="0"/>
        <w:autoSpaceDE w:val="0"/>
        <w:ind w:left="426"/>
        <w:jc w:val="center"/>
        <w:outlineLvl w:val="7"/>
        <w:rPr>
          <w:rFonts w:ascii="Century Gothic" w:eastAsia="Times New Roman" w:hAnsi="Century Gothic" w:cs="Arial"/>
          <w:b/>
          <w:bCs/>
          <w:sz w:val="20"/>
          <w:szCs w:val="20"/>
          <w:lang w:eastAsia="ar-SA"/>
        </w:rPr>
      </w:pPr>
      <w:r w:rsidRPr="00CA6D07">
        <w:rPr>
          <w:rFonts w:ascii="Century Gothic" w:eastAsia="Times New Roman" w:hAnsi="Century Gothic" w:cs="Arial"/>
          <w:b/>
          <w:bCs/>
          <w:sz w:val="20"/>
          <w:szCs w:val="20"/>
          <w:lang w:eastAsia="ar-SA"/>
        </w:rPr>
        <w:t>DECLARAÇÃO DE INEXISTÊNCIA</w:t>
      </w:r>
    </w:p>
    <w:p w:rsidR="00CD3FDE" w:rsidRPr="00CA6D07" w:rsidRDefault="00CD3FDE" w:rsidP="00CD3FDE">
      <w:pPr>
        <w:keepNext/>
        <w:widowControl/>
        <w:overflowPunct w:val="0"/>
        <w:autoSpaceDE w:val="0"/>
        <w:ind w:left="426"/>
        <w:jc w:val="center"/>
        <w:outlineLvl w:val="7"/>
        <w:rPr>
          <w:rFonts w:ascii="Century Gothic" w:eastAsia="Times New Roman" w:hAnsi="Century Gothic" w:cs="Arial"/>
          <w:b/>
          <w:bCs/>
          <w:sz w:val="20"/>
          <w:szCs w:val="20"/>
          <w:lang w:eastAsia="ar-SA"/>
        </w:rPr>
      </w:pPr>
      <w:r w:rsidRPr="00CA6D07">
        <w:rPr>
          <w:rFonts w:ascii="Century Gothic" w:eastAsia="Times New Roman" w:hAnsi="Century Gothic" w:cs="Arial"/>
          <w:b/>
          <w:bCs/>
          <w:sz w:val="20"/>
          <w:szCs w:val="20"/>
          <w:lang w:eastAsia="ar-SA"/>
        </w:rPr>
        <w:t>DE FATO SUPERVENIENTE IMPEDITIVO</w:t>
      </w: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r w:rsidRPr="00CA6D07">
        <w:rPr>
          <w:rFonts w:ascii="Century Gothic" w:eastAsia="Times New Roman" w:hAnsi="Century Gothic" w:cs="Arial"/>
          <w:sz w:val="20"/>
          <w:szCs w:val="20"/>
          <w:lang w:eastAsia="ar-SA"/>
        </w:rPr>
        <w:t>Local e data</w:t>
      </w: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r w:rsidRPr="00CA6D07">
        <w:rPr>
          <w:rFonts w:ascii="Century Gothic" w:eastAsia="Times New Roman" w:hAnsi="Century Gothic" w:cs="Arial"/>
          <w:sz w:val="20"/>
          <w:szCs w:val="20"/>
          <w:lang w:eastAsia="ar-SA"/>
        </w:rPr>
        <w:t>À</w:t>
      </w: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r w:rsidRPr="00CA6D07">
        <w:rPr>
          <w:rFonts w:ascii="Century Gothic" w:eastAsia="Times New Roman" w:hAnsi="Century Gothic" w:cs="Arial"/>
          <w:sz w:val="20"/>
          <w:szCs w:val="20"/>
          <w:lang w:eastAsia="ar-SA"/>
        </w:rPr>
        <w:t>Comissão de Licitações</w:t>
      </w: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r w:rsidRPr="00CA6D07">
        <w:rPr>
          <w:rFonts w:ascii="Century Gothic" w:eastAsia="Times New Roman" w:hAnsi="Century Gothic" w:cs="Arial"/>
          <w:sz w:val="20"/>
          <w:szCs w:val="20"/>
          <w:lang w:eastAsia="ar-SA"/>
        </w:rPr>
        <w:t>Itajaí (SC).</w:t>
      </w: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b/>
          <w:bCs/>
          <w:sz w:val="20"/>
          <w:szCs w:val="20"/>
          <w:lang w:eastAsia="ar-SA"/>
        </w:rPr>
      </w:pPr>
      <w:r w:rsidRPr="00CA6D07">
        <w:rPr>
          <w:rFonts w:ascii="Century Gothic" w:eastAsia="Times New Roman" w:hAnsi="Century Gothic" w:cs="Arial"/>
          <w:b/>
          <w:bCs/>
          <w:sz w:val="20"/>
          <w:szCs w:val="20"/>
          <w:lang w:eastAsia="ar-SA"/>
        </w:rPr>
        <w:lastRenderedPageBreak/>
        <w:t xml:space="preserve">Ref.: Credenciamento </w:t>
      </w:r>
      <w:r>
        <w:rPr>
          <w:rFonts w:ascii="Century Gothic" w:eastAsia="Times New Roman" w:hAnsi="Century Gothic" w:cs="Arial"/>
          <w:b/>
          <w:bCs/>
          <w:sz w:val="20"/>
          <w:szCs w:val="20"/>
          <w:lang w:eastAsia="ar-SA"/>
        </w:rPr>
        <w:t>002/2024</w:t>
      </w: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r w:rsidRPr="00CA6D07">
        <w:rPr>
          <w:rFonts w:ascii="Century Gothic" w:eastAsia="Times New Roman" w:hAnsi="Century Gothic" w:cs="Arial"/>
          <w:sz w:val="20"/>
          <w:szCs w:val="20"/>
          <w:lang w:eastAsia="ar-SA"/>
        </w:rPr>
        <w:t>Prezados Senhores,</w:t>
      </w: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r w:rsidRPr="00CA6D07">
        <w:rPr>
          <w:rFonts w:ascii="Century Gothic" w:eastAsia="Times New Roman" w:hAnsi="Century Gothic" w:cs="Arial"/>
          <w:sz w:val="20"/>
          <w:szCs w:val="20"/>
          <w:lang w:eastAsia="ar-SA"/>
        </w:rPr>
        <w:t xml:space="preserve">Em cumprimento aos ditames </w:t>
      </w:r>
      <w:proofErr w:type="spellStart"/>
      <w:r w:rsidRPr="00CA6D07">
        <w:rPr>
          <w:rFonts w:ascii="Century Gothic" w:eastAsia="Times New Roman" w:hAnsi="Century Gothic" w:cs="Arial"/>
          <w:sz w:val="20"/>
          <w:szCs w:val="20"/>
          <w:lang w:eastAsia="ar-SA"/>
        </w:rPr>
        <w:t>editalícios</w:t>
      </w:r>
      <w:proofErr w:type="spellEnd"/>
      <w:r w:rsidRPr="00CA6D07">
        <w:rPr>
          <w:rFonts w:ascii="Century Gothic" w:eastAsia="Times New Roman" w:hAnsi="Century Gothic" w:cs="Arial"/>
          <w:sz w:val="20"/>
          <w:szCs w:val="20"/>
          <w:lang w:eastAsia="ar-SA"/>
        </w:rPr>
        <w:t>, utilizamo-nos da presente para declarar, nos termos da Lei, a inexistência de fato superveniente impeditivo de habilitação.</w:t>
      </w: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r w:rsidRPr="00CA6D07">
        <w:rPr>
          <w:rFonts w:ascii="Century Gothic" w:eastAsia="Times New Roman" w:hAnsi="Century Gothic" w:cs="Arial"/>
          <w:sz w:val="20"/>
          <w:szCs w:val="20"/>
          <w:lang w:eastAsia="ar-SA"/>
        </w:rPr>
        <w:t>Atenciosamente,</w:t>
      </w: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both"/>
        <w:rPr>
          <w:rFonts w:ascii="Century Gothic" w:eastAsia="Times New Roman" w:hAnsi="Century Gothic" w:cs="Arial"/>
          <w:sz w:val="20"/>
          <w:szCs w:val="20"/>
          <w:lang w:eastAsia="ar-SA"/>
        </w:rPr>
      </w:pPr>
    </w:p>
    <w:p w:rsidR="00CD3FDE" w:rsidRPr="00CA6D07" w:rsidRDefault="00CD3FDE" w:rsidP="00CD3FDE">
      <w:pPr>
        <w:widowControl/>
        <w:overflowPunct w:val="0"/>
        <w:autoSpaceDE w:val="0"/>
        <w:ind w:left="426"/>
        <w:jc w:val="center"/>
        <w:rPr>
          <w:rFonts w:ascii="Century Gothic" w:eastAsia="Times New Roman" w:hAnsi="Century Gothic" w:cs="Arial"/>
          <w:sz w:val="20"/>
          <w:szCs w:val="20"/>
          <w:lang w:val="pt-PT" w:eastAsia="ar-SA"/>
        </w:rPr>
      </w:pPr>
      <w:r w:rsidRPr="00CA6D07">
        <w:rPr>
          <w:rFonts w:ascii="Century Gothic" w:eastAsia="Times New Roman" w:hAnsi="Century Gothic" w:cs="Arial"/>
          <w:sz w:val="20"/>
          <w:szCs w:val="20"/>
          <w:lang w:val="pt-PT" w:eastAsia="ar-SA"/>
        </w:rPr>
        <w:t xml:space="preserve">         ..................................................                    .........................................................</w:t>
      </w:r>
    </w:p>
    <w:p w:rsidR="00CD3FDE" w:rsidRPr="00CA6D07" w:rsidRDefault="00CD3FDE" w:rsidP="00CD3FDE">
      <w:pPr>
        <w:widowControl/>
        <w:overflowPunct w:val="0"/>
        <w:autoSpaceDE w:val="0"/>
        <w:ind w:left="426"/>
        <w:jc w:val="center"/>
        <w:rPr>
          <w:rFonts w:ascii="Century Gothic" w:eastAsia="Times New Roman" w:hAnsi="Century Gothic" w:cs="Arial"/>
          <w:b/>
          <w:bCs/>
          <w:sz w:val="20"/>
          <w:szCs w:val="20"/>
          <w:lang w:val="pt-PT" w:eastAsia="ar-SA"/>
        </w:rPr>
      </w:pPr>
      <w:r w:rsidRPr="00CA6D07">
        <w:rPr>
          <w:rFonts w:ascii="Century Gothic" w:eastAsia="Times New Roman" w:hAnsi="Century Gothic" w:cs="Arial"/>
          <w:sz w:val="20"/>
          <w:szCs w:val="20"/>
          <w:lang w:val="pt-PT" w:eastAsia="ar-SA"/>
        </w:rPr>
        <w:t xml:space="preserve">          RAZÃO SOCIAL / CNPJ</w:t>
      </w:r>
      <w:r w:rsidRPr="00CA6D07">
        <w:rPr>
          <w:rFonts w:ascii="Century Gothic" w:eastAsia="Times New Roman" w:hAnsi="Century Gothic" w:cs="Arial"/>
          <w:sz w:val="20"/>
          <w:szCs w:val="20"/>
          <w:lang w:val="pt-PT" w:eastAsia="ar-SA"/>
        </w:rPr>
        <w:tab/>
        <w:t xml:space="preserve">                       REPRESENTANTE LEGAL / CPF</w:t>
      </w:r>
    </w:p>
    <w:p w:rsidR="00CD3FDE" w:rsidRPr="00CA6D07" w:rsidRDefault="00CD3FDE" w:rsidP="00CD3FDE">
      <w:pPr>
        <w:widowControl/>
        <w:suppressAutoHyphens w:val="0"/>
        <w:spacing w:after="120"/>
        <w:ind w:left="426"/>
        <w:rPr>
          <w:rFonts w:ascii="Century Gothic" w:eastAsia="Times New Roman" w:hAnsi="Century Gothic" w:cs="Arial"/>
          <w:b/>
          <w:bCs/>
          <w:sz w:val="20"/>
          <w:szCs w:val="20"/>
          <w:lang w:eastAsia="pt-BR"/>
        </w:rPr>
      </w:pPr>
    </w:p>
    <w:p w:rsidR="00CD3FDE" w:rsidRPr="00CA6D07" w:rsidRDefault="00CD3FDE" w:rsidP="00CD3FDE">
      <w:pPr>
        <w:widowControl/>
        <w:pBdr>
          <w:top w:val="nil"/>
          <w:left w:val="nil"/>
          <w:bottom w:val="nil"/>
          <w:right w:val="nil"/>
          <w:between w:val="nil"/>
        </w:pBdr>
        <w:spacing w:line="360" w:lineRule="auto"/>
        <w:ind w:hanging="2"/>
        <w:jc w:val="center"/>
        <w:rPr>
          <w:rFonts w:ascii="Century Gothic" w:eastAsia="Arial" w:hAnsi="Century Gothic" w:cs="Arial"/>
          <w:b/>
          <w:color w:val="000000"/>
          <w:sz w:val="20"/>
          <w:szCs w:val="20"/>
        </w:rPr>
      </w:pPr>
    </w:p>
    <w:p w:rsidR="0078649B" w:rsidRPr="001A635B" w:rsidRDefault="0078649B" w:rsidP="00583ADA">
      <w:pPr>
        <w:spacing w:line="360" w:lineRule="auto"/>
        <w:jc w:val="center"/>
        <w:rPr>
          <w:rFonts w:ascii="Arial" w:hAnsi="Arial" w:cs="Arial"/>
          <w:color w:val="000000" w:themeColor="text1"/>
          <w:sz w:val="22"/>
          <w:szCs w:val="22"/>
        </w:rPr>
      </w:pPr>
    </w:p>
    <w:sectPr w:rsidR="0078649B" w:rsidRPr="001A635B" w:rsidSect="00ED3EAA">
      <w:headerReference w:type="default" r:id="rId8"/>
      <w:footerReference w:type="default" r:id="rId9"/>
      <w:pgSz w:w="11906" w:h="16838"/>
      <w:pgMar w:top="1560" w:right="1983" w:bottom="1417" w:left="1701" w:header="708" w:footer="472"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49465E0" w16cex:dateUtc="2024-07-16T17:17:00Z"/>
  <w16cex:commentExtensible w16cex:durableId="24D90BEE" w16cex:dateUtc="2024-07-16T17:18:00Z"/>
  <w16cex:commentExtensible w16cex:durableId="55274EFE" w16cex:dateUtc="2024-07-16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E0F7DFB" w16cid:durableId="12263898"/>
  <w16cid:commentId w16cid:paraId="4B9002BF" w16cid:durableId="549465E0"/>
  <w16cid:commentId w16cid:paraId="1CA40FBE" w16cid:durableId="24D90BEE"/>
  <w16cid:commentId w16cid:paraId="66C1FC1D" w16cid:durableId="55274EFE"/>
  <w16cid:commentId w16cid:paraId="41F5786D" w16cid:durableId="20CD59B1"/>
  <w16cid:commentId w16cid:paraId="64FEA573" w16cid:durableId="5FE66CF7"/>
  <w16cid:commentId w16cid:paraId="4EED2F00" w16cid:durableId="3C30CFD6"/>
  <w16cid:commentId w16cid:paraId="387D5D39" w16cid:durableId="0F2AD9AE"/>
  <w16cid:commentId w16cid:paraId="11AA2C79" w16cid:durableId="22CB5666"/>
  <w16cid:commentId w16cid:paraId="27631740" w16cid:durableId="1206107D"/>
  <w16cid:commentId w16cid:paraId="07FC8B0F" w16cid:durableId="40CE7813"/>
  <w16cid:commentId w16cid:paraId="3B6B4955" w16cid:durableId="524C02F7"/>
  <w16cid:commentId w16cid:paraId="5E2A127E" w16cid:durableId="6A160A92"/>
  <w16cid:commentId w16cid:paraId="442B5151" w16cid:durableId="5C60BC5F"/>
  <w16cid:commentId w16cid:paraId="281CC756" w16cid:durableId="69955252"/>
  <w16cid:commentId w16cid:paraId="6A720210" w16cid:durableId="6125CC24"/>
  <w16cid:commentId w16cid:paraId="3BD8BD86" w16cid:durableId="68EA7CC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7E4" w:rsidRDefault="005E47E4" w:rsidP="00DB6C99">
      <w:r>
        <w:separator/>
      </w:r>
    </w:p>
  </w:endnote>
  <w:endnote w:type="continuationSeparator" w:id="1">
    <w:p w:rsidR="005E47E4" w:rsidRDefault="005E47E4" w:rsidP="00DB6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MT">
    <w:altName w:val="Arial"/>
    <w:charset w:val="01"/>
    <w:family w:val="swiss"/>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7E4" w:rsidRPr="00854CB6" w:rsidRDefault="005E47E4" w:rsidP="00937D43">
    <w:pPr>
      <w:tabs>
        <w:tab w:val="left" w:pos="360"/>
        <w:tab w:val="left" w:pos="570"/>
        <w:tab w:val="right" w:pos="10204"/>
      </w:tabs>
      <w:jc w:val="right"/>
      <w:rPr>
        <w:rFonts w:ascii="Arial" w:hAnsi="Arial" w:cs="Tahoma"/>
        <w:b/>
        <w:bCs/>
        <w:color w:val="808080"/>
        <w:sz w:val="16"/>
        <w:szCs w:val="16"/>
      </w:rPr>
    </w:pPr>
    <w:r w:rsidRPr="00854CB6">
      <w:rPr>
        <w:rFonts w:ascii="Arial" w:hAnsi="Arial" w:cs="Tahoma"/>
        <w:b/>
        <w:bCs/>
        <w:color w:val="808080"/>
        <w:sz w:val="16"/>
        <w:szCs w:val="16"/>
      </w:rPr>
      <w:t>Secretaria Municipal de Assistência Social</w:t>
    </w:r>
  </w:p>
  <w:p w:rsidR="005E47E4" w:rsidRPr="00854CB6" w:rsidRDefault="005E47E4" w:rsidP="00937D43">
    <w:pPr>
      <w:jc w:val="right"/>
      <w:rPr>
        <w:rFonts w:ascii="Arial" w:hAnsi="Arial" w:cs="Tahoma"/>
        <w:b/>
        <w:color w:val="808080"/>
        <w:sz w:val="16"/>
        <w:szCs w:val="16"/>
      </w:rPr>
    </w:pPr>
    <w:r w:rsidRPr="00854CB6">
      <w:rPr>
        <w:rFonts w:ascii="Arial" w:hAnsi="Arial" w:cs="Tahoma"/>
        <w:b/>
        <w:color w:val="808080"/>
        <w:sz w:val="16"/>
        <w:szCs w:val="16"/>
      </w:rPr>
      <w:t>Rua Antônio Adão Dias • 700 • Bairro São Judas</w:t>
    </w:r>
  </w:p>
  <w:p w:rsidR="005E47E4" w:rsidRPr="00854CB6" w:rsidRDefault="005E47E4" w:rsidP="00937D43">
    <w:pPr>
      <w:jc w:val="right"/>
      <w:rPr>
        <w:rFonts w:ascii="Arial" w:hAnsi="Arial" w:cs="Tahoma"/>
        <w:b/>
        <w:color w:val="808080"/>
        <w:sz w:val="16"/>
        <w:szCs w:val="16"/>
      </w:rPr>
    </w:pPr>
    <w:r w:rsidRPr="00854CB6">
      <w:rPr>
        <w:rFonts w:ascii="Arial" w:hAnsi="Arial" w:cs="Tahoma"/>
        <w:b/>
        <w:color w:val="808080"/>
        <w:sz w:val="16"/>
        <w:szCs w:val="16"/>
      </w:rPr>
      <w:t>88 303-430 • Itajaí • Santa Catarina</w:t>
    </w:r>
  </w:p>
  <w:p w:rsidR="005E47E4" w:rsidRPr="00854CB6" w:rsidRDefault="005E47E4" w:rsidP="00937D43">
    <w:pPr>
      <w:jc w:val="right"/>
      <w:rPr>
        <w:rFonts w:ascii="Arial" w:hAnsi="Arial" w:cs="Tahoma"/>
        <w:b/>
        <w:color w:val="808080"/>
        <w:sz w:val="16"/>
        <w:szCs w:val="16"/>
      </w:rPr>
    </w:pPr>
    <w:r w:rsidRPr="00854CB6">
      <w:rPr>
        <w:rFonts w:ascii="Arial" w:hAnsi="Arial" w:cs="Tahoma"/>
        <w:b/>
        <w:color w:val="808080"/>
        <w:sz w:val="16"/>
        <w:szCs w:val="16"/>
      </w:rPr>
      <w:t>Fone: 47 3248-0800 • Ramal: 227</w:t>
    </w:r>
  </w:p>
  <w:p w:rsidR="005E47E4" w:rsidRPr="00854CB6" w:rsidRDefault="005E47E4" w:rsidP="00937D43">
    <w:pPr>
      <w:jc w:val="right"/>
      <w:rPr>
        <w:rFonts w:ascii="Arial" w:hAnsi="Arial" w:cs="Tahoma"/>
        <w:b/>
        <w:color w:val="808080"/>
        <w:sz w:val="16"/>
        <w:szCs w:val="16"/>
      </w:rPr>
    </w:pPr>
    <w:r w:rsidRPr="00854CB6">
      <w:rPr>
        <w:rFonts w:ascii="Arial" w:hAnsi="Arial" w:cs="Tahoma"/>
        <w:b/>
        <w:color w:val="808080"/>
        <w:sz w:val="16"/>
        <w:szCs w:val="16"/>
      </w:rPr>
      <w:t>www.itajai.sc.gov.br • executivosas@itajai.sc.gov.br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7E4" w:rsidRDefault="005E47E4" w:rsidP="00DB6C99">
      <w:r>
        <w:separator/>
      </w:r>
    </w:p>
  </w:footnote>
  <w:footnote w:type="continuationSeparator" w:id="1">
    <w:p w:rsidR="005E47E4" w:rsidRDefault="005E47E4" w:rsidP="00DB6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7E4" w:rsidRPr="001618A7" w:rsidRDefault="005E47E4" w:rsidP="001618A7">
    <w:pPr>
      <w:pStyle w:val="Cabealho"/>
      <w:jc w:val="right"/>
    </w:pPr>
    <w:r>
      <w:rPr>
        <w:noProof/>
        <w:lang w:eastAsia="pt-BR"/>
      </w:rPr>
      <w:drawing>
        <wp:inline distT="0" distB="0" distL="0" distR="0">
          <wp:extent cx="1737055" cy="473742"/>
          <wp:effectExtent l="0" t="0" r="0" b="2540"/>
          <wp:docPr id="4" name="Imagem 4" descr="nova logomar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nova logomarca"/>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39371" cy="474374"/>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upperRoman"/>
      <w:lvlText w:val="%1."/>
      <w:lvlJc w:val="left"/>
      <w:pPr>
        <w:tabs>
          <w:tab w:val="num" w:pos="0"/>
        </w:tabs>
        <w:ind w:left="0" w:firstLine="0"/>
      </w:pPr>
      <w:rPr>
        <w:rFonts w:eastAsia="Times New Roman" w:cs="Times New Roman"/>
        <w:b/>
        <w:w w:val="100"/>
        <w:sz w:val="24"/>
        <w:szCs w:val="20"/>
        <w:lang w:val="pt-BR"/>
      </w:rPr>
    </w:lvl>
    <w:lvl w:ilvl="1">
      <w:numFmt w:val="bullet"/>
      <w:lvlText w:val="•"/>
      <w:lvlJc w:val="left"/>
      <w:pPr>
        <w:tabs>
          <w:tab w:val="num" w:pos="0"/>
        </w:tabs>
        <w:ind w:left="0" w:firstLine="0"/>
      </w:pPr>
      <w:rPr>
        <w:rFonts w:ascii="Liberation Serif" w:hAnsi="Liberation Serif" w:cs="Liberation Serif"/>
      </w:rPr>
    </w:lvl>
    <w:lvl w:ilvl="2">
      <w:numFmt w:val="bullet"/>
      <w:lvlText w:val="•"/>
      <w:lvlJc w:val="left"/>
      <w:pPr>
        <w:tabs>
          <w:tab w:val="num" w:pos="0"/>
        </w:tabs>
        <w:ind w:left="0" w:firstLine="0"/>
      </w:pPr>
      <w:rPr>
        <w:rFonts w:ascii="Liberation Serif" w:hAnsi="Liberation Serif" w:cs="Liberation Serif"/>
      </w:rPr>
    </w:lvl>
    <w:lvl w:ilvl="3">
      <w:numFmt w:val="bullet"/>
      <w:lvlText w:val="•"/>
      <w:lvlJc w:val="left"/>
      <w:pPr>
        <w:tabs>
          <w:tab w:val="num" w:pos="0"/>
        </w:tabs>
        <w:ind w:left="0" w:firstLine="0"/>
      </w:pPr>
      <w:rPr>
        <w:rFonts w:ascii="Liberation Serif" w:hAnsi="Liberation Serif" w:cs="Liberation Serif"/>
      </w:rPr>
    </w:lvl>
    <w:lvl w:ilvl="4">
      <w:numFmt w:val="bullet"/>
      <w:lvlText w:val="•"/>
      <w:lvlJc w:val="left"/>
      <w:pPr>
        <w:tabs>
          <w:tab w:val="num" w:pos="0"/>
        </w:tabs>
        <w:ind w:left="0" w:firstLine="0"/>
      </w:pPr>
      <w:rPr>
        <w:rFonts w:ascii="Liberation Serif" w:hAnsi="Liberation Serif" w:cs="Liberation Serif"/>
      </w:rPr>
    </w:lvl>
    <w:lvl w:ilvl="5">
      <w:numFmt w:val="bullet"/>
      <w:lvlText w:val="•"/>
      <w:lvlJc w:val="left"/>
      <w:pPr>
        <w:tabs>
          <w:tab w:val="num" w:pos="0"/>
        </w:tabs>
        <w:ind w:left="0" w:firstLine="0"/>
      </w:pPr>
      <w:rPr>
        <w:rFonts w:ascii="Liberation Serif" w:hAnsi="Liberation Serif" w:cs="Liberation Serif"/>
      </w:rPr>
    </w:lvl>
    <w:lvl w:ilvl="6">
      <w:numFmt w:val="bullet"/>
      <w:lvlText w:val="•"/>
      <w:lvlJc w:val="left"/>
      <w:pPr>
        <w:tabs>
          <w:tab w:val="num" w:pos="0"/>
        </w:tabs>
        <w:ind w:left="0" w:firstLine="0"/>
      </w:pPr>
      <w:rPr>
        <w:rFonts w:ascii="Liberation Serif" w:hAnsi="Liberation Serif" w:cs="Liberation Serif"/>
      </w:rPr>
    </w:lvl>
    <w:lvl w:ilvl="7">
      <w:numFmt w:val="bullet"/>
      <w:lvlText w:val="•"/>
      <w:lvlJc w:val="left"/>
      <w:pPr>
        <w:tabs>
          <w:tab w:val="num" w:pos="0"/>
        </w:tabs>
        <w:ind w:left="0" w:firstLine="0"/>
      </w:pPr>
      <w:rPr>
        <w:rFonts w:ascii="Liberation Serif" w:hAnsi="Liberation Serif" w:cs="Liberation Serif"/>
      </w:rPr>
    </w:lvl>
    <w:lvl w:ilvl="8">
      <w:numFmt w:val="bullet"/>
      <w:lvlText w:val="•"/>
      <w:lvlJc w:val="left"/>
      <w:pPr>
        <w:tabs>
          <w:tab w:val="num" w:pos="0"/>
        </w:tabs>
        <w:ind w:left="0" w:firstLine="0"/>
      </w:pPr>
      <w:rPr>
        <w:rFonts w:ascii="Liberation Serif" w:hAnsi="Liberation Serif" w:cs="Liberation Serif"/>
      </w:rPr>
    </w:lvl>
  </w:abstractNum>
  <w:abstractNum w:abstractNumId="1">
    <w:nsid w:val="01862D9C"/>
    <w:multiLevelType w:val="hybridMultilevel"/>
    <w:tmpl w:val="F9D867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3591E74"/>
    <w:multiLevelType w:val="multilevel"/>
    <w:tmpl w:val="17B613B8"/>
    <w:lvl w:ilvl="0">
      <w:start w:val="1"/>
      <w:numFmt w:val="decimal"/>
      <w:lvlText w:val="%1."/>
      <w:lvlJc w:val="left"/>
      <w:pPr>
        <w:ind w:left="360" w:hanging="360"/>
      </w:pPr>
      <w:rPr>
        <w:rFonts w:hint="default"/>
        <w:b/>
        <w:bCs/>
        <w:w w:val="99"/>
        <w:sz w:val="22"/>
        <w:szCs w:val="20"/>
        <w:lang w:val="pt-PT" w:eastAsia="en-US" w:bidi="ar-SA"/>
      </w:rPr>
    </w:lvl>
    <w:lvl w:ilvl="1">
      <w:start w:val="1"/>
      <w:numFmt w:val="decimal"/>
      <w:lvlText w:val="%1.%2."/>
      <w:lvlJc w:val="left"/>
      <w:pPr>
        <w:ind w:left="792" w:hanging="432"/>
      </w:pPr>
      <w:rPr>
        <w:b/>
        <w:sz w:val="22"/>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3">
    <w:nsid w:val="04AF6593"/>
    <w:multiLevelType w:val="multilevel"/>
    <w:tmpl w:val="0ED8D4A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D33D9A"/>
    <w:multiLevelType w:val="multilevel"/>
    <w:tmpl w:val="17B613B8"/>
    <w:lvl w:ilvl="0">
      <w:start w:val="1"/>
      <w:numFmt w:val="decimal"/>
      <w:lvlText w:val="%1."/>
      <w:lvlJc w:val="left"/>
      <w:pPr>
        <w:ind w:left="360" w:hanging="360"/>
      </w:pPr>
      <w:rPr>
        <w:rFonts w:hint="default"/>
        <w:b/>
        <w:bCs/>
        <w:w w:val="99"/>
        <w:sz w:val="22"/>
        <w:szCs w:val="20"/>
        <w:lang w:val="pt-PT" w:eastAsia="en-US" w:bidi="ar-SA"/>
      </w:rPr>
    </w:lvl>
    <w:lvl w:ilvl="1">
      <w:start w:val="1"/>
      <w:numFmt w:val="decimal"/>
      <w:lvlText w:val="%1.%2."/>
      <w:lvlJc w:val="left"/>
      <w:pPr>
        <w:ind w:left="792" w:hanging="432"/>
      </w:pPr>
      <w:rPr>
        <w:b/>
        <w:sz w:val="22"/>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5">
    <w:nsid w:val="0E200F90"/>
    <w:multiLevelType w:val="hybridMultilevel"/>
    <w:tmpl w:val="7562B008"/>
    <w:lvl w:ilvl="0" w:tplc="B62A21CA">
      <w:start w:val="4"/>
      <w:numFmt w:val="upperRoman"/>
      <w:lvlText w:val="%1"/>
      <w:lvlJc w:val="left"/>
      <w:pPr>
        <w:ind w:left="935" w:hanging="296"/>
      </w:pPr>
      <w:rPr>
        <w:rFonts w:ascii="Arial MT" w:eastAsia="Arial MT" w:hAnsi="Arial MT" w:cs="Arial MT" w:hint="default"/>
        <w:w w:val="100"/>
        <w:sz w:val="24"/>
        <w:szCs w:val="24"/>
        <w:lang w:val="pt-PT" w:eastAsia="en-US" w:bidi="ar-SA"/>
      </w:rPr>
    </w:lvl>
    <w:lvl w:ilvl="1" w:tplc="97FAFDDE">
      <w:numFmt w:val="bullet"/>
      <w:lvlText w:val="•"/>
      <w:lvlJc w:val="left"/>
      <w:pPr>
        <w:ind w:left="1945" w:hanging="296"/>
      </w:pPr>
      <w:rPr>
        <w:rFonts w:hint="default"/>
        <w:lang w:val="pt-PT" w:eastAsia="en-US" w:bidi="ar-SA"/>
      </w:rPr>
    </w:lvl>
    <w:lvl w:ilvl="2" w:tplc="E7E25882">
      <w:numFmt w:val="bullet"/>
      <w:lvlText w:val="•"/>
      <w:lvlJc w:val="left"/>
      <w:pPr>
        <w:ind w:left="2950" w:hanging="296"/>
      </w:pPr>
      <w:rPr>
        <w:rFonts w:hint="default"/>
        <w:lang w:val="pt-PT" w:eastAsia="en-US" w:bidi="ar-SA"/>
      </w:rPr>
    </w:lvl>
    <w:lvl w:ilvl="3" w:tplc="EA2C5A52">
      <w:numFmt w:val="bullet"/>
      <w:lvlText w:val="•"/>
      <w:lvlJc w:val="left"/>
      <w:pPr>
        <w:ind w:left="3955" w:hanging="296"/>
      </w:pPr>
      <w:rPr>
        <w:rFonts w:hint="default"/>
        <w:lang w:val="pt-PT" w:eastAsia="en-US" w:bidi="ar-SA"/>
      </w:rPr>
    </w:lvl>
    <w:lvl w:ilvl="4" w:tplc="6AD03F7A">
      <w:numFmt w:val="bullet"/>
      <w:lvlText w:val="•"/>
      <w:lvlJc w:val="left"/>
      <w:pPr>
        <w:ind w:left="4960" w:hanging="296"/>
      </w:pPr>
      <w:rPr>
        <w:rFonts w:hint="default"/>
        <w:lang w:val="pt-PT" w:eastAsia="en-US" w:bidi="ar-SA"/>
      </w:rPr>
    </w:lvl>
    <w:lvl w:ilvl="5" w:tplc="839A3348">
      <w:numFmt w:val="bullet"/>
      <w:lvlText w:val="•"/>
      <w:lvlJc w:val="left"/>
      <w:pPr>
        <w:ind w:left="5965" w:hanging="296"/>
      </w:pPr>
      <w:rPr>
        <w:rFonts w:hint="default"/>
        <w:lang w:val="pt-PT" w:eastAsia="en-US" w:bidi="ar-SA"/>
      </w:rPr>
    </w:lvl>
    <w:lvl w:ilvl="6" w:tplc="C35AEE3C">
      <w:numFmt w:val="bullet"/>
      <w:lvlText w:val="•"/>
      <w:lvlJc w:val="left"/>
      <w:pPr>
        <w:ind w:left="6970" w:hanging="296"/>
      </w:pPr>
      <w:rPr>
        <w:rFonts w:hint="default"/>
        <w:lang w:val="pt-PT" w:eastAsia="en-US" w:bidi="ar-SA"/>
      </w:rPr>
    </w:lvl>
    <w:lvl w:ilvl="7" w:tplc="F66ACC96">
      <w:numFmt w:val="bullet"/>
      <w:lvlText w:val="•"/>
      <w:lvlJc w:val="left"/>
      <w:pPr>
        <w:ind w:left="7975" w:hanging="296"/>
      </w:pPr>
      <w:rPr>
        <w:rFonts w:hint="default"/>
        <w:lang w:val="pt-PT" w:eastAsia="en-US" w:bidi="ar-SA"/>
      </w:rPr>
    </w:lvl>
    <w:lvl w:ilvl="8" w:tplc="1BAE3F18">
      <w:numFmt w:val="bullet"/>
      <w:lvlText w:val="•"/>
      <w:lvlJc w:val="left"/>
      <w:pPr>
        <w:ind w:left="8980" w:hanging="296"/>
      </w:pPr>
      <w:rPr>
        <w:rFonts w:hint="default"/>
        <w:lang w:val="pt-PT" w:eastAsia="en-US" w:bidi="ar-SA"/>
      </w:rPr>
    </w:lvl>
  </w:abstractNum>
  <w:abstractNum w:abstractNumId="6">
    <w:nsid w:val="110A7282"/>
    <w:multiLevelType w:val="hybridMultilevel"/>
    <w:tmpl w:val="8ECA5FF0"/>
    <w:lvl w:ilvl="0" w:tplc="C0529EE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37813F9"/>
    <w:multiLevelType w:val="hybridMultilevel"/>
    <w:tmpl w:val="BAD059F2"/>
    <w:lvl w:ilvl="0" w:tplc="0416000D">
      <w:start w:val="1"/>
      <w:numFmt w:val="bullet"/>
      <w:lvlText w:val=""/>
      <w:lvlJc w:val="left"/>
      <w:pPr>
        <w:ind w:left="1211" w:hanging="360"/>
      </w:pPr>
      <w:rPr>
        <w:rFonts w:ascii="Wingdings" w:hAnsi="Wingdings"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8">
    <w:nsid w:val="13A72D45"/>
    <w:multiLevelType w:val="multilevel"/>
    <w:tmpl w:val="8EC46068"/>
    <w:lvl w:ilvl="0">
      <w:start w:val="6"/>
      <w:numFmt w:val="decimal"/>
      <w:lvlText w:val="%1."/>
      <w:lvlJc w:val="left"/>
      <w:pPr>
        <w:ind w:left="360" w:hanging="360"/>
      </w:pPr>
      <w:rPr>
        <w:rFonts w:hint="default"/>
        <w:b/>
        <w:bCs/>
        <w:w w:val="99"/>
        <w:sz w:val="24"/>
        <w:szCs w:val="20"/>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C6694D"/>
    <w:multiLevelType w:val="hybridMultilevel"/>
    <w:tmpl w:val="13586F3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8B03ABE"/>
    <w:multiLevelType w:val="hybridMultilevel"/>
    <w:tmpl w:val="7E448B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97142B4"/>
    <w:multiLevelType w:val="multilevel"/>
    <w:tmpl w:val="6002A80A"/>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C95103"/>
    <w:multiLevelType w:val="multilevel"/>
    <w:tmpl w:val="5B6A5BA6"/>
    <w:lvl w:ilvl="0">
      <w:start w:val="5"/>
      <w:numFmt w:val="decimal"/>
      <w:lvlText w:val="%1."/>
      <w:lvlJc w:val="left"/>
      <w:pPr>
        <w:ind w:left="360" w:hanging="360"/>
      </w:pPr>
      <w:rPr>
        <w:rFonts w:hint="default"/>
        <w:b/>
        <w:bCs/>
        <w:w w:val="99"/>
        <w:sz w:val="24"/>
        <w:szCs w:val="20"/>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9F71A7A"/>
    <w:multiLevelType w:val="multilevel"/>
    <w:tmpl w:val="C950863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1DC733A"/>
    <w:multiLevelType w:val="hybridMultilevel"/>
    <w:tmpl w:val="2E86388E"/>
    <w:lvl w:ilvl="0" w:tplc="23A284B2">
      <w:start w:val="1"/>
      <w:numFmt w:val="decimal"/>
      <w:lvlText w:val="%1"/>
      <w:lvlJc w:val="left"/>
      <w:pPr>
        <w:ind w:left="530" w:hanging="360"/>
      </w:pPr>
      <w:rPr>
        <w:rFonts w:hint="default"/>
      </w:rPr>
    </w:lvl>
    <w:lvl w:ilvl="1" w:tplc="04160019" w:tentative="1">
      <w:start w:val="1"/>
      <w:numFmt w:val="lowerLetter"/>
      <w:lvlText w:val="%2."/>
      <w:lvlJc w:val="left"/>
      <w:pPr>
        <w:ind w:left="1250" w:hanging="360"/>
      </w:pPr>
    </w:lvl>
    <w:lvl w:ilvl="2" w:tplc="0416001B" w:tentative="1">
      <w:start w:val="1"/>
      <w:numFmt w:val="lowerRoman"/>
      <w:lvlText w:val="%3."/>
      <w:lvlJc w:val="right"/>
      <w:pPr>
        <w:ind w:left="1970" w:hanging="180"/>
      </w:pPr>
    </w:lvl>
    <w:lvl w:ilvl="3" w:tplc="0416000F" w:tentative="1">
      <w:start w:val="1"/>
      <w:numFmt w:val="decimal"/>
      <w:lvlText w:val="%4."/>
      <w:lvlJc w:val="left"/>
      <w:pPr>
        <w:ind w:left="2690" w:hanging="360"/>
      </w:pPr>
    </w:lvl>
    <w:lvl w:ilvl="4" w:tplc="04160019" w:tentative="1">
      <w:start w:val="1"/>
      <w:numFmt w:val="lowerLetter"/>
      <w:lvlText w:val="%5."/>
      <w:lvlJc w:val="left"/>
      <w:pPr>
        <w:ind w:left="3410" w:hanging="360"/>
      </w:pPr>
    </w:lvl>
    <w:lvl w:ilvl="5" w:tplc="0416001B" w:tentative="1">
      <w:start w:val="1"/>
      <w:numFmt w:val="lowerRoman"/>
      <w:lvlText w:val="%6."/>
      <w:lvlJc w:val="right"/>
      <w:pPr>
        <w:ind w:left="4130" w:hanging="180"/>
      </w:pPr>
    </w:lvl>
    <w:lvl w:ilvl="6" w:tplc="0416000F" w:tentative="1">
      <w:start w:val="1"/>
      <w:numFmt w:val="decimal"/>
      <w:lvlText w:val="%7."/>
      <w:lvlJc w:val="left"/>
      <w:pPr>
        <w:ind w:left="4850" w:hanging="360"/>
      </w:pPr>
    </w:lvl>
    <w:lvl w:ilvl="7" w:tplc="04160019" w:tentative="1">
      <w:start w:val="1"/>
      <w:numFmt w:val="lowerLetter"/>
      <w:lvlText w:val="%8."/>
      <w:lvlJc w:val="left"/>
      <w:pPr>
        <w:ind w:left="5570" w:hanging="360"/>
      </w:pPr>
    </w:lvl>
    <w:lvl w:ilvl="8" w:tplc="0416001B" w:tentative="1">
      <w:start w:val="1"/>
      <w:numFmt w:val="lowerRoman"/>
      <w:lvlText w:val="%9."/>
      <w:lvlJc w:val="right"/>
      <w:pPr>
        <w:ind w:left="6290" w:hanging="180"/>
      </w:pPr>
    </w:lvl>
  </w:abstractNum>
  <w:abstractNum w:abstractNumId="15">
    <w:nsid w:val="351F2D0B"/>
    <w:multiLevelType w:val="multilevel"/>
    <w:tmpl w:val="C2B88124"/>
    <w:lvl w:ilvl="0">
      <w:start w:val="1"/>
      <w:numFmt w:val="decimal"/>
      <w:lvlText w:val="%1."/>
      <w:lvlJc w:val="left"/>
      <w:pPr>
        <w:ind w:left="360" w:hanging="360"/>
      </w:pPr>
      <w:rPr>
        <w:rFonts w:hint="default"/>
        <w:b/>
        <w:bCs/>
        <w:w w:val="99"/>
        <w:sz w:val="22"/>
        <w:szCs w:val="20"/>
        <w:lang w:val="pt-PT" w:eastAsia="en-US" w:bidi="ar-SA"/>
      </w:rPr>
    </w:lvl>
    <w:lvl w:ilvl="1">
      <w:start w:val="1"/>
      <w:numFmt w:val="decimal"/>
      <w:lvlText w:val="%1.%2."/>
      <w:lvlJc w:val="left"/>
      <w:pPr>
        <w:ind w:left="792" w:hanging="432"/>
      </w:pPr>
      <w:rPr>
        <w:b/>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16">
    <w:nsid w:val="361A35C5"/>
    <w:multiLevelType w:val="hybridMultilevel"/>
    <w:tmpl w:val="0540BCDA"/>
    <w:lvl w:ilvl="0" w:tplc="04160017">
      <w:start w:val="1"/>
      <w:numFmt w:val="lowerLetter"/>
      <w:lvlText w:val="%1)"/>
      <w:lvlJc w:val="lef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17">
    <w:nsid w:val="371A1408"/>
    <w:multiLevelType w:val="hybridMultilevel"/>
    <w:tmpl w:val="F4EC8BEA"/>
    <w:lvl w:ilvl="0" w:tplc="099AD6A2">
      <w:start w:val="1"/>
      <w:numFmt w:val="decimal"/>
      <w:lvlText w:val="%1"/>
      <w:lvlJc w:val="left"/>
      <w:pPr>
        <w:ind w:left="640" w:hanging="720"/>
      </w:pPr>
      <w:rPr>
        <w:rFonts w:hint="default"/>
        <w:lang w:val="pt-PT" w:eastAsia="en-US" w:bidi="ar-SA"/>
      </w:rPr>
    </w:lvl>
    <w:lvl w:ilvl="1" w:tplc="B7E8F290">
      <w:numFmt w:val="none"/>
      <w:lvlText w:val=""/>
      <w:lvlJc w:val="left"/>
      <w:pPr>
        <w:tabs>
          <w:tab w:val="num" w:pos="360"/>
        </w:tabs>
      </w:pPr>
    </w:lvl>
    <w:lvl w:ilvl="2" w:tplc="25CE9470">
      <w:numFmt w:val="bullet"/>
      <w:lvlText w:val="•"/>
      <w:lvlJc w:val="left"/>
      <w:pPr>
        <w:ind w:left="2710" w:hanging="720"/>
      </w:pPr>
      <w:rPr>
        <w:rFonts w:hint="default"/>
        <w:lang w:val="pt-PT" w:eastAsia="en-US" w:bidi="ar-SA"/>
      </w:rPr>
    </w:lvl>
    <w:lvl w:ilvl="3" w:tplc="3AE4BCDC">
      <w:numFmt w:val="bullet"/>
      <w:lvlText w:val="•"/>
      <w:lvlJc w:val="left"/>
      <w:pPr>
        <w:ind w:left="3745" w:hanging="720"/>
      </w:pPr>
      <w:rPr>
        <w:rFonts w:hint="default"/>
        <w:lang w:val="pt-PT" w:eastAsia="en-US" w:bidi="ar-SA"/>
      </w:rPr>
    </w:lvl>
    <w:lvl w:ilvl="4" w:tplc="E17CF6BE">
      <w:numFmt w:val="bullet"/>
      <w:lvlText w:val="•"/>
      <w:lvlJc w:val="left"/>
      <w:pPr>
        <w:ind w:left="4780" w:hanging="720"/>
      </w:pPr>
      <w:rPr>
        <w:rFonts w:hint="default"/>
        <w:lang w:val="pt-PT" w:eastAsia="en-US" w:bidi="ar-SA"/>
      </w:rPr>
    </w:lvl>
    <w:lvl w:ilvl="5" w:tplc="8B3E2C9C">
      <w:numFmt w:val="bullet"/>
      <w:lvlText w:val="•"/>
      <w:lvlJc w:val="left"/>
      <w:pPr>
        <w:ind w:left="5815" w:hanging="720"/>
      </w:pPr>
      <w:rPr>
        <w:rFonts w:hint="default"/>
        <w:lang w:val="pt-PT" w:eastAsia="en-US" w:bidi="ar-SA"/>
      </w:rPr>
    </w:lvl>
    <w:lvl w:ilvl="6" w:tplc="AE4C0662">
      <w:numFmt w:val="bullet"/>
      <w:lvlText w:val="•"/>
      <w:lvlJc w:val="left"/>
      <w:pPr>
        <w:ind w:left="6850" w:hanging="720"/>
      </w:pPr>
      <w:rPr>
        <w:rFonts w:hint="default"/>
        <w:lang w:val="pt-PT" w:eastAsia="en-US" w:bidi="ar-SA"/>
      </w:rPr>
    </w:lvl>
    <w:lvl w:ilvl="7" w:tplc="2CC00DA6">
      <w:numFmt w:val="bullet"/>
      <w:lvlText w:val="•"/>
      <w:lvlJc w:val="left"/>
      <w:pPr>
        <w:ind w:left="7885" w:hanging="720"/>
      </w:pPr>
      <w:rPr>
        <w:rFonts w:hint="default"/>
        <w:lang w:val="pt-PT" w:eastAsia="en-US" w:bidi="ar-SA"/>
      </w:rPr>
    </w:lvl>
    <w:lvl w:ilvl="8" w:tplc="18C83566">
      <w:numFmt w:val="bullet"/>
      <w:lvlText w:val="•"/>
      <w:lvlJc w:val="left"/>
      <w:pPr>
        <w:ind w:left="8920" w:hanging="720"/>
      </w:pPr>
      <w:rPr>
        <w:rFonts w:hint="default"/>
        <w:lang w:val="pt-PT" w:eastAsia="en-US" w:bidi="ar-SA"/>
      </w:rPr>
    </w:lvl>
  </w:abstractNum>
  <w:abstractNum w:abstractNumId="18">
    <w:nsid w:val="40DB5AB8"/>
    <w:multiLevelType w:val="hybridMultilevel"/>
    <w:tmpl w:val="0E3C4F9C"/>
    <w:lvl w:ilvl="0" w:tplc="04160017">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9">
    <w:nsid w:val="44D325E6"/>
    <w:multiLevelType w:val="hybridMultilevel"/>
    <w:tmpl w:val="21AAC7A4"/>
    <w:lvl w:ilvl="0" w:tplc="FFFFFFFF">
      <w:start w:val="1"/>
      <w:numFmt w:val="decimal"/>
      <w:lvlText w:val="%1."/>
      <w:lvlJc w:val="left"/>
      <w:pPr>
        <w:ind w:left="284" w:hanging="284"/>
      </w:pPr>
      <w:rPr>
        <w:rFonts w:hint="default"/>
        <w:b/>
        <w:bCs/>
        <w:w w:val="82"/>
        <w:lang w:val="pt-PT" w:eastAsia="en-US" w:bidi="ar-SA"/>
      </w:rPr>
    </w:lvl>
    <w:lvl w:ilvl="1" w:tplc="FFFFFFFF">
      <w:numFmt w:val="none"/>
      <w:lvlText w:val=""/>
      <w:lvlJc w:val="left"/>
      <w:pPr>
        <w:tabs>
          <w:tab w:val="num" w:pos="360"/>
        </w:tabs>
      </w:pPr>
    </w:lvl>
    <w:lvl w:ilvl="2" w:tplc="0416000D">
      <w:start w:val="1"/>
      <w:numFmt w:val="bullet"/>
      <w:lvlText w:val=""/>
      <w:lvlJc w:val="left"/>
      <w:pPr>
        <w:ind w:left="360" w:hanging="360"/>
      </w:pPr>
      <w:rPr>
        <w:rFonts w:ascii="Wingdings" w:hAnsi="Wingdings" w:hint="default"/>
      </w:rPr>
    </w:lvl>
    <w:lvl w:ilvl="3" w:tplc="FFFFFFFF">
      <w:numFmt w:val="bullet"/>
      <w:lvlText w:val=""/>
      <w:lvlJc w:val="left"/>
      <w:pPr>
        <w:ind w:left="822" w:hanging="360"/>
      </w:pPr>
      <w:rPr>
        <w:rFonts w:ascii="Symbol" w:eastAsia="Symbol" w:hAnsi="Symbol" w:cs="Symbol" w:hint="default"/>
        <w:w w:val="100"/>
        <w:sz w:val="23"/>
        <w:szCs w:val="23"/>
        <w:lang w:val="pt-PT" w:eastAsia="en-US" w:bidi="ar-SA"/>
      </w:rPr>
    </w:lvl>
    <w:lvl w:ilvl="4" w:tplc="FFFFFFFF">
      <w:numFmt w:val="bullet"/>
      <w:lvlText w:val="•"/>
      <w:lvlJc w:val="left"/>
      <w:pPr>
        <w:ind w:left="820" w:hanging="360"/>
      </w:pPr>
      <w:rPr>
        <w:rFonts w:hint="default"/>
        <w:lang w:val="pt-PT" w:eastAsia="en-US" w:bidi="ar-SA"/>
      </w:rPr>
    </w:lvl>
    <w:lvl w:ilvl="5" w:tplc="FFFFFFFF">
      <w:numFmt w:val="bullet"/>
      <w:lvlText w:val="•"/>
      <w:lvlJc w:val="left"/>
      <w:pPr>
        <w:ind w:left="2304" w:hanging="360"/>
      </w:pPr>
      <w:rPr>
        <w:rFonts w:hint="default"/>
        <w:lang w:val="pt-PT" w:eastAsia="en-US" w:bidi="ar-SA"/>
      </w:rPr>
    </w:lvl>
    <w:lvl w:ilvl="6" w:tplc="FFFFFFFF">
      <w:numFmt w:val="bullet"/>
      <w:lvlText w:val="•"/>
      <w:lvlJc w:val="left"/>
      <w:pPr>
        <w:ind w:left="3788" w:hanging="360"/>
      </w:pPr>
      <w:rPr>
        <w:rFonts w:hint="default"/>
        <w:lang w:val="pt-PT" w:eastAsia="en-US" w:bidi="ar-SA"/>
      </w:rPr>
    </w:lvl>
    <w:lvl w:ilvl="7" w:tplc="FFFFFFFF">
      <w:numFmt w:val="bullet"/>
      <w:lvlText w:val="•"/>
      <w:lvlJc w:val="left"/>
      <w:pPr>
        <w:ind w:left="5273" w:hanging="360"/>
      </w:pPr>
      <w:rPr>
        <w:rFonts w:hint="default"/>
        <w:lang w:val="pt-PT" w:eastAsia="en-US" w:bidi="ar-SA"/>
      </w:rPr>
    </w:lvl>
    <w:lvl w:ilvl="8" w:tplc="FFFFFFFF">
      <w:numFmt w:val="bullet"/>
      <w:lvlText w:val="•"/>
      <w:lvlJc w:val="left"/>
      <w:pPr>
        <w:ind w:left="6757" w:hanging="360"/>
      </w:pPr>
      <w:rPr>
        <w:rFonts w:hint="default"/>
        <w:lang w:val="pt-PT" w:eastAsia="en-US" w:bidi="ar-SA"/>
      </w:rPr>
    </w:lvl>
  </w:abstractNum>
  <w:abstractNum w:abstractNumId="20">
    <w:nsid w:val="4565032F"/>
    <w:multiLevelType w:val="hybridMultilevel"/>
    <w:tmpl w:val="8E7A5B0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1">
    <w:nsid w:val="470E3742"/>
    <w:multiLevelType w:val="multilevel"/>
    <w:tmpl w:val="462A16F2"/>
    <w:lvl w:ilvl="0">
      <w:start w:val="14"/>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92D126A"/>
    <w:multiLevelType w:val="hybridMultilevel"/>
    <w:tmpl w:val="1BB8D934"/>
    <w:lvl w:ilvl="0" w:tplc="0416000D">
      <w:start w:val="1"/>
      <w:numFmt w:val="bullet"/>
      <w:lvlText w:val=""/>
      <w:lvlJc w:val="left"/>
      <w:pPr>
        <w:ind w:left="862" w:hanging="360"/>
      </w:pPr>
      <w:rPr>
        <w:rFonts w:ascii="Wingdings" w:hAnsi="Wingdings"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3">
    <w:nsid w:val="4A4876F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CA63CC6"/>
    <w:multiLevelType w:val="hybridMultilevel"/>
    <w:tmpl w:val="6ED8F70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DFE4471"/>
    <w:multiLevelType w:val="hybridMultilevel"/>
    <w:tmpl w:val="F4C28296"/>
    <w:lvl w:ilvl="0" w:tplc="5944EE98">
      <w:start w:val="1"/>
      <w:numFmt w:val="lowerLetter"/>
      <w:lvlText w:val="%1)"/>
      <w:lvlJc w:val="left"/>
      <w:pPr>
        <w:ind w:left="1360" w:hanging="720"/>
      </w:pPr>
      <w:rPr>
        <w:rFonts w:ascii="Arial MT" w:eastAsia="Arial MT" w:hAnsi="Arial MT" w:cs="Arial MT" w:hint="default"/>
        <w:b/>
        <w:w w:val="99"/>
        <w:sz w:val="24"/>
        <w:szCs w:val="24"/>
        <w:lang w:val="pt-PT" w:eastAsia="en-US" w:bidi="ar-SA"/>
      </w:rPr>
    </w:lvl>
    <w:lvl w:ilvl="1" w:tplc="CDF0E69A">
      <w:numFmt w:val="bullet"/>
      <w:lvlText w:val="•"/>
      <w:lvlJc w:val="left"/>
      <w:pPr>
        <w:ind w:left="2323" w:hanging="720"/>
      </w:pPr>
      <w:rPr>
        <w:rFonts w:hint="default"/>
        <w:lang w:val="pt-PT" w:eastAsia="en-US" w:bidi="ar-SA"/>
      </w:rPr>
    </w:lvl>
    <w:lvl w:ilvl="2" w:tplc="3E56D144">
      <w:numFmt w:val="bullet"/>
      <w:lvlText w:val="•"/>
      <w:lvlJc w:val="left"/>
      <w:pPr>
        <w:ind w:left="3286" w:hanging="720"/>
      </w:pPr>
      <w:rPr>
        <w:rFonts w:hint="default"/>
        <w:lang w:val="pt-PT" w:eastAsia="en-US" w:bidi="ar-SA"/>
      </w:rPr>
    </w:lvl>
    <w:lvl w:ilvl="3" w:tplc="99780E78">
      <w:numFmt w:val="bullet"/>
      <w:lvlText w:val="•"/>
      <w:lvlJc w:val="left"/>
      <w:pPr>
        <w:ind w:left="4249" w:hanging="720"/>
      </w:pPr>
      <w:rPr>
        <w:rFonts w:hint="default"/>
        <w:lang w:val="pt-PT" w:eastAsia="en-US" w:bidi="ar-SA"/>
      </w:rPr>
    </w:lvl>
    <w:lvl w:ilvl="4" w:tplc="8E804B3C">
      <w:numFmt w:val="bullet"/>
      <w:lvlText w:val="•"/>
      <w:lvlJc w:val="left"/>
      <w:pPr>
        <w:ind w:left="5212" w:hanging="720"/>
      </w:pPr>
      <w:rPr>
        <w:rFonts w:hint="default"/>
        <w:lang w:val="pt-PT" w:eastAsia="en-US" w:bidi="ar-SA"/>
      </w:rPr>
    </w:lvl>
    <w:lvl w:ilvl="5" w:tplc="97983B42">
      <w:numFmt w:val="bullet"/>
      <w:lvlText w:val="•"/>
      <w:lvlJc w:val="left"/>
      <w:pPr>
        <w:ind w:left="6175" w:hanging="720"/>
      </w:pPr>
      <w:rPr>
        <w:rFonts w:hint="default"/>
        <w:lang w:val="pt-PT" w:eastAsia="en-US" w:bidi="ar-SA"/>
      </w:rPr>
    </w:lvl>
    <w:lvl w:ilvl="6" w:tplc="B05E86FE">
      <w:numFmt w:val="bullet"/>
      <w:lvlText w:val="•"/>
      <w:lvlJc w:val="left"/>
      <w:pPr>
        <w:ind w:left="7138" w:hanging="720"/>
      </w:pPr>
      <w:rPr>
        <w:rFonts w:hint="default"/>
        <w:lang w:val="pt-PT" w:eastAsia="en-US" w:bidi="ar-SA"/>
      </w:rPr>
    </w:lvl>
    <w:lvl w:ilvl="7" w:tplc="2FE84146">
      <w:numFmt w:val="bullet"/>
      <w:lvlText w:val="•"/>
      <w:lvlJc w:val="left"/>
      <w:pPr>
        <w:ind w:left="8101" w:hanging="720"/>
      </w:pPr>
      <w:rPr>
        <w:rFonts w:hint="default"/>
        <w:lang w:val="pt-PT" w:eastAsia="en-US" w:bidi="ar-SA"/>
      </w:rPr>
    </w:lvl>
    <w:lvl w:ilvl="8" w:tplc="9C2E4192">
      <w:numFmt w:val="bullet"/>
      <w:lvlText w:val="•"/>
      <w:lvlJc w:val="left"/>
      <w:pPr>
        <w:ind w:left="9064" w:hanging="720"/>
      </w:pPr>
      <w:rPr>
        <w:rFonts w:hint="default"/>
        <w:lang w:val="pt-PT" w:eastAsia="en-US" w:bidi="ar-SA"/>
      </w:rPr>
    </w:lvl>
  </w:abstractNum>
  <w:abstractNum w:abstractNumId="26">
    <w:nsid w:val="51E751C2"/>
    <w:multiLevelType w:val="hybridMultilevel"/>
    <w:tmpl w:val="90F694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3B62A07"/>
    <w:multiLevelType w:val="hybridMultilevel"/>
    <w:tmpl w:val="23B2BF66"/>
    <w:lvl w:ilvl="0" w:tplc="4C9E9A3C">
      <w:start w:val="5"/>
      <w:numFmt w:val="decimal"/>
      <w:lvlText w:val="%1."/>
      <w:lvlJc w:val="left"/>
      <w:pPr>
        <w:ind w:left="1206" w:hanging="567"/>
      </w:pPr>
      <w:rPr>
        <w:rFonts w:ascii="Arial" w:eastAsia="Arial" w:hAnsi="Arial" w:cs="Arial" w:hint="default"/>
        <w:b/>
        <w:bCs/>
        <w:w w:val="99"/>
        <w:sz w:val="24"/>
        <w:szCs w:val="24"/>
        <w:shd w:val="clear" w:color="auto" w:fill="D9D9D9"/>
        <w:lang w:val="pt-PT" w:eastAsia="en-US" w:bidi="ar-SA"/>
      </w:rPr>
    </w:lvl>
    <w:lvl w:ilvl="1" w:tplc="5F4C66CA">
      <w:numFmt w:val="none"/>
      <w:lvlText w:val=""/>
      <w:lvlJc w:val="left"/>
      <w:pPr>
        <w:tabs>
          <w:tab w:val="num" w:pos="360"/>
        </w:tabs>
      </w:pPr>
    </w:lvl>
    <w:lvl w:ilvl="2" w:tplc="BDF039A8">
      <w:numFmt w:val="bullet"/>
      <w:lvlText w:val="•"/>
      <w:lvlJc w:val="left"/>
      <w:pPr>
        <w:ind w:left="1360" w:hanging="720"/>
      </w:pPr>
      <w:rPr>
        <w:rFonts w:hint="default"/>
        <w:lang w:val="pt-PT" w:eastAsia="en-US" w:bidi="ar-SA"/>
      </w:rPr>
    </w:lvl>
    <w:lvl w:ilvl="3" w:tplc="385A2D98">
      <w:numFmt w:val="bullet"/>
      <w:lvlText w:val="•"/>
      <w:lvlJc w:val="left"/>
      <w:pPr>
        <w:ind w:left="2563" w:hanging="720"/>
      </w:pPr>
      <w:rPr>
        <w:rFonts w:hint="default"/>
        <w:lang w:val="pt-PT" w:eastAsia="en-US" w:bidi="ar-SA"/>
      </w:rPr>
    </w:lvl>
    <w:lvl w:ilvl="4" w:tplc="9F3ADB3C">
      <w:numFmt w:val="bullet"/>
      <w:lvlText w:val="•"/>
      <w:lvlJc w:val="left"/>
      <w:pPr>
        <w:ind w:left="3767" w:hanging="720"/>
      </w:pPr>
      <w:rPr>
        <w:rFonts w:hint="default"/>
        <w:lang w:val="pt-PT" w:eastAsia="en-US" w:bidi="ar-SA"/>
      </w:rPr>
    </w:lvl>
    <w:lvl w:ilvl="5" w:tplc="2DFA4F10">
      <w:numFmt w:val="bullet"/>
      <w:lvlText w:val="•"/>
      <w:lvlJc w:val="left"/>
      <w:pPr>
        <w:ind w:left="4971" w:hanging="720"/>
      </w:pPr>
      <w:rPr>
        <w:rFonts w:hint="default"/>
        <w:lang w:val="pt-PT" w:eastAsia="en-US" w:bidi="ar-SA"/>
      </w:rPr>
    </w:lvl>
    <w:lvl w:ilvl="6" w:tplc="A364D83A">
      <w:numFmt w:val="bullet"/>
      <w:lvlText w:val="•"/>
      <w:lvlJc w:val="left"/>
      <w:pPr>
        <w:ind w:left="6175" w:hanging="720"/>
      </w:pPr>
      <w:rPr>
        <w:rFonts w:hint="default"/>
        <w:lang w:val="pt-PT" w:eastAsia="en-US" w:bidi="ar-SA"/>
      </w:rPr>
    </w:lvl>
    <w:lvl w:ilvl="7" w:tplc="B05653DE">
      <w:numFmt w:val="bullet"/>
      <w:lvlText w:val="•"/>
      <w:lvlJc w:val="left"/>
      <w:pPr>
        <w:ind w:left="7379" w:hanging="720"/>
      </w:pPr>
      <w:rPr>
        <w:rFonts w:hint="default"/>
        <w:lang w:val="pt-PT" w:eastAsia="en-US" w:bidi="ar-SA"/>
      </w:rPr>
    </w:lvl>
    <w:lvl w:ilvl="8" w:tplc="C3F66336">
      <w:numFmt w:val="bullet"/>
      <w:lvlText w:val="•"/>
      <w:lvlJc w:val="left"/>
      <w:pPr>
        <w:ind w:left="8583" w:hanging="720"/>
      </w:pPr>
      <w:rPr>
        <w:rFonts w:hint="default"/>
        <w:lang w:val="pt-PT" w:eastAsia="en-US" w:bidi="ar-SA"/>
      </w:rPr>
    </w:lvl>
  </w:abstractNum>
  <w:abstractNum w:abstractNumId="28">
    <w:nsid w:val="58131159"/>
    <w:multiLevelType w:val="hybridMultilevel"/>
    <w:tmpl w:val="4AF27626"/>
    <w:lvl w:ilvl="0" w:tplc="1034E32E">
      <w:start w:val="1"/>
      <w:numFmt w:val="upperRoman"/>
      <w:lvlText w:val="%1"/>
      <w:lvlJc w:val="left"/>
      <w:pPr>
        <w:ind w:left="640" w:hanging="154"/>
      </w:pPr>
      <w:rPr>
        <w:rFonts w:ascii="Arial MT" w:eastAsia="Arial MT" w:hAnsi="Arial MT" w:cs="Arial MT" w:hint="default"/>
        <w:w w:val="100"/>
        <w:sz w:val="24"/>
        <w:szCs w:val="24"/>
        <w:lang w:val="pt-PT" w:eastAsia="en-US" w:bidi="ar-SA"/>
      </w:rPr>
    </w:lvl>
    <w:lvl w:ilvl="1" w:tplc="FA6235C6">
      <w:numFmt w:val="bullet"/>
      <w:lvlText w:val="•"/>
      <w:lvlJc w:val="left"/>
      <w:pPr>
        <w:ind w:left="1675" w:hanging="154"/>
      </w:pPr>
      <w:rPr>
        <w:rFonts w:hint="default"/>
        <w:lang w:val="pt-PT" w:eastAsia="en-US" w:bidi="ar-SA"/>
      </w:rPr>
    </w:lvl>
    <w:lvl w:ilvl="2" w:tplc="45F2ACDE">
      <w:numFmt w:val="bullet"/>
      <w:lvlText w:val="•"/>
      <w:lvlJc w:val="left"/>
      <w:pPr>
        <w:ind w:left="2710" w:hanging="154"/>
      </w:pPr>
      <w:rPr>
        <w:rFonts w:hint="default"/>
        <w:lang w:val="pt-PT" w:eastAsia="en-US" w:bidi="ar-SA"/>
      </w:rPr>
    </w:lvl>
    <w:lvl w:ilvl="3" w:tplc="3A2038E4">
      <w:numFmt w:val="bullet"/>
      <w:lvlText w:val="•"/>
      <w:lvlJc w:val="left"/>
      <w:pPr>
        <w:ind w:left="3745" w:hanging="154"/>
      </w:pPr>
      <w:rPr>
        <w:rFonts w:hint="default"/>
        <w:lang w:val="pt-PT" w:eastAsia="en-US" w:bidi="ar-SA"/>
      </w:rPr>
    </w:lvl>
    <w:lvl w:ilvl="4" w:tplc="08F60546">
      <w:numFmt w:val="bullet"/>
      <w:lvlText w:val="•"/>
      <w:lvlJc w:val="left"/>
      <w:pPr>
        <w:ind w:left="4780" w:hanging="154"/>
      </w:pPr>
      <w:rPr>
        <w:rFonts w:hint="default"/>
        <w:lang w:val="pt-PT" w:eastAsia="en-US" w:bidi="ar-SA"/>
      </w:rPr>
    </w:lvl>
    <w:lvl w:ilvl="5" w:tplc="9B40974A">
      <w:numFmt w:val="bullet"/>
      <w:lvlText w:val="•"/>
      <w:lvlJc w:val="left"/>
      <w:pPr>
        <w:ind w:left="5815" w:hanging="154"/>
      </w:pPr>
      <w:rPr>
        <w:rFonts w:hint="default"/>
        <w:lang w:val="pt-PT" w:eastAsia="en-US" w:bidi="ar-SA"/>
      </w:rPr>
    </w:lvl>
    <w:lvl w:ilvl="6" w:tplc="939A1C06">
      <w:numFmt w:val="bullet"/>
      <w:lvlText w:val="•"/>
      <w:lvlJc w:val="left"/>
      <w:pPr>
        <w:ind w:left="6850" w:hanging="154"/>
      </w:pPr>
      <w:rPr>
        <w:rFonts w:hint="default"/>
        <w:lang w:val="pt-PT" w:eastAsia="en-US" w:bidi="ar-SA"/>
      </w:rPr>
    </w:lvl>
    <w:lvl w:ilvl="7" w:tplc="818069A0">
      <w:numFmt w:val="bullet"/>
      <w:lvlText w:val="•"/>
      <w:lvlJc w:val="left"/>
      <w:pPr>
        <w:ind w:left="7885" w:hanging="154"/>
      </w:pPr>
      <w:rPr>
        <w:rFonts w:hint="default"/>
        <w:lang w:val="pt-PT" w:eastAsia="en-US" w:bidi="ar-SA"/>
      </w:rPr>
    </w:lvl>
    <w:lvl w:ilvl="8" w:tplc="C0749F54">
      <w:numFmt w:val="bullet"/>
      <w:lvlText w:val="•"/>
      <w:lvlJc w:val="left"/>
      <w:pPr>
        <w:ind w:left="8920" w:hanging="154"/>
      </w:pPr>
      <w:rPr>
        <w:rFonts w:hint="default"/>
        <w:lang w:val="pt-PT" w:eastAsia="en-US" w:bidi="ar-SA"/>
      </w:rPr>
    </w:lvl>
  </w:abstractNum>
  <w:abstractNum w:abstractNumId="29">
    <w:nsid w:val="5C700714"/>
    <w:multiLevelType w:val="multilevel"/>
    <w:tmpl w:val="0D64FDDE"/>
    <w:lvl w:ilvl="0">
      <w:start w:val="1"/>
      <w:numFmt w:val="decimal"/>
      <w:lvlText w:val="%1."/>
      <w:lvlJc w:val="left"/>
      <w:pPr>
        <w:ind w:left="360" w:hanging="360"/>
      </w:pPr>
      <w:rPr>
        <w:rFonts w:hint="default"/>
        <w:b/>
        <w:bCs/>
        <w:w w:val="99"/>
        <w:sz w:val="24"/>
        <w:szCs w:val="20"/>
        <w:lang w:val="pt-PT" w:eastAsia="en-US" w:bidi="ar-SA"/>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30">
    <w:nsid w:val="68D929E5"/>
    <w:multiLevelType w:val="hybridMultilevel"/>
    <w:tmpl w:val="F0464E66"/>
    <w:lvl w:ilvl="0" w:tplc="0416000D">
      <w:start w:val="1"/>
      <w:numFmt w:val="bullet"/>
      <w:lvlText w:val=""/>
      <w:lvlJc w:val="left"/>
      <w:pPr>
        <w:ind w:left="862" w:hanging="360"/>
      </w:pPr>
      <w:rPr>
        <w:rFonts w:ascii="Wingdings" w:hAnsi="Wingdings"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1">
    <w:nsid w:val="69F0573F"/>
    <w:multiLevelType w:val="hybridMultilevel"/>
    <w:tmpl w:val="1F7E800C"/>
    <w:lvl w:ilvl="0" w:tplc="EA9C0AA2">
      <w:start w:val="1"/>
      <w:numFmt w:val="lowerLetter"/>
      <w:lvlText w:val="%1)"/>
      <w:lvlJc w:val="left"/>
      <w:pPr>
        <w:ind w:left="1360" w:hanging="720"/>
      </w:pPr>
      <w:rPr>
        <w:rFonts w:ascii="Arial MT" w:eastAsia="Arial MT" w:hAnsi="Arial MT" w:cs="Arial MT" w:hint="default"/>
        <w:b/>
        <w:w w:val="99"/>
        <w:sz w:val="26"/>
        <w:szCs w:val="24"/>
        <w:lang w:val="pt-PT" w:eastAsia="en-US" w:bidi="ar-SA"/>
      </w:rPr>
    </w:lvl>
    <w:lvl w:ilvl="1" w:tplc="EE084C26">
      <w:start w:val="1"/>
      <w:numFmt w:val="upperRoman"/>
      <w:lvlText w:val="%2)"/>
      <w:lvlJc w:val="left"/>
      <w:pPr>
        <w:ind w:left="1360" w:hanging="720"/>
      </w:pPr>
      <w:rPr>
        <w:rFonts w:ascii="Arial MT" w:eastAsia="Arial MT" w:hAnsi="Arial MT" w:cs="Arial MT" w:hint="default"/>
        <w:w w:val="100"/>
        <w:sz w:val="24"/>
        <w:szCs w:val="24"/>
        <w:lang w:val="pt-PT" w:eastAsia="en-US" w:bidi="ar-SA"/>
      </w:rPr>
    </w:lvl>
    <w:lvl w:ilvl="2" w:tplc="A43046E6">
      <w:numFmt w:val="bullet"/>
      <w:lvlText w:val="•"/>
      <w:lvlJc w:val="left"/>
      <w:pPr>
        <w:ind w:left="3286" w:hanging="720"/>
      </w:pPr>
      <w:rPr>
        <w:rFonts w:hint="default"/>
        <w:lang w:val="pt-PT" w:eastAsia="en-US" w:bidi="ar-SA"/>
      </w:rPr>
    </w:lvl>
    <w:lvl w:ilvl="3" w:tplc="5D3E74B4">
      <w:numFmt w:val="bullet"/>
      <w:lvlText w:val="•"/>
      <w:lvlJc w:val="left"/>
      <w:pPr>
        <w:ind w:left="4249" w:hanging="720"/>
      </w:pPr>
      <w:rPr>
        <w:rFonts w:hint="default"/>
        <w:lang w:val="pt-PT" w:eastAsia="en-US" w:bidi="ar-SA"/>
      </w:rPr>
    </w:lvl>
    <w:lvl w:ilvl="4" w:tplc="BFE41D02">
      <w:numFmt w:val="bullet"/>
      <w:lvlText w:val="•"/>
      <w:lvlJc w:val="left"/>
      <w:pPr>
        <w:ind w:left="5212" w:hanging="720"/>
      </w:pPr>
      <w:rPr>
        <w:rFonts w:hint="default"/>
        <w:lang w:val="pt-PT" w:eastAsia="en-US" w:bidi="ar-SA"/>
      </w:rPr>
    </w:lvl>
    <w:lvl w:ilvl="5" w:tplc="3F88A2DE">
      <w:numFmt w:val="bullet"/>
      <w:lvlText w:val="•"/>
      <w:lvlJc w:val="left"/>
      <w:pPr>
        <w:ind w:left="6175" w:hanging="720"/>
      </w:pPr>
      <w:rPr>
        <w:rFonts w:hint="default"/>
        <w:lang w:val="pt-PT" w:eastAsia="en-US" w:bidi="ar-SA"/>
      </w:rPr>
    </w:lvl>
    <w:lvl w:ilvl="6" w:tplc="A6AC8FDE">
      <w:numFmt w:val="bullet"/>
      <w:lvlText w:val="•"/>
      <w:lvlJc w:val="left"/>
      <w:pPr>
        <w:ind w:left="7138" w:hanging="720"/>
      </w:pPr>
      <w:rPr>
        <w:rFonts w:hint="default"/>
        <w:lang w:val="pt-PT" w:eastAsia="en-US" w:bidi="ar-SA"/>
      </w:rPr>
    </w:lvl>
    <w:lvl w:ilvl="7" w:tplc="BBCC0C08">
      <w:numFmt w:val="bullet"/>
      <w:lvlText w:val="•"/>
      <w:lvlJc w:val="left"/>
      <w:pPr>
        <w:ind w:left="8101" w:hanging="720"/>
      </w:pPr>
      <w:rPr>
        <w:rFonts w:hint="default"/>
        <w:lang w:val="pt-PT" w:eastAsia="en-US" w:bidi="ar-SA"/>
      </w:rPr>
    </w:lvl>
    <w:lvl w:ilvl="8" w:tplc="EC3EC0E2">
      <w:numFmt w:val="bullet"/>
      <w:lvlText w:val="•"/>
      <w:lvlJc w:val="left"/>
      <w:pPr>
        <w:ind w:left="9064" w:hanging="720"/>
      </w:pPr>
      <w:rPr>
        <w:rFonts w:hint="default"/>
        <w:lang w:val="pt-PT" w:eastAsia="en-US" w:bidi="ar-SA"/>
      </w:rPr>
    </w:lvl>
  </w:abstractNum>
  <w:abstractNum w:abstractNumId="32">
    <w:nsid w:val="6F2E7769"/>
    <w:multiLevelType w:val="multilevel"/>
    <w:tmpl w:val="7D44056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lang w:val="pt-P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2CB2B1B"/>
    <w:multiLevelType w:val="hybridMultilevel"/>
    <w:tmpl w:val="CE58A9F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nsid w:val="735D023B"/>
    <w:multiLevelType w:val="multilevel"/>
    <w:tmpl w:val="17B613B8"/>
    <w:lvl w:ilvl="0">
      <w:start w:val="1"/>
      <w:numFmt w:val="decimal"/>
      <w:lvlText w:val="%1."/>
      <w:lvlJc w:val="left"/>
      <w:pPr>
        <w:ind w:left="360" w:hanging="360"/>
      </w:pPr>
      <w:rPr>
        <w:rFonts w:hint="default"/>
        <w:b/>
        <w:bCs/>
        <w:w w:val="99"/>
        <w:sz w:val="22"/>
        <w:szCs w:val="20"/>
        <w:lang w:val="pt-PT" w:eastAsia="en-US" w:bidi="ar-SA"/>
      </w:rPr>
    </w:lvl>
    <w:lvl w:ilvl="1">
      <w:start w:val="1"/>
      <w:numFmt w:val="decimal"/>
      <w:lvlText w:val="%1.%2."/>
      <w:lvlJc w:val="left"/>
      <w:pPr>
        <w:ind w:left="792" w:hanging="432"/>
      </w:pPr>
      <w:rPr>
        <w:b/>
        <w:sz w:val="22"/>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35">
    <w:nsid w:val="74FC4259"/>
    <w:multiLevelType w:val="multilevel"/>
    <w:tmpl w:val="163420F0"/>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7276704"/>
    <w:multiLevelType w:val="multilevel"/>
    <w:tmpl w:val="7B6076A0"/>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b/>
        <w:lang w:val="pt-BR"/>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7C9391D"/>
    <w:multiLevelType w:val="multilevel"/>
    <w:tmpl w:val="F2CE759A"/>
    <w:lvl w:ilvl="0">
      <w:start w:val="4"/>
      <w:numFmt w:val="decimal"/>
      <w:lvlText w:val="%1."/>
      <w:lvlJc w:val="left"/>
      <w:pPr>
        <w:ind w:left="360" w:hanging="360"/>
      </w:pPr>
      <w:rPr>
        <w:rFonts w:hint="default"/>
        <w:b/>
        <w:bCs/>
        <w:w w:val="99"/>
        <w:sz w:val="24"/>
        <w:szCs w:val="2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9CB3581"/>
    <w:multiLevelType w:val="hybridMultilevel"/>
    <w:tmpl w:val="8D64A190"/>
    <w:lvl w:ilvl="0" w:tplc="01FC5D4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B7E5CE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BB47157"/>
    <w:multiLevelType w:val="hybridMultilevel"/>
    <w:tmpl w:val="E7F8B7FC"/>
    <w:lvl w:ilvl="0" w:tplc="EDD6B93A">
      <w:start w:val="1"/>
      <w:numFmt w:val="lowerLetter"/>
      <w:lvlText w:val="%1)"/>
      <w:lvlJc w:val="left"/>
      <w:pPr>
        <w:ind w:left="640" w:hanging="720"/>
      </w:pPr>
      <w:rPr>
        <w:rFonts w:ascii="Arial MT" w:eastAsia="Arial MT" w:hAnsi="Arial MT" w:cs="Arial MT" w:hint="default"/>
        <w:b/>
        <w:w w:val="99"/>
        <w:sz w:val="24"/>
        <w:szCs w:val="24"/>
        <w:lang w:val="pt-PT" w:eastAsia="en-US" w:bidi="ar-SA"/>
      </w:rPr>
    </w:lvl>
    <w:lvl w:ilvl="1" w:tplc="77C8D1F4">
      <w:numFmt w:val="bullet"/>
      <w:lvlText w:val="•"/>
      <w:lvlJc w:val="left"/>
      <w:pPr>
        <w:ind w:left="1675" w:hanging="720"/>
      </w:pPr>
      <w:rPr>
        <w:rFonts w:hint="default"/>
        <w:lang w:val="pt-PT" w:eastAsia="en-US" w:bidi="ar-SA"/>
      </w:rPr>
    </w:lvl>
    <w:lvl w:ilvl="2" w:tplc="FB4084E0">
      <w:numFmt w:val="bullet"/>
      <w:lvlText w:val="•"/>
      <w:lvlJc w:val="left"/>
      <w:pPr>
        <w:ind w:left="2710" w:hanging="720"/>
      </w:pPr>
      <w:rPr>
        <w:rFonts w:hint="default"/>
        <w:lang w:val="pt-PT" w:eastAsia="en-US" w:bidi="ar-SA"/>
      </w:rPr>
    </w:lvl>
    <w:lvl w:ilvl="3" w:tplc="08B2DCA6">
      <w:numFmt w:val="bullet"/>
      <w:lvlText w:val="•"/>
      <w:lvlJc w:val="left"/>
      <w:pPr>
        <w:ind w:left="3745" w:hanging="720"/>
      </w:pPr>
      <w:rPr>
        <w:rFonts w:hint="default"/>
        <w:lang w:val="pt-PT" w:eastAsia="en-US" w:bidi="ar-SA"/>
      </w:rPr>
    </w:lvl>
    <w:lvl w:ilvl="4" w:tplc="73643DEE">
      <w:numFmt w:val="bullet"/>
      <w:lvlText w:val="•"/>
      <w:lvlJc w:val="left"/>
      <w:pPr>
        <w:ind w:left="4780" w:hanging="720"/>
      </w:pPr>
      <w:rPr>
        <w:rFonts w:hint="default"/>
        <w:lang w:val="pt-PT" w:eastAsia="en-US" w:bidi="ar-SA"/>
      </w:rPr>
    </w:lvl>
    <w:lvl w:ilvl="5" w:tplc="2E3AC460">
      <w:numFmt w:val="bullet"/>
      <w:lvlText w:val="•"/>
      <w:lvlJc w:val="left"/>
      <w:pPr>
        <w:ind w:left="5815" w:hanging="720"/>
      </w:pPr>
      <w:rPr>
        <w:rFonts w:hint="default"/>
        <w:lang w:val="pt-PT" w:eastAsia="en-US" w:bidi="ar-SA"/>
      </w:rPr>
    </w:lvl>
    <w:lvl w:ilvl="6" w:tplc="40CE9ECA">
      <w:numFmt w:val="bullet"/>
      <w:lvlText w:val="•"/>
      <w:lvlJc w:val="left"/>
      <w:pPr>
        <w:ind w:left="6850" w:hanging="720"/>
      </w:pPr>
      <w:rPr>
        <w:rFonts w:hint="default"/>
        <w:lang w:val="pt-PT" w:eastAsia="en-US" w:bidi="ar-SA"/>
      </w:rPr>
    </w:lvl>
    <w:lvl w:ilvl="7" w:tplc="2BE4418A">
      <w:numFmt w:val="bullet"/>
      <w:lvlText w:val="•"/>
      <w:lvlJc w:val="left"/>
      <w:pPr>
        <w:ind w:left="7885" w:hanging="720"/>
      </w:pPr>
      <w:rPr>
        <w:rFonts w:hint="default"/>
        <w:lang w:val="pt-PT" w:eastAsia="en-US" w:bidi="ar-SA"/>
      </w:rPr>
    </w:lvl>
    <w:lvl w:ilvl="8" w:tplc="D81C4028">
      <w:numFmt w:val="bullet"/>
      <w:lvlText w:val="•"/>
      <w:lvlJc w:val="left"/>
      <w:pPr>
        <w:ind w:left="8920" w:hanging="720"/>
      </w:pPr>
      <w:rPr>
        <w:rFonts w:hint="default"/>
        <w:lang w:val="pt-PT" w:eastAsia="en-US" w:bidi="ar-SA"/>
      </w:rPr>
    </w:lvl>
  </w:abstractNum>
  <w:abstractNum w:abstractNumId="41">
    <w:nsid w:val="7D6A0F76"/>
    <w:multiLevelType w:val="hybridMultilevel"/>
    <w:tmpl w:val="CA524DB8"/>
    <w:lvl w:ilvl="0" w:tplc="FFFFFFFF">
      <w:start w:val="1"/>
      <w:numFmt w:val="decimal"/>
      <w:lvlText w:val="%1."/>
      <w:lvlJc w:val="left"/>
      <w:pPr>
        <w:ind w:left="284" w:hanging="284"/>
      </w:pPr>
      <w:rPr>
        <w:rFonts w:hint="default"/>
        <w:b/>
        <w:bCs/>
        <w:w w:val="82"/>
        <w:lang w:val="pt-PT" w:eastAsia="en-US" w:bidi="ar-SA"/>
      </w:rPr>
    </w:lvl>
    <w:lvl w:ilvl="1" w:tplc="FFFFFFFF">
      <w:numFmt w:val="none"/>
      <w:lvlText w:val=""/>
      <w:lvlJc w:val="left"/>
      <w:pPr>
        <w:tabs>
          <w:tab w:val="num" w:pos="360"/>
        </w:tabs>
      </w:pPr>
    </w:lvl>
    <w:lvl w:ilvl="2" w:tplc="0416000D">
      <w:start w:val="1"/>
      <w:numFmt w:val="bullet"/>
      <w:lvlText w:val=""/>
      <w:lvlJc w:val="left"/>
      <w:pPr>
        <w:ind w:left="360" w:hanging="360"/>
      </w:pPr>
      <w:rPr>
        <w:rFonts w:ascii="Wingdings" w:hAnsi="Wingdings" w:hint="default"/>
      </w:rPr>
    </w:lvl>
    <w:lvl w:ilvl="3" w:tplc="FFFFFFFF">
      <w:numFmt w:val="bullet"/>
      <w:lvlText w:val=""/>
      <w:lvlJc w:val="left"/>
      <w:pPr>
        <w:ind w:left="822" w:hanging="360"/>
      </w:pPr>
      <w:rPr>
        <w:rFonts w:ascii="Symbol" w:eastAsia="Symbol" w:hAnsi="Symbol" w:cs="Symbol" w:hint="default"/>
        <w:w w:val="100"/>
        <w:sz w:val="23"/>
        <w:szCs w:val="23"/>
        <w:lang w:val="pt-PT" w:eastAsia="en-US" w:bidi="ar-SA"/>
      </w:rPr>
    </w:lvl>
    <w:lvl w:ilvl="4" w:tplc="FFFFFFFF">
      <w:numFmt w:val="bullet"/>
      <w:lvlText w:val="•"/>
      <w:lvlJc w:val="left"/>
      <w:pPr>
        <w:ind w:left="820" w:hanging="360"/>
      </w:pPr>
      <w:rPr>
        <w:rFonts w:hint="default"/>
        <w:lang w:val="pt-PT" w:eastAsia="en-US" w:bidi="ar-SA"/>
      </w:rPr>
    </w:lvl>
    <w:lvl w:ilvl="5" w:tplc="FFFFFFFF">
      <w:numFmt w:val="bullet"/>
      <w:lvlText w:val="•"/>
      <w:lvlJc w:val="left"/>
      <w:pPr>
        <w:ind w:left="2304" w:hanging="360"/>
      </w:pPr>
      <w:rPr>
        <w:rFonts w:hint="default"/>
        <w:lang w:val="pt-PT" w:eastAsia="en-US" w:bidi="ar-SA"/>
      </w:rPr>
    </w:lvl>
    <w:lvl w:ilvl="6" w:tplc="FFFFFFFF">
      <w:numFmt w:val="bullet"/>
      <w:lvlText w:val="•"/>
      <w:lvlJc w:val="left"/>
      <w:pPr>
        <w:ind w:left="3788" w:hanging="360"/>
      </w:pPr>
      <w:rPr>
        <w:rFonts w:hint="default"/>
        <w:lang w:val="pt-PT" w:eastAsia="en-US" w:bidi="ar-SA"/>
      </w:rPr>
    </w:lvl>
    <w:lvl w:ilvl="7" w:tplc="FFFFFFFF">
      <w:numFmt w:val="bullet"/>
      <w:lvlText w:val="•"/>
      <w:lvlJc w:val="left"/>
      <w:pPr>
        <w:ind w:left="5273" w:hanging="360"/>
      </w:pPr>
      <w:rPr>
        <w:rFonts w:hint="default"/>
        <w:lang w:val="pt-PT" w:eastAsia="en-US" w:bidi="ar-SA"/>
      </w:rPr>
    </w:lvl>
    <w:lvl w:ilvl="8" w:tplc="FFFFFFFF">
      <w:numFmt w:val="bullet"/>
      <w:lvlText w:val="•"/>
      <w:lvlJc w:val="left"/>
      <w:pPr>
        <w:ind w:left="6757" w:hanging="360"/>
      </w:pPr>
      <w:rPr>
        <w:rFonts w:hint="default"/>
        <w:lang w:val="pt-PT" w:eastAsia="en-US" w:bidi="ar-SA"/>
      </w:rPr>
    </w:lvl>
  </w:abstractNum>
  <w:abstractNum w:abstractNumId="42">
    <w:nsid w:val="7FDB427F"/>
    <w:multiLevelType w:val="hybridMultilevel"/>
    <w:tmpl w:val="B4220EF2"/>
    <w:lvl w:ilvl="0" w:tplc="9ADC5E30">
      <w:start w:val="1"/>
      <w:numFmt w:val="upperRoman"/>
      <w:lvlText w:val="%1"/>
      <w:lvlJc w:val="left"/>
      <w:pPr>
        <w:ind w:left="640" w:hanging="161"/>
      </w:pPr>
      <w:rPr>
        <w:rFonts w:ascii="Arial MT" w:eastAsia="Arial MT" w:hAnsi="Arial MT" w:cs="Arial MT" w:hint="default"/>
        <w:b/>
        <w:w w:val="100"/>
        <w:sz w:val="24"/>
        <w:szCs w:val="24"/>
        <w:lang w:val="pt-PT" w:eastAsia="en-US" w:bidi="ar-SA"/>
      </w:rPr>
    </w:lvl>
    <w:lvl w:ilvl="1" w:tplc="DDFCBDB2">
      <w:numFmt w:val="bullet"/>
      <w:lvlText w:val="•"/>
      <w:lvlJc w:val="left"/>
      <w:pPr>
        <w:ind w:left="1675" w:hanging="161"/>
      </w:pPr>
      <w:rPr>
        <w:rFonts w:hint="default"/>
        <w:lang w:val="pt-PT" w:eastAsia="en-US" w:bidi="ar-SA"/>
      </w:rPr>
    </w:lvl>
    <w:lvl w:ilvl="2" w:tplc="0D3035AC">
      <w:numFmt w:val="bullet"/>
      <w:lvlText w:val="•"/>
      <w:lvlJc w:val="left"/>
      <w:pPr>
        <w:ind w:left="2710" w:hanging="161"/>
      </w:pPr>
      <w:rPr>
        <w:rFonts w:hint="default"/>
        <w:lang w:val="pt-PT" w:eastAsia="en-US" w:bidi="ar-SA"/>
      </w:rPr>
    </w:lvl>
    <w:lvl w:ilvl="3" w:tplc="7AE28FC0">
      <w:numFmt w:val="bullet"/>
      <w:lvlText w:val="•"/>
      <w:lvlJc w:val="left"/>
      <w:pPr>
        <w:ind w:left="3745" w:hanging="161"/>
      </w:pPr>
      <w:rPr>
        <w:rFonts w:hint="default"/>
        <w:lang w:val="pt-PT" w:eastAsia="en-US" w:bidi="ar-SA"/>
      </w:rPr>
    </w:lvl>
    <w:lvl w:ilvl="4" w:tplc="29D891F0">
      <w:numFmt w:val="bullet"/>
      <w:lvlText w:val="•"/>
      <w:lvlJc w:val="left"/>
      <w:pPr>
        <w:ind w:left="4780" w:hanging="161"/>
      </w:pPr>
      <w:rPr>
        <w:rFonts w:hint="default"/>
        <w:lang w:val="pt-PT" w:eastAsia="en-US" w:bidi="ar-SA"/>
      </w:rPr>
    </w:lvl>
    <w:lvl w:ilvl="5" w:tplc="2CAE9268">
      <w:numFmt w:val="bullet"/>
      <w:lvlText w:val="•"/>
      <w:lvlJc w:val="left"/>
      <w:pPr>
        <w:ind w:left="5815" w:hanging="161"/>
      </w:pPr>
      <w:rPr>
        <w:rFonts w:hint="default"/>
        <w:lang w:val="pt-PT" w:eastAsia="en-US" w:bidi="ar-SA"/>
      </w:rPr>
    </w:lvl>
    <w:lvl w:ilvl="6" w:tplc="383A7152">
      <w:numFmt w:val="bullet"/>
      <w:lvlText w:val="•"/>
      <w:lvlJc w:val="left"/>
      <w:pPr>
        <w:ind w:left="6850" w:hanging="161"/>
      </w:pPr>
      <w:rPr>
        <w:rFonts w:hint="default"/>
        <w:lang w:val="pt-PT" w:eastAsia="en-US" w:bidi="ar-SA"/>
      </w:rPr>
    </w:lvl>
    <w:lvl w:ilvl="7" w:tplc="E58A8E6A">
      <w:numFmt w:val="bullet"/>
      <w:lvlText w:val="•"/>
      <w:lvlJc w:val="left"/>
      <w:pPr>
        <w:ind w:left="7885" w:hanging="161"/>
      </w:pPr>
      <w:rPr>
        <w:rFonts w:hint="default"/>
        <w:lang w:val="pt-PT" w:eastAsia="en-US" w:bidi="ar-SA"/>
      </w:rPr>
    </w:lvl>
    <w:lvl w:ilvl="8" w:tplc="0FE2A4D4">
      <w:numFmt w:val="bullet"/>
      <w:lvlText w:val="•"/>
      <w:lvlJc w:val="left"/>
      <w:pPr>
        <w:ind w:left="8920" w:hanging="161"/>
      </w:pPr>
      <w:rPr>
        <w:rFonts w:hint="default"/>
        <w:lang w:val="pt-PT" w:eastAsia="en-US" w:bidi="ar-SA"/>
      </w:rPr>
    </w:lvl>
  </w:abstractNum>
  <w:num w:numId="1">
    <w:abstractNumId w:val="19"/>
  </w:num>
  <w:num w:numId="2">
    <w:abstractNumId w:val="41"/>
  </w:num>
  <w:num w:numId="3">
    <w:abstractNumId w:val="7"/>
  </w:num>
  <w:num w:numId="4">
    <w:abstractNumId w:val="22"/>
  </w:num>
  <w:num w:numId="5">
    <w:abstractNumId w:val="30"/>
  </w:num>
  <w:num w:numId="6">
    <w:abstractNumId w:val="4"/>
  </w:num>
  <w:num w:numId="7">
    <w:abstractNumId w:val="17"/>
  </w:num>
  <w:num w:numId="8">
    <w:abstractNumId w:val="23"/>
  </w:num>
  <w:num w:numId="9">
    <w:abstractNumId w:val="39"/>
  </w:num>
  <w:num w:numId="10">
    <w:abstractNumId w:val="42"/>
  </w:num>
  <w:num w:numId="11">
    <w:abstractNumId w:val="29"/>
  </w:num>
  <w:num w:numId="12">
    <w:abstractNumId w:val="37"/>
  </w:num>
  <w:num w:numId="13">
    <w:abstractNumId w:val="12"/>
  </w:num>
  <w:num w:numId="14">
    <w:abstractNumId w:val="8"/>
  </w:num>
  <w:num w:numId="15">
    <w:abstractNumId w:val="27"/>
  </w:num>
  <w:num w:numId="16">
    <w:abstractNumId w:val="28"/>
  </w:num>
  <w:num w:numId="17">
    <w:abstractNumId w:val="40"/>
  </w:num>
  <w:num w:numId="18">
    <w:abstractNumId w:val="25"/>
  </w:num>
  <w:num w:numId="19">
    <w:abstractNumId w:val="31"/>
  </w:num>
  <w:num w:numId="20">
    <w:abstractNumId w:val="5"/>
  </w:num>
  <w:num w:numId="21">
    <w:abstractNumId w:val="35"/>
  </w:num>
  <w:num w:numId="22">
    <w:abstractNumId w:val="36"/>
  </w:num>
  <w:num w:numId="23">
    <w:abstractNumId w:val="32"/>
  </w:num>
  <w:num w:numId="24">
    <w:abstractNumId w:val="38"/>
  </w:num>
  <w:num w:numId="25">
    <w:abstractNumId w:val="3"/>
  </w:num>
  <w:num w:numId="26">
    <w:abstractNumId w:val="10"/>
  </w:num>
  <w:num w:numId="27">
    <w:abstractNumId w:val="21"/>
  </w:num>
  <w:num w:numId="28">
    <w:abstractNumId w:val="13"/>
  </w:num>
  <w:num w:numId="29">
    <w:abstractNumId w:val="15"/>
  </w:num>
  <w:num w:numId="30">
    <w:abstractNumId w:val="11"/>
  </w:num>
  <w:num w:numId="31">
    <w:abstractNumId w:val="0"/>
  </w:num>
  <w:num w:numId="32">
    <w:abstractNumId w:val="14"/>
  </w:num>
  <w:num w:numId="33">
    <w:abstractNumId w:val="9"/>
  </w:num>
  <w:num w:numId="34">
    <w:abstractNumId w:val="26"/>
  </w:num>
  <w:num w:numId="35">
    <w:abstractNumId w:val="20"/>
  </w:num>
  <w:num w:numId="36">
    <w:abstractNumId w:val="18"/>
  </w:num>
  <w:num w:numId="37">
    <w:abstractNumId w:val="1"/>
  </w:num>
  <w:num w:numId="38">
    <w:abstractNumId w:val="2"/>
  </w:num>
  <w:num w:numId="39">
    <w:abstractNumId w:val="34"/>
  </w:num>
  <w:num w:numId="40">
    <w:abstractNumId w:val="16"/>
  </w:num>
  <w:num w:numId="41">
    <w:abstractNumId w:val="24"/>
  </w:num>
  <w:num w:numId="42">
    <w:abstractNumId w:val="6"/>
  </w:num>
  <w:num w:numId="43">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6625"/>
  </w:hdrShapeDefaults>
  <w:footnotePr>
    <w:footnote w:id="0"/>
    <w:footnote w:id="1"/>
  </w:footnotePr>
  <w:endnotePr>
    <w:endnote w:id="0"/>
    <w:endnote w:id="1"/>
  </w:endnotePr>
  <w:compat/>
  <w:rsids>
    <w:rsidRoot w:val="00DB6C99"/>
    <w:rsid w:val="00015CA4"/>
    <w:rsid w:val="00021930"/>
    <w:rsid w:val="00072AA4"/>
    <w:rsid w:val="00093889"/>
    <w:rsid w:val="000A61F9"/>
    <w:rsid w:val="000D5CFD"/>
    <w:rsid w:val="000E68DD"/>
    <w:rsid w:val="000F1075"/>
    <w:rsid w:val="00113186"/>
    <w:rsid w:val="00157D91"/>
    <w:rsid w:val="001618A7"/>
    <w:rsid w:val="00172D39"/>
    <w:rsid w:val="0018048D"/>
    <w:rsid w:val="001A62EE"/>
    <w:rsid w:val="001A635B"/>
    <w:rsid w:val="001E21C3"/>
    <w:rsid w:val="001F19CF"/>
    <w:rsid w:val="001F1FFA"/>
    <w:rsid w:val="002032DE"/>
    <w:rsid w:val="00216D0A"/>
    <w:rsid w:val="002174CC"/>
    <w:rsid w:val="002607AA"/>
    <w:rsid w:val="00272B2F"/>
    <w:rsid w:val="002839CA"/>
    <w:rsid w:val="002A1F61"/>
    <w:rsid w:val="002B0BFF"/>
    <w:rsid w:val="002C5B43"/>
    <w:rsid w:val="002D6197"/>
    <w:rsid w:val="002F4CF6"/>
    <w:rsid w:val="00307457"/>
    <w:rsid w:val="003325D3"/>
    <w:rsid w:val="0035753D"/>
    <w:rsid w:val="00361415"/>
    <w:rsid w:val="0037364B"/>
    <w:rsid w:val="0038527A"/>
    <w:rsid w:val="00387B00"/>
    <w:rsid w:val="003C6486"/>
    <w:rsid w:val="003C71A7"/>
    <w:rsid w:val="003D758C"/>
    <w:rsid w:val="003F1860"/>
    <w:rsid w:val="004257CA"/>
    <w:rsid w:val="00431FAC"/>
    <w:rsid w:val="00455CA6"/>
    <w:rsid w:val="00467BD5"/>
    <w:rsid w:val="00472402"/>
    <w:rsid w:val="004A17A9"/>
    <w:rsid w:val="004A6D9E"/>
    <w:rsid w:val="004B215B"/>
    <w:rsid w:val="0050686B"/>
    <w:rsid w:val="00540607"/>
    <w:rsid w:val="0054154E"/>
    <w:rsid w:val="00543B68"/>
    <w:rsid w:val="005538BF"/>
    <w:rsid w:val="00583ADA"/>
    <w:rsid w:val="005A0102"/>
    <w:rsid w:val="005B2ABD"/>
    <w:rsid w:val="005B3DB5"/>
    <w:rsid w:val="005C1EAE"/>
    <w:rsid w:val="005E47E4"/>
    <w:rsid w:val="005F29E0"/>
    <w:rsid w:val="005F506D"/>
    <w:rsid w:val="005F76C4"/>
    <w:rsid w:val="006242A2"/>
    <w:rsid w:val="006469EA"/>
    <w:rsid w:val="00656E26"/>
    <w:rsid w:val="00673DD0"/>
    <w:rsid w:val="00676CF4"/>
    <w:rsid w:val="00686A61"/>
    <w:rsid w:val="006A7B4C"/>
    <w:rsid w:val="006A7DC5"/>
    <w:rsid w:val="006C0296"/>
    <w:rsid w:val="006C0376"/>
    <w:rsid w:val="006C4807"/>
    <w:rsid w:val="006D4C5C"/>
    <w:rsid w:val="0070581D"/>
    <w:rsid w:val="00714E16"/>
    <w:rsid w:val="00722086"/>
    <w:rsid w:val="00734F38"/>
    <w:rsid w:val="007522EC"/>
    <w:rsid w:val="00775CB1"/>
    <w:rsid w:val="0078649B"/>
    <w:rsid w:val="007921EC"/>
    <w:rsid w:val="007925C5"/>
    <w:rsid w:val="007B162E"/>
    <w:rsid w:val="00824E7B"/>
    <w:rsid w:val="00827FD5"/>
    <w:rsid w:val="0084701B"/>
    <w:rsid w:val="00853951"/>
    <w:rsid w:val="00854CB6"/>
    <w:rsid w:val="00892558"/>
    <w:rsid w:val="008A4E0D"/>
    <w:rsid w:val="008A5914"/>
    <w:rsid w:val="008B6EB9"/>
    <w:rsid w:val="008C2E2F"/>
    <w:rsid w:val="008C3073"/>
    <w:rsid w:val="008C7244"/>
    <w:rsid w:val="008F5BA6"/>
    <w:rsid w:val="00913733"/>
    <w:rsid w:val="00926AEF"/>
    <w:rsid w:val="00936CF2"/>
    <w:rsid w:val="00937D43"/>
    <w:rsid w:val="00963B67"/>
    <w:rsid w:val="00964C35"/>
    <w:rsid w:val="00980460"/>
    <w:rsid w:val="00981CF3"/>
    <w:rsid w:val="009A3627"/>
    <w:rsid w:val="009B002C"/>
    <w:rsid w:val="009F3D0F"/>
    <w:rsid w:val="00A10E1E"/>
    <w:rsid w:val="00A112B1"/>
    <w:rsid w:val="00A140DF"/>
    <w:rsid w:val="00A403AD"/>
    <w:rsid w:val="00A44F6D"/>
    <w:rsid w:val="00A71C55"/>
    <w:rsid w:val="00A83B89"/>
    <w:rsid w:val="00AA7902"/>
    <w:rsid w:val="00AB1AA1"/>
    <w:rsid w:val="00AE622E"/>
    <w:rsid w:val="00AF0E39"/>
    <w:rsid w:val="00B27952"/>
    <w:rsid w:val="00B34B97"/>
    <w:rsid w:val="00B67647"/>
    <w:rsid w:val="00B71592"/>
    <w:rsid w:val="00B74FB0"/>
    <w:rsid w:val="00B822F5"/>
    <w:rsid w:val="00B878FE"/>
    <w:rsid w:val="00BA68F7"/>
    <w:rsid w:val="00BC0E18"/>
    <w:rsid w:val="00C143B9"/>
    <w:rsid w:val="00C425F2"/>
    <w:rsid w:val="00C46999"/>
    <w:rsid w:val="00C67CB5"/>
    <w:rsid w:val="00C765AC"/>
    <w:rsid w:val="00C86340"/>
    <w:rsid w:val="00CB6E55"/>
    <w:rsid w:val="00CB73C0"/>
    <w:rsid w:val="00CC50A7"/>
    <w:rsid w:val="00CC68A4"/>
    <w:rsid w:val="00CD3FDE"/>
    <w:rsid w:val="00CE3060"/>
    <w:rsid w:val="00CE63B6"/>
    <w:rsid w:val="00D363AF"/>
    <w:rsid w:val="00D40312"/>
    <w:rsid w:val="00D46BE8"/>
    <w:rsid w:val="00D544C6"/>
    <w:rsid w:val="00D56AB2"/>
    <w:rsid w:val="00D8615B"/>
    <w:rsid w:val="00D94CFC"/>
    <w:rsid w:val="00DA125B"/>
    <w:rsid w:val="00DB1F6A"/>
    <w:rsid w:val="00DB6C99"/>
    <w:rsid w:val="00DB7169"/>
    <w:rsid w:val="00DB7D3F"/>
    <w:rsid w:val="00DF4D69"/>
    <w:rsid w:val="00DF63C3"/>
    <w:rsid w:val="00DF762E"/>
    <w:rsid w:val="00E04B0A"/>
    <w:rsid w:val="00E77F6A"/>
    <w:rsid w:val="00E95A20"/>
    <w:rsid w:val="00EA1E3E"/>
    <w:rsid w:val="00EB2085"/>
    <w:rsid w:val="00EC4C65"/>
    <w:rsid w:val="00EC55C4"/>
    <w:rsid w:val="00EC698D"/>
    <w:rsid w:val="00ED3EAA"/>
    <w:rsid w:val="00F058DB"/>
    <w:rsid w:val="00F13127"/>
    <w:rsid w:val="00F133A3"/>
    <w:rsid w:val="00F279E8"/>
    <w:rsid w:val="00F522AF"/>
    <w:rsid w:val="00F5709B"/>
    <w:rsid w:val="00F57417"/>
    <w:rsid w:val="00F65C63"/>
    <w:rsid w:val="00F708ED"/>
    <w:rsid w:val="00F74153"/>
    <w:rsid w:val="00F76E14"/>
    <w:rsid w:val="00FF597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C99"/>
    <w:pPr>
      <w:widowControl w:val="0"/>
      <w:suppressAutoHyphens/>
      <w:spacing w:after="0" w:line="240" w:lineRule="auto"/>
    </w:pPr>
    <w:rPr>
      <w:rFonts w:ascii="Times New Roman" w:eastAsia="Lucida Sans Unicode" w:hAnsi="Times New Roman"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C99"/>
    <w:pPr>
      <w:suppressLineNumbers/>
      <w:tabs>
        <w:tab w:val="center" w:pos="5102"/>
        <w:tab w:val="right" w:pos="10205"/>
      </w:tabs>
    </w:pPr>
  </w:style>
  <w:style w:type="character" w:customStyle="1" w:styleId="CabealhoChar">
    <w:name w:val="Cabeçalho Char"/>
    <w:basedOn w:val="Fontepargpadro"/>
    <w:link w:val="Cabealho"/>
    <w:uiPriority w:val="99"/>
    <w:rsid w:val="00DB6C99"/>
    <w:rPr>
      <w:rFonts w:ascii="Times New Roman" w:eastAsia="Lucida Sans Unicode" w:hAnsi="Times New Roman" w:cs="Times New Roman"/>
      <w:sz w:val="24"/>
      <w:szCs w:val="24"/>
    </w:rPr>
  </w:style>
  <w:style w:type="paragraph" w:styleId="Corpodetexto">
    <w:name w:val="Body Text"/>
    <w:basedOn w:val="Normal"/>
    <w:link w:val="CorpodetextoChar"/>
    <w:uiPriority w:val="1"/>
    <w:qFormat/>
    <w:rsid w:val="00DB6C99"/>
    <w:pPr>
      <w:suppressAutoHyphens w:val="0"/>
      <w:autoSpaceDE w:val="0"/>
      <w:autoSpaceDN w:val="0"/>
    </w:pPr>
    <w:rPr>
      <w:rFonts w:ascii="Calibri" w:eastAsia="Calibri" w:hAnsi="Calibri" w:cs="Calibri"/>
      <w:sz w:val="20"/>
      <w:szCs w:val="20"/>
      <w:lang w:val="pt-PT"/>
    </w:rPr>
  </w:style>
  <w:style w:type="character" w:customStyle="1" w:styleId="CorpodetextoChar">
    <w:name w:val="Corpo de texto Char"/>
    <w:basedOn w:val="Fontepargpadro"/>
    <w:link w:val="Corpodetexto"/>
    <w:uiPriority w:val="1"/>
    <w:rsid w:val="00DB6C99"/>
    <w:rPr>
      <w:rFonts w:ascii="Calibri" w:eastAsia="Calibri" w:hAnsi="Calibri" w:cs="Calibri"/>
      <w:sz w:val="20"/>
      <w:szCs w:val="20"/>
      <w:lang w:val="pt-PT"/>
    </w:rPr>
  </w:style>
  <w:style w:type="paragraph" w:customStyle="1" w:styleId="Ttulo21">
    <w:name w:val="Título 21"/>
    <w:basedOn w:val="Normal"/>
    <w:uiPriority w:val="1"/>
    <w:qFormat/>
    <w:rsid w:val="00DB6C99"/>
    <w:pPr>
      <w:suppressAutoHyphens w:val="0"/>
      <w:autoSpaceDE w:val="0"/>
      <w:autoSpaceDN w:val="0"/>
      <w:ind w:left="618"/>
      <w:outlineLvl w:val="2"/>
    </w:pPr>
    <w:rPr>
      <w:rFonts w:ascii="Calibri" w:eastAsia="Calibri" w:hAnsi="Calibri" w:cs="Calibri"/>
      <w:b/>
      <w:bCs/>
      <w:sz w:val="20"/>
      <w:szCs w:val="20"/>
      <w:lang w:val="pt-PT"/>
    </w:rPr>
  </w:style>
  <w:style w:type="paragraph" w:styleId="PargrafodaLista">
    <w:name w:val="List Paragraph"/>
    <w:basedOn w:val="Normal"/>
    <w:link w:val="PargrafodaListaChar"/>
    <w:uiPriority w:val="1"/>
    <w:qFormat/>
    <w:rsid w:val="00DB6C99"/>
    <w:pPr>
      <w:suppressAutoHyphens w:val="0"/>
      <w:autoSpaceDE w:val="0"/>
      <w:autoSpaceDN w:val="0"/>
      <w:ind w:left="319"/>
      <w:jc w:val="both"/>
    </w:pPr>
    <w:rPr>
      <w:rFonts w:ascii="Calibri" w:eastAsia="Calibri" w:hAnsi="Calibri" w:cs="Calibri"/>
      <w:sz w:val="22"/>
      <w:szCs w:val="22"/>
      <w:lang w:val="pt-PT"/>
    </w:rPr>
  </w:style>
  <w:style w:type="paragraph" w:styleId="Rodap">
    <w:name w:val="footer"/>
    <w:basedOn w:val="Normal"/>
    <w:link w:val="RodapChar"/>
    <w:uiPriority w:val="99"/>
    <w:unhideWhenUsed/>
    <w:rsid w:val="00DB6C99"/>
    <w:pPr>
      <w:tabs>
        <w:tab w:val="center" w:pos="4252"/>
        <w:tab w:val="right" w:pos="8504"/>
      </w:tabs>
    </w:pPr>
  </w:style>
  <w:style w:type="character" w:customStyle="1" w:styleId="RodapChar">
    <w:name w:val="Rodapé Char"/>
    <w:basedOn w:val="Fontepargpadro"/>
    <w:link w:val="Rodap"/>
    <w:uiPriority w:val="99"/>
    <w:rsid w:val="00DB6C99"/>
    <w:rPr>
      <w:rFonts w:ascii="Times New Roman" w:eastAsia="Lucida Sans Unicode" w:hAnsi="Times New Roman" w:cs="Times New Roman"/>
      <w:sz w:val="24"/>
      <w:szCs w:val="24"/>
    </w:rPr>
  </w:style>
  <w:style w:type="table" w:customStyle="1" w:styleId="TableNormal">
    <w:name w:val="Table Normal"/>
    <w:uiPriority w:val="2"/>
    <w:semiHidden/>
    <w:unhideWhenUsed/>
    <w:qFormat/>
    <w:rsid w:val="007921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921EC"/>
    <w:pPr>
      <w:suppressAutoHyphens w:val="0"/>
      <w:autoSpaceDE w:val="0"/>
      <w:autoSpaceDN w:val="0"/>
      <w:ind w:left="107"/>
    </w:pPr>
    <w:rPr>
      <w:rFonts w:ascii="Arial MT" w:eastAsia="Arial MT" w:hAnsi="Arial MT" w:cs="Arial MT"/>
      <w:sz w:val="22"/>
      <w:szCs w:val="22"/>
      <w:lang w:val="pt-PT"/>
    </w:rPr>
  </w:style>
  <w:style w:type="paragraph" w:customStyle="1" w:styleId="Default">
    <w:name w:val="Default"/>
    <w:rsid w:val="001618A7"/>
    <w:pPr>
      <w:autoSpaceDE w:val="0"/>
      <w:autoSpaceDN w:val="0"/>
      <w:adjustRightInd w:val="0"/>
      <w:spacing w:after="0" w:line="240" w:lineRule="auto"/>
    </w:pPr>
    <w:rPr>
      <w:rFonts w:ascii="Arial" w:hAnsi="Arial" w:cs="Arial"/>
      <w:color w:val="000000"/>
      <w:sz w:val="24"/>
      <w:szCs w:val="24"/>
    </w:rPr>
  </w:style>
  <w:style w:type="paragraph" w:customStyle="1" w:styleId="PADRAO">
    <w:name w:val="PADRAO"/>
    <w:basedOn w:val="Normal"/>
    <w:rsid w:val="00455CA6"/>
    <w:pPr>
      <w:suppressAutoHyphens w:val="0"/>
      <w:ind w:left="576" w:firstLine="576"/>
      <w:jc w:val="both"/>
    </w:pPr>
    <w:rPr>
      <w:rFonts w:eastAsia="Times New Roman"/>
      <w:kern w:val="1"/>
      <w:szCs w:val="20"/>
      <w:lang w:eastAsia="zh-CN"/>
    </w:rPr>
  </w:style>
  <w:style w:type="paragraph" w:customStyle="1" w:styleId="Standard">
    <w:name w:val="Standard"/>
    <w:rsid w:val="00BA68F7"/>
    <w:pPr>
      <w:suppressAutoHyphens/>
      <w:spacing w:after="0" w:line="240" w:lineRule="auto"/>
      <w:textAlignment w:val="baseline"/>
    </w:pPr>
    <w:rPr>
      <w:rFonts w:ascii="Times New Roman" w:eastAsia="Times New Roman" w:hAnsi="Times New Roman" w:cs="Times New Roman"/>
      <w:kern w:val="1"/>
      <w:lang w:val="en-US" w:eastAsia="zh-CN"/>
    </w:rPr>
  </w:style>
  <w:style w:type="character" w:styleId="Hyperlink">
    <w:name w:val="Hyperlink"/>
    <w:rsid w:val="00BA68F7"/>
    <w:rPr>
      <w:color w:val="000080"/>
      <w:u w:val="single"/>
    </w:rPr>
  </w:style>
  <w:style w:type="character" w:styleId="Refdecomentrio">
    <w:name w:val="annotation reference"/>
    <w:basedOn w:val="Fontepargpadro"/>
    <w:uiPriority w:val="99"/>
    <w:semiHidden/>
    <w:unhideWhenUsed/>
    <w:rsid w:val="00BA68F7"/>
    <w:rPr>
      <w:sz w:val="16"/>
      <w:szCs w:val="16"/>
    </w:rPr>
  </w:style>
  <w:style w:type="paragraph" w:styleId="Textodecomentrio">
    <w:name w:val="annotation text"/>
    <w:basedOn w:val="Normal"/>
    <w:link w:val="TextodecomentrioChar"/>
    <w:uiPriority w:val="99"/>
    <w:unhideWhenUsed/>
    <w:rsid w:val="00BA68F7"/>
    <w:rPr>
      <w:sz w:val="20"/>
      <w:szCs w:val="20"/>
    </w:rPr>
  </w:style>
  <w:style w:type="character" w:customStyle="1" w:styleId="TextodecomentrioChar">
    <w:name w:val="Texto de comentário Char"/>
    <w:basedOn w:val="Fontepargpadro"/>
    <w:link w:val="Textodecomentrio"/>
    <w:uiPriority w:val="99"/>
    <w:rsid w:val="00BA68F7"/>
    <w:rPr>
      <w:rFonts w:ascii="Times New Roman" w:eastAsia="Lucida Sans Unicode" w:hAnsi="Times New Roman"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BA68F7"/>
    <w:rPr>
      <w:b/>
      <w:bCs/>
    </w:rPr>
  </w:style>
  <w:style w:type="character" w:customStyle="1" w:styleId="AssuntodocomentrioChar">
    <w:name w:val="Assunto do comentário Char"/>
    <w:basedOn w:val="TextodecomentrioChar"/>
    <w:link w:val="Assuntodocomentrio"/>
    <w:uiPriority w:val="99"/>
    <w:semiHidden/>
    <w:rsid w:val="00BA68F7"/>
    <w:rPr>
      <w:rFonts w:ascii="Times New Roman" w:eastAsia="Lucida Sans Unicode" w:hAnsi="Times New Roman" w:cs="Times New Roman"/>
      <w:b/>
      <w:bCs/>
      <w:sz w:val="20"/>
      <w:szCs w:val="20"/>
    </w:rPr>
  </w:style>
  <w:style w:type="paragraph" w:styleId="Textodebalo">
    <w:name w:val="Balloon Text"/>
    <w:basedOn w:val="Normal"/>
    <w:link w:val="TextodebaloChar"/>
    <w:uiPriority w:val="99"/>
    <w:semiHidden/>
    <w:unhideWhenUsed/>
    <w:rsid w:val="00BA68F7"/>
    <w:rPr>
      <w:rFonts w:ascii="Segoe UI" w:hAnsi="Segoe UI" w:cs="Segoe UI"/>
      <w:sz w:val="18"/>
      <w:szCs w:val="18"/>
    </w:rPr>
  </w:style>
  <w:style w:type="character" w:customStyle="1" w:styleId="TextodebaloChar">
    <w:name w:val="Texto de balão Char"/>
    <w:basedOn w:val="Fontepargpadro"/>
    <w:link w:val="Textodebalo"/>
    <w:uiPriority w:val="99"/>
    <w:semiHidden/>
    <w:rsid w:val="00BA68F7"/>
    <w:rPr>
      <w:rFonts w:ascii="Segoe UI" w:eastAsia="Lucida Sans Unicode" w:hAnsi="Segoe UI" w:cs="Segoe UI"/>
      <w:sz w:val="18"/>
      <w:szCs w:val="18"/>
    </w:rPr>
  </w:style>
  <w:style w:type="paragraph" w:customStyle="1" w:styleId="Textbody">
    <w:name w:val="Text body"/>
    <w:basedOn w:val="Standard"/>
    <w:rsid w:val="0078649B"/>
    <w:rPr>
      <w:sz w:val="16"/>
      <w:szCs w:val="16"/>
    </w:rPr>
  </w:style>
  <w:style w:type="paragraph" w:customStyle="1" w:styleId="A321065">
    <w:name w:val="_A321065"/>
    <w:basedOn w:val="Normal"/>
    <w:rsid w:val="0078649B"/>
    <w:pPr>
      <w:widowControl/>
      <w:autoSpaceDE w:val="0"/>
      <w:ind w:left="1296" w:right="1440" w:firstLine="4464"/>
      <w:jc w:val="both"/>
    </w:pPr>
    <w:rPr>
      <w:rFonts w:ascii="Tms Rmn" w:eastAsia="Times New Roman" w:hAnsi="Tms Rmn"/>
      <w:sz w:val="20"/>
      <w:lang w:eastAsia="ar-SA"/>
    </w:rPr>
  </w:style>
  <w:style w:type="paragraph" w:styleId="NormalWeb">
    <w:name w:val="Normal (Web)"/>
    <w:basedOn w:val="Normal"/>
    <w:uiPriority w:val="99"/>
    <w:semiHidden/>
    <w:unhideWhenUsed/>
    <w:rsid w:val="001F19CF"/>
    <w:pPr>
      <w:widowControl/>
      <w:suppressAutoHyphens w:val="0"/>
      <w:spacing w:before="100" w:beforeAutospacing="1" w:after="100" w:afterAutospacing="1"/>
    </w:pPr>
    <w:rPr>
      <w:rFonts w:eastAsia="Times New Roman"/>
      <w:lang w:eastAsia="pt-BR"/>
    </w:rPr>
  </w:style>
  <w:style w:type="character" w:styleId="HiperlinkVisitado">
    <w:name w:val="FollowedHyperlink"/>
    <w:basedOn w:val="Fontepargpadro"/>
    <w:uiPriority w:val="99"/>
    <w:semiHidden/>
    <w:unhideWhenUsed/>
    <w:rsid w:val="00307457"/>
    <w:rPr>
      <w:color w:val="800080" w:themeColor="followedHyperlink"/>
      <w:u w:val="single"/>
    </w:rPr>
  </w:style>
  <w:style w:type="character" w:customStyle="1" w:styleId="PargrafodaListaChar">
    <w:name w:val="Parágrafo da Lista Char"/>
    <w:link w:val="PargrafodaLista"/>
    <w:uiPriority w:val="1"/>
    <w:rsid w:val="00543B68"/>
    <w:rPr>
      <w:rFonts w:ascii="Calibri" w:eastAsia="Calibri" w:hAnsi="Calibri" w:cs="Calibri"/>
      <w:lang w:val="pt-PT"/>
    </w:rPr>
  </w:style>
</w:styles>
</file>

<file path=word/webSettings.xml><?xml version="1.0" encoding="utf-8"?>
<w:webSettings xmlns:r="http://schemas.openxmlformats.org/officeDocument/2006/relationships" xmlns:w="http://schemas.openxmlformats.org/wordprocessingml/2006/main">
  <w:divs>
    <w:div w:id="1338077914">
      <w:bodyDiv w:val="1"/>
      <w:marLeft w:val="0"/>
      <w:marRight w:val="0"/>
      <w:marTop w:val="0"/>
      <w:marBottom w:val="0"/>
      <w:divBdr>
        <w:top w:val="none" w:sz="0" w:space="0" w:color="auto"/>
        <w:left w:val="none" w:sz="0" w:space="0" w:color="auto"/>
        <w:bottom w:val="none" w:sz="0" w:space="0" w:color="auto"/>
        <w:right w:val="none" w:sz="0" w:space="0" w:color="auto"/>
      </w:divBdr>
    </w:div>
    <w:div w:id="1425691832">
      <w:bodyDiv w:val="1"/>
      <w:marLeft w:val="0"/>
      <w:marRight w:val="0"/>
      <w:marTop w:val="0"/>
      <w:marBottom w:val="0"/>
      <w:divBdr>
        <w:top w:val="none" w:sz="0" w:space="0" w:color="auto"/>
        <w:left w:val="none" w:sz="0" w:space="0" w:color="auto"/>
        <w:bottom w:val="none" w:sz="0" w:space="0" w:color="auto"/>
        <w:right w:val="none" w:sz="0" w:space="0" w:color="auto"/>
      </w:divBdr>
    </w:div>
    <w:div w:id="14678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32EB4-3AAD-443A-A401-CDE07427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19</Pages>
  <Words>5163</Words>
  <Characters>27883</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08087553900</dc:creator>
  <cp:lastModifiedBy>08087553900</cp:lastModifiedBy>
  <cp:revision>49</cp:revision>
  <cp:lastPrinted>2024-07-12T18:34:00Z</cp:lastPrinted>
  <dcterms:created xsi:type="dcterms:W3CDTF">2024-07-22T20:43:00Z</dcterms:created>
  <dcterms:modified xsi:type="dcterms:W3CDTF">2024-09-06T17:16:00Z</dcterms:modified>
</cp:coreProperties>
</file>